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334" w:rsidRPr="00835334" w:rsidRDefault="00835334" w:rsidP="00835334">
      <w:pPr>
        <w:spacing w:after="0" w:line="240" w:lineRule="auto"/>
        <w:ind w:left="102" w:right="-20"/>
        <w:rPr>
          <w:rFonts w:asciiTheme="majorBidi" w:eastAsia="Arial" w:hAnsiTheme="majorBidi" w:cstheme="majorBidi"/>
          <w:b/>
          <w:bCs/>
          <w:sz w:val="21"/>
          <w:szCs w:val="21"/>
        </w:rPr>
      </w:pPr>
      <w:bookmarkStart w:id="0" w:name="_GoBack"/>
      <w:bookmarkEnd w:id="0"/>
      <w:r w:rsidRPr="00835334">
        <w:rPr>
          <w:rFonts w:asciiTheme="majorBidi" w:eastAsia="Arial" w:hAnsiTheme="majorBidi" w:cstheme="majorBidi"/>
          <w:b/>
          <w:bCs/>
          <w:color w:val="23282A"/>
          <w:w w:val="104"/>
          <w:sz w:val="21"/>
          <w:szCs w:val="21"/>
        </w:rPr>
        <w:t>2013</w:t>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t>-12-</w:t>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t>No. 207</w:t>
      </w:r>
    </w:p>
    <w:p w:rsidR="00835334" w:rsidRPr="00835334" w:rsidRDefault="00835334" w:rsidP="00835334">
      <w:pPr>
        <w:spacing w:before="9" w:after="0" w:line="190" w:lineRule="exact"/>
        <w:rPr>
          <w:rFonts w:asciiTheme="majorBidi" w:hAnsiTheme="majorBidi" w:cstheme="majorBidi"/>
          <w:sz w:val="19"/>
          <w:szCs w:val="19"/>
        </w:rPr>
      </w:pPr>
    </w:p>
    <w:p w:rsidR="00835334" w:rsidRPr="00835334" w:rsidRDefault="00835334" w:rsidP="00835334">
      <w:pPr>
        <w:spacing w:before="9" w:after="0" w:line="190" w:lineRule="exact"/>
        <w:rPr>
          <w:rFonts w:asciiTheme="majorBidi" w:hAnsiTheme="majorBidi" w:cstheme="majorBidi"/>
          <w:sz w:val="19"/>
          <w:szCs w:val="19"/>
        </w:rPr>
      </w:pPr>
    </w:p>
    <w:p w:rsidR="00835334" w:rsidRPr="00835334" w:rsidRDefault="00835334" w:rsidP="00835334">
      <w:pPr>
        <w:spacing w:before="9" w:after="0" w:line="190" w:lineRule="exact"/>
        <w:rPr>
          <w:rFonts w:asciiTheme="majorBidi" w:hAnsiTheme="majorBidi" w:cstheme="majorBidi"/>
          <w:sz w:val="19"/>
          <w:szCs w:val="19"/>
        </w:rPr>
      </w:pPr>
    </w:p>
    <w:p w:rsidR="00835334" w:rsidRPr="00835334" w:rsidRDefault="00835334" w:rsidP="00835334">
      <w:pPr>
        <w:spacing w:after="0" w:line="240" w:lineRule="auto"/>
        <w:ind w:left="109" w:right="-76"/>
        <w:rPr>
          <w:rFonts w:asciiTheme="majorBidi" w:eastAsia="Times New Roman" w:hAnsiTheme="majorBidi" w:cstheme="majorBidi"/>
          <w:sz w:val="24"/>
          <w:szCs w:val="24"/>
        </w:rPr>
      </w:pPr>
      <w:r w:rsidRPr="00835334">
        <w:rPr>
          <w:rFonts w:asciiTheme="majorBidi" w:eastAsia="Times New Roman" w:hAnsiTheme="majorBidi" w:cstheme="majorBidi"/>
          <w:color w:val="23282A"/>
          <w:w w:val="105"/>
          <w:sz w:val="24"/>
          <w:szCs w:val="24"/>
        </w:rPr>
        <w:t>Health Warning 6</w:t>
      </w:r>
    </w:p>
    <w:p w:rsidR="00835334" w:rsidRPr="00835334" w:rsidRDefault="00835334">
      <w:pPr>
        <w:rPr>
          <w:rFonts w:asciiTheme="majorBidi" w:hAnsiTheme="majorBidi" w:cstheme="majorBidi"/>
        </w:rPr>
      </w:pPr>
    </w:p>
    <w:p w:rsidR="00835334" w:rsidRPr="00835334" w:rsidRDefault="00835334">
      <w:pPr>
        <w:rPr>
          <w:rFonts w:asciiTheme="majorBidi" w:hAnsiTheme="majorBidi" w:cstheme="majorBidi"/>
        </w:rPr>
      </w:pPr>
    </w:p>
    <w:p w:rsidR="00835334" w:rsidRPr="00835334" w:rsidRDefault="00835334">
      <w:pPr>
        <w:rPr>
          <w:rFonts w:asciiTheme="majorBidi" w:hAnsiTheme="majorBidi" w:cstheme="majorBidi"/>
        </w:rPr>
      </w:pPr>
    </w:p>
    <w:p w:rsidR="00835334" w:rsidRPr="00835334" w:rsidRDefault="00835334">
      <w:pPr>
        <w:rPr>
          <w:rFonts w:asciiTheme="majorBidi" w:hAnsiTheme="majorBidi" w:cstheme="majorBidi"/>
        </w:rPr>
      </w:pPr>
    </w:p>
    <w:p w:rsidR="00835334" w:rsidRPr="00835334" w:rsidRDefault="00835334">
      <w:pPr>
        <w:rPr>
          <w:rFonts w:asciiTheme="majorBidi" w:hAnsiTheme="majorBidi" w:cstheme="majorBidi"/>
        </w:rPr>
      </w:pPr>
    </w:p>
    <w:p w:rsidR="00835334" w:rsidRPr="00835334" w:rsidRDefault="00835334">
      <w:pPr>
        <w:rPr>
          <w:rFonts w:asciiTheme="majorBidi" w:hAnsiTheme="majorBidi" w:cstheme="majorBidi"/>
        </w:rPr>
      </w:pPr>
    </w:p>
    <w:p w:rsidR="00835334" w:rsidRPr="00835334" w:rsidRDefault="00835334">
      <w:pPr>
        <w:rPr>
          <w:rFonts w:asciiTheme="majorBidi" w:hAnsiTheme="majorBidi" w:cstheme="majorBidi"/>
        </w:rPr>
      </w:pPr>
    </w:p>
    <w:p w:rsidR="00835334" w:rsidRPr="00835334" w:rsidRDefault="00835334">
      <w:pPr>
        <w:rPr>
          <w:rFonts w:asciiTheme="majorBidi" w:hAnsiTheme="majorBidi" w:cstheme="majorBidi"/>
        </w:rPr>
      </w:pPr>
    </w:p>
    <w:p w:rsidR="00835334" w:rsidRPr="00835334" w:rsidRDefault="00835334">
      <w:pPr>
        <w:rPr>
          <w:rFonts w:asciiTheme="majorBidi" w:hAnsiTheme="majorBidi" w:cstheme="majorBidi"/>
        </w:rPr>
      </w:pPr>
    </w:p>
    <w:p w:rsidR="00835334" w:rsidRPr="00835334" w:rsidRDefault="00835334">
      <w:pPr>
        <w:rPr>
          <w:rFonts w:asciiTheme="majorBidi" w:hAnsiTheme="majorBidi" w:cstheme="majorBidi"/>
        </w:rPr>
      </w:pPr>
    </w:p>
    <w:p w:rsidR="00835334" w:rsidRPr="00835334" w:rsidRDefault="00835334">
      <w:pPr>
        <w:rPr>
          <w:rFonts w:asciiTheme="majorBidi" w:hAnsiTheme="majorBidi" w:cstheme="majorBidi"/>
        </w:rPr>
      </w:pPr>
    </w:p>
    <w:p w:rsidR="00835334" w:rsidRPr="00835334" w:rsidRDefault="00835334" w:rsidP="00835334">
      <w:pPr>
        <w:ind w:firstLine="720"/>
        <w:rPr>
          <w:rFonts w:asciiTheme="majorBidi" w:hAnsiTheme="majorBidi" w:cstheme="majorBidi"/>
        </w:rPr>
      </w:pPr>
      <w:r w:rsidRPr="00835334">
        <w:rPr>
          <w:rFonts w:asciiTheme="majorBidi" w:hAnsiTheme="majorBidi" w:cstheme="majorBidi"/>
        </w:rPr>
        <w:t>Front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835334">
        <w:rPr>
          <w:rFonts w:asciiTheme="majorBidi" w:hAnsiTheme="majorBidi" w:cstheme="majorBidi"/>
        </w:rPr>
        <w:t>Back</w:t>
      </w:r>
    </w:p>
    <w:p w:rsidR="00835334" w:rsidRPr="00835334" w:rsidRDefault="00835334" w:rsidP="00835334">
      <w:pPr>
        <w:rPr>
          <w:rFonts w:asciiTheme="majorBidi" w:hAnsiTheme="majorBidi" w:cstheme="majorBidi"/>
        </w:rPr>
      </w:pPr>
    </w:p>
    <w:p w:rsidR="00835334" w:rsidRPr="00835334" w:rsidRDefault="00835334" w:rsidP="00835334">
      <w:pPr>
        <w:rPr>
          <w:rFonts w:asciiTheme="majorBidi" w:hAnsiTheme="majorBidi" w:cstheme="majorBidi"/>
        </w:rPr>
      </w:pPr>
      <w:r w:rsidRPr="00835334">
        <w:rPr>
          <w:rFonts w:asciiTheme="majorBidi" w:hAnsiTheme="majorBidi" w:cstheme="majorBidi"/>
        </w:rPr>
        <w:t xml:space="preserve"> </w:t>
      </w:r>
    </w:p>
    <w:p w:rsidR="00835334" w:rsidRPr="00835334" w:rsidRDefault="00835334">
      <w:pPr>
        <w:rPr>
          <w:rFonts w:asciiTheme="majorBidi" w:hAnsiTheme="majorBidi" w:cstheme="majorBidi"/>
        </w:rPr>
      </w:pPr>
    </w:p>
    <w:p w:rsidR="00835334" w:rsidRPr="00835334" w:rsidRDefault="00835334">
      <w:pPr>
        <w:rPr>
          <w:rFonts w:asciiTheme="majorBidi" w:hAnsiTheme="majorBidi" w:cstheme="majorBidi"/>
        </w:rPr>
      </w:pPr>
    </w:p>
    <w:p w:rsidR="00835334" w:rsidRPr="00835334" w:rsidRDefault="00835334">
      <w:pPr>
        <w:rPr>
          <w:rFonts w:asciiTheme="majorBidi" w:hAnsiTheme="majorBidi" w:cstheme="majorBidi"/>
        </w:rPr>
      </w:pPr>
    </w:p>
    <w:p w:rsidR="00835334" w:rsidRPr="00835334" w:rsidRDefault="00835334" w:rsidP="00835334">
      <w:pPr>
        <w:rPr>
          <w:rFonts w:asciiTheme="majorBidi" w:hAnsiTheme="majorBidi" w:cstheme="majorBidi"/>
        </w:rPr>
      </w:pPr>
      <w:r w:rsidRPr="00835334">
        <w:rPr>
          <w:rFonts w:asciiTheme="majorBidi" w:hAnsiTheme="majorBidi" w:cstheme="majorBidi"/>
          <w:noProof/>
          <w:lang w:val="es-PE" w:eastAsia="es-PE"/>
        </w:rPr>
        <w:drawing>
          <wp:anchor distT="0" distB="0" distL="114300" distR="114300" simplePos="0" relativeHeight="251658240" behindDoc="0" locked="0" layoutInCell="1" allowOverlap="1" wp14:anchorId="74BD7C81" wp14:editId="245E602B">
            <wp:simplePos x="0" y="0"/>
            <wp:positionH relativeFrom="margin">
              <wp:posOffset>447040</wp:posOffset>
            </wp:positionH>
            <wp:positionV relativeFrom="margin">
              <wp:posOffset>1249680</wp:posOffset>
            </wp:positionV>
            <wp:extent cx="3383280" cy="2641600"/>
            <wp:effectExtent l="0" t="0" r="762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8522" t="24648" r="50512" b="36971"/>
                    <a:stretch/>
                  </pic:blipFill>
                  <pic:spPr bwMode="auto">
                    <a:xfrm>
                      <a:off x="0" y="0"/>
                      <a:ext cx="3383280" cy="264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5334" w:rsidRPr="00835334" w:rsidRDefault="00835334">
      <w:pPr>
        <w:rPr>
          <w:rFonts w:asciiTheme="majorBidi" w:hAnsiTheme="majorBidi" w:cstheme="majorBidi"/>
        </w:rPr>
      </w:pPr>
    </w:p>
    <w:p w:rsidR="00835334" w:rsidRDefault="00835334">
      <w:pPr>
        <w:rPr>
          <w:rFonts w:asciiTheme="majorBidi" w:hAnsiTheme="majorBidi" w:cstheme="majorBidi"/>
        </w:rPr>
      </w:pPr>
    </w:p>
    <w:p w:rsidR="00835334" w:rsidRDefault="00835334" w:rsidP="00835334">
      <w:pPr>
        <w:spacing w:after="0"/>
        <w:rPr>
          <w:rFonts w:asciiTheme="majorBidi" w:hAnsiTheme="majorBidi" w:cstheme="majorBidi"/>
          <w:b/>
          <w:bCs/>
        </w:rPr>
      </w:pPr>
      <w:r w:rsidRPr="00835334">
        <w:rPr>
          <w:rFonts w:asciiTheme="majorBidi" w:hAnsiTheme="majorBidi" w:cstheme="majorBidi"/>
          <w:noProof/>
          <w:lang w:val="es-PE" w:eastAsia="es-PE"/>
        </w:rPr>
        <w:lastRenderedPageBreak/>
        <w:drawing>
          <wp:anchor distT="0" distB="0" distL="114300" distR="114300" simplePos="0" relativeHeight="251659264" behindDoc="1" locked="0" layoutInCell="1" allowOverlap="1" wp14:anchorId="7582D3D6" wp14:editId="3705AE75">
            <wp:simplePos x="0" y="0"/>
            <wp:positionH relativeFrom="page">
              <wp:posOffset>6513830</wp:posOffset>
            </wp:positionH>
            <wp:positionV relativeFrom="paragraph">
              <wp:posOffset>-62230</wp:posOffset>
            </wp:positionV>
            <wp:extent cx="1120140" cy="91440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0140" cy="914400"/>
                    </a:xfrm>
                    <a:prstGeom prst="rect">
                      <a:avLst/>
                    </a:prstGeom>
                    <a:noFill/>
                  </pic:spPr>
                </pic:pic>
              </a:graphicData>
            </a:graphic>
            <wp14:sizeRelH relativeFrom="page">
              <wp14:pctWidth>0</wp14:pctWidth>
            </wp14:sizeRelH>
            <wp14:sizeRelV relativeFrom="page">
              <wp14:pctHeight>0</wp14:pctHeight>
            </wp14:sizeRelV>
          </wp:anchor>
        </w:drawing>
      </w:r>
    </w:p>
    <w:p w:rsidR="00835334" w:rsidRDefault="00835334" w:rsidP="00835334">
      <w:pPr>
        <w:spacing w:after="0"/>
        <w:rPr>
          <w:rFonts w:asciiTheme="majorBidi" w:hAnsiTheme="majorBidi" w:cstheme="majorBidi"/>
          <w:b/>
          <w:bCs/>
        </w:rPr>
      </w:pPr>
    </w:p>
    <w:p w:rsidR="00835334" w:rsidRDefault="00835334" w:rsidP="00835334">
      <w:pPr>
        <w:spacing w:after="0"/>
        <w:rPr>
          <w:rFonts w:asciiTheme="majorBidi" w:hAnsiTheme="majorBidi" w:cstheme="majorBidi"/>
          <w:b/>
          <w:bCs/>
        </w:rPr>
      </w:pPr>
    </w:p>
    <w:p w:rsidR="00835334" w:rsidRDefault="00835334" w:rsidP="00835334">
      <w:pPr>
        <w:spacing w:after="0"/>
        <w:rPr>
          <w:rFonts w:asciiTheme="majorBidi" w:hAnsiTheme="majorBidi" w:cstheme="majorBidi"/>
          <w:b/>
          <w:bCs/>
        </w:rPr>
      </w:pPr>
    </w:p>
    <w:p w:rsidR="00835334" w:rsidRDefault="00835334" w:rsidP="00835334">
      <w:pPr>
        <w:spacing w:after="0"/>
        <w:rPr>
          <w:rFonts w:asciiTheme="majorBidi" w:hAnsiTheme="majorBidi" w:cstheme="majorBidi"/>
          <w:b/>
          <w:bCs/>
        </w:rPr>
      </w:pPr>
    </w:p>
    <w:p w:rsidR="00835334" w:rsidRPr="00835334" w:rsidRDefault="00835334" w:rsidP="00835334">
      <w:pPr>
        <w:spacing w:after="0"/>
        <w:rPr>
          <w:rFonts w:asciiTheme="majorBidi" w:hAnsiTheme="majorBidi" w:cstheme="majorBidi"/>
          <w:b/>
          <w:bCs/>
        </w:rPr>
      </w:pPr>
      <w:r w:rsidRPr="00835334">
        <w:rPr>
          <w:rFonts w:asciiTheme="majorBidi" w:hAnsiTheme="majorBidi" w:cstheme="majorBidi"/>
          <w:b/>
          <w:bCs/>
        </w:rPr>
        <w:t>2013</w:t>
      </w:r>
      <w:r w:rsidRPr="00835334">
        <w:rPr>
          <w:rFonts w:asciiTheme="majorBidi" w:hAnsiTheme="majorBidi" w:cstheme="majorBidi"/>
          <w:b/>
          <w:bCs/>
        </w:rPr>
        <w:tab/>
      </w:r>
      <w:r w:rsidRPr="00835334">
        <w:rPr>
          <w:rFonts w:asciiTheme="majorBidi" w:hAnsiTheme="majorBidi" w:cstheme="majorBidi"/>
          <w:b/>
          <w:bCs/>
        </w:rPr>
        <w:tab/>
      </w:r>
      <w:r w:rsidRPr="00835334">
        <w:rPr>
          <w:rFonts w:asciiTheme="majorBidi" w:hAnsiTheme="majorBidi" w:cstheme="majorBidi"/>
          <w:b/>
          <w:bCs/>
        </w:rPr>
        <w:tab/>
        <w:t>OFFICIAL PUBLICATION</w:t>
      </w:r>
      <w:r w:rsidRPr="00835334">
        <w:rPr>
          <w:rFonts w:asciiTheme="majorBidi" w:hAnsiTheme="majorBidi" w:cstheme="majorBidi"/>
          <w:b/>
          <w:bCs/>
        </w:rPr>
        <w:tab/>
      </w:r>
      <w:r w:rsidRPr="00835334">
        <w:rPr>
          <w:rFonts w:asciiTheme="majorBidi" w:hAnsiTheme="majorBidi" w:cstheme="majorBidi"/>
          <w:b/>
          <w:bCs/>
        </w:rPr>
        <w:tab/>
        <w:t>No. 207</w:t>
      </w:r>
    </w:p>
    <w:p w:rsidR="00835334" w:rsidRPr="00835334" w:rsidRDefault="00835334" w:rsidP="00835334">
      <w:pPr>
        <w:spacing w:after="0"/>
        <w:rPr>
          <w:rFonts w:asciiTheme="majorBidi" w:hAnsiTheme="majorBidi" w:cstheme="majorBidi"/>
          <w:b/>
          <w:bCs/>
        </w:rPr>
      </w:pPr>
      <w:r w:rsidRPr="00835334">
        <w:rPr>
          <w:rFonts w:asciiTheme="majorBidi" w:hAnsiTheme="majorBidi" w:cstheme="majorBidi"/>
          <w:b/>
          <w:bCs/>
        </w:rPr>
        <w:tab/>
      </w:r>
      <w:r w:rsidRPr="00835334">
        <w:rPr>
          <w:rFonts w:asciiTheme="majorBidi" w:hAnsiTheme="majorBidi" w:cstheme="majorBidi"/>
          <w:b/>
          <w:bCs/>
        </w:rPr>
        <w:tab/>
      </w:r>
      <w:r w:rsidRPr="00835334">
        <w:rPr>
          <w:rFonts w:asciiTheme="majorBidi" w:hAnsiTheme="majorBidi" w:cstheme="majorBidi"/>
          <w:b/>
          <w:bCs/>
        </w:rPr>
        <w:tab/>
      </w:r>
      <w:r w:rsidR="0028743E">
        <w:rPr>
          <w:rFonts w:asciiTheme="majorBidi" w:hAnsiTheme="majorBidi" w:cstheme="majorBidi"/>
          <w:b/>
          <w:bCs/>
        </w:rPr>
        <w:t xml:space="preserve"> </w:t>
      </w:r>
      <w:r w:rsidRPr="00835334">
        <w:rPr>
          <w:rFonts w:asciiTheme="majorBidi" w:hAnsiTheme="majorBidi" w:cstheme="majorBidi"/>
          <w:b/>
          <w:bCs/>
        </w:rPr>
        <w:t>FROM THE</w:t>
      </w:r>
    </w:p>
    <w:p w:rsidR="00835334" w:rsidRPr="00835334" w:rsidRDefault="0028743E" w:rsidP="00835334">
      <w:pPr>
        <w:pBdr>
          <w:bottom w:val="single" w:sz="4" w:space="1" w:color="auto"/>
        </w:pBdr>
        <w:rPr>
          <w:rFonts w:asciiTheme="majorBidi" w:hAnsiTheme="majorBidi" w:cstheme="majorBidi"/>
          <w:b/>
          <w:bCs/>
        </w:rPr>
      </w:pPr>
      <w:r>
        <w:rPr>
          <w:rFonts w:asciiTheme="majorBidi" w:hAnsiTheme="majorBidi" w:cstheme="majorBidi"/>
          <w:b/>
          <w:bCs/>
        </w:rPr>
        <w:t xml:space="preserve"> </w:t>
      </w:r>
      <w:r w:rsidR="00835334" w:rsidRPr="00835334">
        <w:rPr>
          <w:rFonts w:asciiTheme="majorBidi" w:hAnsiTheme="majorBidi" w:cstheme="majorBidi"/>
          <w:b/>
          <w:bCs/>
        </w:rPr>
        <w:tab/>
      </w:r>
      <w:r w:rsidR="00835334" w:rsidRPr="00835334">
        <w:rPr>
          <w:rFonts w:asciiTheme="majorBidi" w:hAnsiTheme="majorBidi" w:cstheme="majorBidi"/>
          <w:b/>
          <w:bCs/>
        </w:rPr>
        <w:tab/>
      </w:r>
      <w:r>
        <w:rPr>
          <w:rFonts w:asciiTheme="majorBidi" w:hAnsiTheme="majorBidi" w:cstheme="majorBidi"/>
          <w:b/>
          <w:bCs/>
        </w:rPr>
        <w:t xml:space="preserve"> </w:t>
      </w:r>
      <w:r w:rsidR="00835334" w:rsidRPr="00835334">
        <w:rPr>
          <w:rFonts w:asciiTheme="majorBidi" w:hAnsiTheme="majorBidi" w:cstheme="majorBidi"/>
          <w:b/>
          <w:bCs/>
        </w:rPr>
        <w:t>REPUBLIC OF SURINAM</w:t>
      </w:r>
    </w:p>
    <w:p w:rsidR="00835334" w:rsidRPr="00835334" w:rsidRDefault="00835334" w:rsidP="00835334">
      <w:pPr>
        <w:spacing w:after="0"/>
        <w:jc w:val="both"/>
        <w:rPr>
          <w:rFonts w:asciiTheme="majorBidi" w:hAnsiTheme="majorBidi" w:cstheme="majorBidi"/>
          <w:b/>
          <w:bCs/>
        </w:rPr>
      </w:pPr>
      <w:proofErr w:type="gramStart"/>
      <w:r w:rsidRPr="00835334">
        <w:rPr>
          <w:rFonts w:asciiTheme="majorBidi" w:hAnsiTheme="majorBidi" w:cstheme="majorBidi"/>
          <w:b/>
          <w:bCs/>
        </w:rPr>
        <w:t>DECISION of the Minister of Health of December 9, 2013 No. 4061</w:t>
      </w:r>
      <w:r w:rsidR="00C410BF">
        <w:rPr>
          <w:rFonts w:asciiTheme="majorBidi" w:hAnsiTheme="majorBidi" w:cstheme="majorBidi"/>
          <w:b/>
          <w:bCs/>
        </w:rPr>
        <w:t>-</w:t>
      </w:r>
      <w:r w:rsidRPr="00835334">
        <w:rPr>
          <w:rFonts w:asciiTheme="majorBidi" w:hAnsiTheme="majorBidi" w:cstheme="majorBidi"/>
          <w:b/>
          <w:bCs/>
        </w:rPr>
        <w:t>113, on detailed rules on the packaging and labeling of cigarettes.</w:t>
      </w:r>
      <w:proofErr w:type="gramEnd"/>
    </w:p>
    <w:p w:rsidR="00835334" w:rsidRPr="00835334" w:rsidRDefault="00835334" w:rsidP="00835334">
      <w:pPr>
        <w:spacing w:after="0"/>
        <w:jc w:val="both"/>
        <w:rPr>
          <w:rFonts w:asciiTheme="majorBidi" w:hAnsiTheme="majorBidi" w:cstheme="majorBidi"/>
          <w:b/>
          <w:bCs/>
        </w:rPr>
      </w:pPr>
    </w:p>
    <w:p w:rsidR="00835334" w:rsidRPr="00835334" w:rsidRDefault="00835334" w:rsidP="00835334">
      <w:pPr>
        <w:spacing w:after="0"/>
        <w:jc w:val="center"/>
        <w:rPr>
          <w:rFonts w:asciiTheme="majorBidi" w:hAnsiTheme="majorBidi" w:cstheme="majorBidi"/>
          <w:b/>
          <w:bCs/>
        </w:rPr>
      </w:pPr>
      <w:r w:rsidRPr="00835334">
        <w:rPr>
          <w:rFonts w:asciiTheme="majorBidi" w:hAnsiTheme="majorBidi" w:cstheme="majorBidi"/>
          <w:b/>
          <w:bCs/>
        </w:rPr>
        <w:t>THE MINISTER OF HEALTH</w:t>
      </w:r>
    </w:p>
    <w:p w:rsidR="00835334" w:rsidRPr="00835334" w:rsidRDefault="00835334" w:rsidP="00835334">
      <w:pPr>
        <w:spacing w:after="0"/>
        <w:jc w:val="center"/>
        <w:rPr>
          <w:rFonts w:asciiTheme="majorBidi" w:hAnsiTheme="majorBidi" w:cstheme="majorBidi"/>
          <w:b/>
          <w:bCs/>
        </w:rPr>
      </w:pPr>
      <w:r w:rsidRPr="00835334">
        <w:rPr>
          <w:rFonts w:asciiTheme="majorBidi" w:hAnsiTheme="majorBidi" w:cstheme="majorBidi"/>
          <w:b/>
          <w:bCs/>
        </w:rPr>
        <w:t>HEARD:</w:t>
      </w:r>
    </w:p>
    <w:p w:rsidR="00835334" w:rsidRPr="00835334" w:rsidRDefault="00835334" w:rsidP="00835334">
      <w:pPr>
        <w:spacing w:after="0"/>
        <w:rPr>
          <w:rFonts w:asciiTheme="majorBidi" w:hAnsiTheme="majorBidi" w:cstheme="majorBidi"/>
        </w:rPr>
      </w:pPr>
      <w:r w:rsidRPr="00835334">
        <w:rPr>
          <w:rFonts w:asciiTheme="majorBidi" w:hAnsiTheme="majorBidi" w:cstheme="majorBidi"/>
        </w:rPr>
        <w:t>The Director of Public Health</w:t>
      </w:r>
    </w:p>
    <w:p w:rsidR="00835334" w:rsidRPr="00835334" w:rsidRDefault="00835334" w:rsidP="00835334">
      <w:pPr>
        <w:spacing w:after="0"/>
        <w:jc w:val="both"/>
        <w:rPr>
          <w:rFonts w:asciiTheme="majorBidi" w:hAnsiTheme="majorBidi" w:cstheme="majorBidi"/>
        </w:rPr>
      </w:pPr>
    </w:p>
    <w:p w:rsidR="00835334" w:rsidRPr="00835334" w:rsidRDefault="00835334" w:rsidP="00835334">
      <w:pPr>
        <w:spacing w:after="0"/>
        <w:jc w:val="center"/>
        <w:rPr>
          <w:rFonts w:asciiTheme="majorBidi" w:hAnsiTheme="majorBidi" w:cstheme="majorBidi"/>
          <w:b/>
          <w:bCs/>
        </w:rPr>
      </w:pPr>
      <w:r w:rsidRPr="00835334">
        <w:rPr>
          <w:rFonts w:asciiTheme="majorBidi" w:hAnsiTheme="majorBidi" w:cstheme="majorBidi"/>
          <w:b/>
          <w:bCs/>
        </w:rPr>
        <w:t xml:space="preserve">Having </w:t>
      </w:r>
      <w:proofErr w:type="gramStart"/>
      <w:r w:rsidRPr="00835334">
        <w:rPr>
          <w:rFonts w:asciiTheme="majorBidi" w:hAnsiTheme="majorBidi" w:cstheme="majorBidi"/>
          <w:b/>
          <w:bCs/>
        </w:rPr>
        <w:t>regard</w:t>
      </w:r>
      <w:proofErr w:type="gramEnd"/>
      <w:r w:rsidRPr="00835334">
        <w:rPr>
          <w:rFonts w:asciiTheme="majorBidi" w:hAnsiTheme="majorBidi" w:cstheme="majorBidi"/>
          <w:b/>
          <w:bCs/>
        </w:rPr>
        <w:t xml:space="preserve"> to:</w:t>
      </w:r>
    </w:p>
    <w:p w:rsidR="00835334" w:rsidRPr="00835334" w:rsidRDefault="00835334" w:rsidP="00835334">
      <w:pPr>
        <w:spacing w:after="0"/>
        <w:jc w:val="both"/>
        <w:rPr>
          <w:rFonts w:asciiTheme="majorBidi" w:hAnsiTheme="majorBidi" w:cstheme="majorBidi"/>
        </w:rPr>
      </w:pPr>
    </w:p>
    <w:p w:rsidR="00835334" w:rsidRPr="00835334" w:rsidRDefault="00835334" w:rsidP="00835334">
      <w:pPr>
        <w:spacing w:after="0"/>
        <w:jc w:val="both"/>
        <w:rPr>
          <w:rFonts w:asciiTheme="majorBidi" w:hAnsiTheme="majorBidi" w:cstheme="majorBidi"/>
        </w:rPr>
      </w:pPr>
      <w:proofErr w:type="gramStart"/>
      <w:r w:rsidRPr="00835334">
        <w:rPr>
          <w:rFonts w:asciiTheme="majorBidi" w:hAnsiTheme="majorBidi" w:cstheme="majorBidi"/>
        </w:rPr>
        <w:t>Articles 16 and 18 of the Law of 20 February 2013 laying down rules limiting the use of tobacco and tobacco products (Tobacco law, SB 2013 no. 39).</w:t>
      </w:r>
      <w:proofErr w:type="gramEnd"/>
    </w:p>
    <w:p w:rsidR="00835334" w:rsidRPr="00835334" w:rsidRDefault="00835334" w:rsidP="00835334">
      <w:pPr>
        <w:spacing w:after="0"/>
        <w:jc w:val="both"/>
        <w:rPr>
          <w:rFonts w:asciiTheme="majorBidi" w:hAnsiTheme="majorBidi" w:cstheme="majorBidi"/>
        </w:rPr>
      </w:pPr>
    </w:p>
    <w:p w:rsidR="00835334" w:rsidRPr="00835334" w:rsidRDefault="00835334" w:rsidP="00835334">
      <w:pPr>
        <w:spacing w:after="0"/>
        <w:jc w:val="center"/>
        <w:rPr>
          <w:rFonts w:asciiTheme="majorBidi" w:hAnsiTheme="majorBidi" w:cstheme="majorBidi"/>
          <w:b/>
          <w:bCs/>
        </w:rPr>
      </w:pPr>
      <w:r w:rsidRPr="00835334">
        <w:rPr>
          <w:rFonts w:asciiTheme="majorBidi" w:hAnsiTheme="majorBidi" w:cstheme="majorBidi"/>
          <w:b/>
          <w:bCs/>
        </w:rPr>
        <w:t>CONSIDERING:</w:t>
      </w:r>
    </w:p>
    <w:p w:rsidR="00835334" w:rsidRPr="00835334" w:rsidRDefault="00835334" w:rsidP="00835334">
      <w:pPr>
        <w:spacing w:after="0"/>
        <w:jc w:val="center"/>
        <w:rPr>
          <w:rFonts w:asciiTheme="majorBidi" w:hAnsiTheme="majorBidi" w:cstheme="majorBidi"/>
        </w:rPr>
      </w:pPr>
    </w:p>
    <w:p w:rsidR="00835334" w:rsidRPr="00835334" w:rsidRDefault="00835334" w:rsidP="00835334">
      <w:pPr>
        <w:spacing w:after="0"/>
        <w:jc w:val="both"/>
        <w:rPr>
          <w:rFonts w:asciiTheme="majorBidi" w:hAnsiTheme="majorBidi" w:cstheme="majorBidi"/>
        </w:rPr>
      </w:pPr>
      <w:proofErr w:type="gramStart"/>
      <w:r w:rsidRPr="00835334">
        <w:rPr>
          <w:rFonts w:asciiTheme="majorBidi" w:hAnsiTheme="majorBidi" w:cstheme="majorBidi"/>
        </w:rPr>
        <w:t>that</w:t>
      </w:r>
      <w:proofErr w:type="gramEnd"/>
      <w:r w:rsidRPr="00835334">
        <w:rPr>
          <w:rFonts w:asciiTheme="majorBidi" w:hAnsiTheme="majorBidi" w:cstheme="majorBidi"/>
        </w:rPr>
        <w:t xml:space="preserve"> there are major health risks associated with cigarette use and exposure to tobacco smoke;</w:t>
      </w:r>
    </w:p>
    <w:p w:rsidR="00835334" w:rsidRPr="00835334" w:rsidRDefault="00835334" w:rsidP="00835334">
      <w:pPr>
        <w:spacing w:after="0"/>
        <w:jc w:val="both"/>
        <w:rPr>
          <w:rFonts w:asciiTheme="majorBidi" w:hAnsiTheme="majorBidi" w:cstheme="majorBidi"/>
        </w:rPr>
      </w:pPr>
    </w:p>
    <w:p w:rsidR="00835334" w:rsidRDefault="00835334" w:rsidP="00835334">
      <w:pPr>
        <w:spacing w:after="0"/>
        <w:jc w:val="both"/>
        <w:rPr>
          <w:rFonts w:asciiTheme="majorBidi" w:hAnsiTheme="majorBidi" w:cstheme="majorBidi"/>
        </w:rPr>
      </w:pPr>
      <w:proofErr w:type="gramStart"/>
      <w:r w:rsidRPr="00835334">
        <w:rPr>
          <w:rFonts w:asciiTheme="majorBidi" w:hAnsiTheme="majorBidi" w:cstheme="majorBidi"/>
        </w:rPr>
        <w:t>that</w:t>
      </w:r>
      <w:proofErr w:type="gramEnd"/>
      <w:r w:rsidRPr="00835334">
        <w:rPr>
          <w:rFonts w:asciiTheme="majorBidi" w:hAnsiTheme="majorBidi" w:cstheme="majorBidi"/>
        </w:rPr>
        <w:t xml:space="preserve"> manufacturers, importers, wholesalers and retailers of cigarettes carry legal responsibility prescribed by or pursuant to the Tobacco Act and the costs regarding the packaging and labeling measures;</w:t>
      </w:r>
    </w:p>
    <w:p w:rsidR="00835334" w:rsidRDefault="00835334" w:rsidP="00835334">
      <w:pPr>
        <w:spacing w:after="0"/>
        <w:jc w:val="both"/>
        <w:rPr>
          <w:rFonts w:asciiTheme="majorBidi" w:hAnsiTheme="majorBidi" w:cstheme="majorBidi"/>
        </w:rPr>
      </w:pPr>
    </w:p>
    <w:p w:rsidR="00835334" w:rsidRDefault="00835334" w:rsidP="00835334">
      <w:pPr>
        <w:spacing w:after="0"/>
        <w:jc w:val="both"/>
        <w:rPr>
          <w:rFonts w:asciiTheme="majorBidi" w:hAnsiTheme="majorBidi" w:cstheme="majorBidi"/>
        </w:rPr>
      </w:pPr>
    </w:p>
    <w:p w:rsidR="00835334" w:rsidRDefault="00835334" w:rsidP="00835334">
      <w:pPr>
        <w:spacing w:after="0"/>
        <w:jc w:val="both"/>
        <w:rPr>
          <w:rFonts w:asciiTheme="majorBidi" w:hAnsiTheme="majorBidi" w:cstheme="majorBidi"/>
        </w:rPr>
      </w:pPr>
    </w:p>
    <w:p w:rsidR="00835334" w:rsidRPr="00835334" w:rsidRDefault="00835334" w:rsidP="00835334">
      <w:pPr>
        <w:spacing w:after="0" w:line="240" w:lineRule="auto"/>
        <w:ind w:left="102" w:right="-20"/>
        <w:rPr>
          <w:rFonts w:asciiTheme="majorBidi" w:eastAsia="Arial" w:hAnsiTheme="majorBidi" w:cstheme="majorBidi"/>
          <w:b/>
          <w:bCs/>
          <w:sz w:val="21"/>
          <w:szCs w:val="21"/>
        </w:rPr>
      </w:pPr>
      <w:r w:rsidRPr="00835334">
        <w:rPr>
          <w:rFonts w:asciiTheme="majorBidi" w:eastAsia="Arial" w:hAnsiTheme="majorBidi" w:cstheme="majorBidi"/>
          <w:b/>
          <w:bCs/>
          <w:color w:val="23282A"/>
          <w:w w:val="104"/>
          <w:sz w:val="21"/>
          <w:szCs w:val="21"/>
        </w:rPr>
        <w:t>2013</w:t>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Pr>
          <w:rFonts w:asciiTheme="majorBidi" w:eastAsia="Arial" w:hAnsiTheme="majorBidi" w:cstheme="majorBidi"/>
          <w:b/>
          <w:bCs/>
          <w:color w:val="23282A"/>
          <w:w w:val="104"/>
          <w:sz w:val="21"/>
          <w:szCs w:val="21"/>
        </w:rPr>
        <w:t>-2-</w:t>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t>No. 207</w:t>
      </w:r>
    </w:p>
    <w:p w:rsidR="00835334" w:rsidRDefault="00835334" w:rsidP="00835334">
      <w:pPr>
        <w:spacing w:after="0"/>
        <w:jc w:val="both"/>
        <w:rPr>
          <w:rFonts w:asciiTheme="majorBidi" w:hAnsiTheme="majorBidi" w:cstheme="majorBidi"/>
        </w:rPr>
      </w:pPr>
    </w:p>
    <w:p w:rsidR="00835334" w:rsidRPr="00835334" w:rsidRDefault="00835334" w:rsidP="00835334">
      <w:pPr>
        <w:spacing w:after="0"/>
        <w:jc w:val="both"/>
        <w:rPr>
          <w:rFonts w:asciiTheme="majorBidi" w:hAnsiTheme="majorBidi" w:cstheme="majorBidi"/>
        </w:rPr>
      </w:pPr>
      <w:proofErr w:type="gramStart"/>
      <w:r w:rsidRPr="00835334">
        <w:rPr>
          <w:rFonts w:asciiTheme="majorBidi" w:hAnsiTheme="majorBidi" w:cstheme="majorBidi"/>
        </w:rPr>
        <w:lastRenderedPageBreak/>
        <w:t>that</w:t>
      </w:r>
      <w:proofErr w:type="gramEnd"/>
      <w:r w:rsidRPr="00835334">
        <w:rPr>
          <w:rFonts w:asciiTheme="majorBidi" w:hAnsiTheme="majorBidi" w:cstheme="majorBidi"/>
        </w:rPr>
        <w:t xml:space="preserve"> the implementation of the Tobacco Act should implicate which requirements the packaging and labeling of cigarettes should meet.</w:t>
      </w:r>
    </w:p>
    <w:p w:rsidR="00835334" w:rsidRPr="00835334" w:rsidRDefault="00835334" w:rsidP="00835334">
      <w:pPr>
        <w:spacing w:after="0"/>
        <w:jc w:val="both"/>
        <w:rPr>
          <w:rFonts w:asciiTheme="majorBidi" w:hAnsiTheme="majorBidi" w:cstheme="majorBidi"/>
        </w:rPr>
      </w:pPr>
      <w:r w:rsidRPr="00835334">
        <w:rPr>
          <w:rFonts w:asciiTheme="majorBidi" w:hAnsiTheme="majorBidi" w:cstheme="majorBidi"/>
        </w:rPr>
        <w:t xml:space="preserve"> </w:t>
      </w:r>
    </w:p>
    <w:p w:rsidR="00835334" w:rsidRPr="00835334" w:rsidRDefault="00835334" w:rsidP="00835334">
      <w:pPr>
        <w:spacing w:after="0"/>
        <w:jc w:val="center"/>
        <w:rPr>
          <w:rFonts w:asciiTheme="majorBidi" w:hAnsiTheme="majorBidi" w:cstheme="majorBidi"/>
          <w:b/>
          <w:bCs/>
        </w:rPr>
      </w:pPr>
      <w:r w:rsidRPr="00835334">
        <w:rPr>
          <w:rFonts w:asciiTheme="majorBidi" w:hAnsiTheme="majorBidi" w:cstheme="majorBidi"/>
          <w:b/>
          <w:bCs/>
        </w:rPr>
        <w:t>DECIDED:</w:t>
      </w:r>
    </w:p>
    <w:p w:rsidR="00835334" w:rsidRPr="00835334" w:rsidRDefault="00835334" w:rsidP="00835334">
      <w:pPr>
        <w:spacing w:after="0"/>
        <w:jc w:val="both"/>
        <w:rPr>
          <w:rFonts w:asciiTheme="majorBidi" w:hAnsiTheme="majorBidi" w:cstheme="majorBidi"/>
        </w:rPr>
      </w:pPr>
    </w:p>
    <w:p w:rsidR="00835334" w:rsidRPr="00835334" w:rsidRDefault="00835334" w:rsidP="00835334">
      <w:pPr>
        <w:spacing w:after="0"/>
        <w:jc w:val="center"/>
        <w:rPr>
          <w:rFonts w:asciiTheme="majorBidi" w:hAnsiTheme="majorBidi" w:cstheme="majorBidi"/>
          <w:b/>
          <w:bCs/>
        </w:rPr>
      </w:pPr>
      <w:r w:rsidRPr="00835334">
        <w:rPr>
          <w:rFonts w:asciiTheme="majorBidi" w:hAnsiTheme="majorBidi" w:cstheme="majorBidi"/>
          <w:b/>
          <w:bCs/>
        </w:rPr>
        <w:t>Article 1</w:t>
      </w:r>
    </w:p>
    <w:p w:rsidR="00835334" w:rsidRPr="00835334" w:rsidRDefault="00835334" w:rsidP="00835334">
      <w:pPr>
        <w:spacing w:after="0"/>
        <w:jc w:val="both"/>
        <w:rPr>
          <w:rFonts w:asciiTheme="majorBidi" w:hAnsiTheme="majorBidi" w:cstheme="majorBidi"/>
        </w:rPr>
      </w:pPr>
    </w:p>
    <w:p w:rsidR="00835334" w:rsidRPr="00835334" w:rsidRDefault="00835334" w:rsidP="00835334">
      <w:pPr>
        <w:spacing w:after="0"/>
        <w:jc w:val="both"/>
        <w:rPr>
          <w:rFonts w:asciiTheme="majorBidi" w:hAnsiTheme="majorBidi" w:cstheme="majorBidi"/>
        </w:rPr>
      </w:pPr>
      <w:r w:rsidRPr="00835334">
        <w:rPr>
          <w:rFonts w:asciiTheme="majorBidi" w:hAnsiTheme="majorBidi" w:cstheme="majorBidi"/>
        </w:rPr>
        <w:t>To adopt the following definitions:</w:t>
      </w:r>
    </w:p>
    <w:p w:rsidR="00835334" w:rsidRPr="00835334" w:rsidRDefault="00835334" w:rsidP="00835334">
      <w:pPr>
        <w:spacing w:after="0"/>
        <w:jc w:val="both"/>
        <w:rPr>
          <w:rFonts w:asciiTheme="majorBidi" w:hAnsiTheme="majorBidi" w:cstheme="majorBidi"/>
        </w:rPr>
      </w:pPr>
      <w:r w:rsidRPr="00835334">
        <w:rPr>
          <w:rFonts w:asciiTheme="majorBidi" w:hAnsiTheme="majorBidi" w:cstheme="majorBidi"/>
        </w:rPr>
        <w:t xml:space="preserve"> </w:t>
      </w:r>
    </w:p>
    <w:p w:rsidR="00835334" w:rsidRDefault="00835334" w:rsidP="00A264EE">
      <w:pPr>
        <w:pStyle w:val="Prrafodelista"/>
        <w:numPr>
          <w:ilvl w:val="0"/>
          <w:numId w:val="1"/>
        </w:numPr>
        <w:spacing w:after="0"/>
        <w:ind w:left="360"/>
        <w:jc w:val="both"/>
        <w:rPr>
          <w:rFonts w:asciiTheme="majorBidi" w:hAnsiTheme="majorBidi" w:cstheme="majorBidi"/>
        </w:rPr>
      </w:pPr>
      <w:r>
        <w:rPr>
          <w:rFonts w:asciiTheme="majorBidi" w:hAnsiTheme="majorBidi" w:cstheme="majorBidi"/>
        </w:rPr>
        <w:t>Distributor: any in this country established natural or legal person, including small shops that sell tobacco and / or tobacco products on the market on behalf of a third party;</w:t>
      </w:r>
    </w:p>
    <w:p w:rsidR="00835334" w:rsidRPr="00835334" w:rsidRDefault="00835334" w:rsidP="00835334">
      <w:pPr>
        <w:spacing w:after="0"/>
        <w:jc w:val="both"/>
        <w:rPr>
          <w:rFonts w:asciiTheme="majorBidi" w:hAnsiTheme="majorBidi" w:cstheme="majorBidi"/>
        </w:rPr>
      </w:pPr>
    </w:p>
    <w:p w:rsidR="00835334" w:rsidRPr="00835334" w:rsidRDefault="00835334" w:rsidP="00835334">
      <w:pPr>
        <w:pStyle w:val="Prrafodelista"/>
        <w:numPr>
          <w:ilvl w:val="0"/>
          <w:numId w:val="1"/>
        </w:numPr>
        <w:spacing w:after="0"/>
        <w:ind w:left="360"/>
        <w:jc w:val="both"/>
        <w:rPr>
          <w:rFonts w:asciiTheme="majorBidi" w:hAnsiTheme="majorBidi" w:cstheme="majorBidi"/>
        </w:rPr>
      </w:pPr>
      <w:r w:rsidRPr="00835334">
        <w:rPr>
          <w:rFonts w:asciiTheme="majorBidi" w:hAnsiTheme="majorBidi" w:cstheme="majorBidi"/>
        </w:rPr>
        <w:t>Manufacturer means a person, organization or commercial entity that produces tobacco products, processes them, manufactures or sells them</w:t>
      </w:r>
      <w:r w:rsidR="00A264EE">
        <w:rPr>
          <w:rFonts w:asciiTheme="majorBidi" w:hAnsiTheme="majorBidi" w:cstheme="majorBidi"/>
        </w:rPr>
        <w:t xml:space="preserve"> </w:t>
      </w:r>
      <w:r w:rsidRPr="00835334">
        <w:rPr>
          <w:rFonts w:asciiTheme="majorBidi" w:hAnsiTheme="majorBidi" w:cstheme="majorBidi"/>
        </w:rPr>
        <w:t>for the retail trade.</w:t>
      </w:r>
    </w:p>
    <w:p w:rsidR="00835334" w:rsidRPr="00835334" w:rsidRDefault="00835334" w:rsidP="00835334">
      <w:pPr>
        <w:spacing w:after="0"/>
        <w:jc w:val="both"/>
        <w:rPr>
          <w:rFonts w:asciiTheme="majorBidi" w:hAnsiTheme="majorBidi" w:cstheme="majorBidi"/>
        </w:rPr>
      </w:pPr>
    </w:p>
    <w:p w:rsidR="00835334" w:rsidRPr="00835334" w:rsidRDefault="00835334" w:rsidP="00835334">
      <w:pPr>
        <w:spacing w:after="0"/>
        <w:jc w:val="center"/>
        <w:rPr>
          <w:rFonts w:asciiTheme="majorBidi" w:hAnsiTheme="majorBidi" w:cstheme="majorBidi"/>
          <w:b/>
          <w:bCs/>
        </w:rPr>
      </w:pPr>
      <w:r w:rsidRPr="00835334">
        <w:rPr>
          <w:rFonts w:asciiTheme="majorBidi" w:hAnsiTheme="majorBidi" w:cstheme="majorBidi"/>
          <w:b/>
          <w:bCs/>
        </w:rPr>
        <w:t>Article 2</w:t>
      </w:r>
    </w:p>
    <w:p w:rsidR="00835334" w:rsidRPr="00835334" w:rsidRDefault="00835334" w:rsidP="00835334">
      <w:pPr>
        <w:spacing w:after="0"/>
        <w:jc w:val="both"/>
        <w:rPr>
          <w:rFonts w:asciiTheme="majorBidi" w:hAnsiTheme="majorBidi" w:cstheme="majorBidi"/>
        </w:rPr>
      </w:pPr>
    </w:p>
    <w:p w:rsidR="00835334" w:rsidRPr="00835334" w:rsidRDefault="00835334" w:rsidP="00835334">
      <w:pPr>
        <w:spacing w:after="0"/>
        <w:jc w:val="both"/>
        <w:rPr>
          <w:rFonts w:asciiTheme="majorBidi" w:hAnsiTheme="majorBidi" w:cstheme="majorBidi"/>
        </w:rPr>
      </w:pPr>
      <w:r w:rsidRPr="00835334">
        <w:rPr>
          <w:rFonts w:asciiTheme="majorBidi" w:hAnsiTheme="majorBidi" w:cstheme="majorBidi"/>
        </w:rPr>
        <w:t>Each packaging design cigarettes destined for the import, distribution and sale in Surinam includes the following information:</w:t>
      </w:r>
    </w:p>
    <w:p w:rsidR="00835334" w:rsidRPr="00835334" w:rsidRDefault="00835334" w:rsidP="00835334">
      <w:pPr>
        <w:spacing w:after="0"/>
        <w:jc w:val="both"/>
        <w:rPr>
          <w:rFonts w:asciiTheme="majorBidi" w:hAnsiTheme="majorBidi" w:cstheme="majorBidi"/>
        </w:rPr>
      </w:pPr>
      <w:r w:rsidRPr="00835334">
        <w:rPr>
          <w:rFonts w:asciiTheme="majorBidi" w:hAnsiTheme="majorBidi" w:cstheme="majorBidi"/>
        </w:rPr>
        <w:t xml:space="preserve"> </w:t>
      </w:r>
    </w:p>
    <w:p w:rsidR="00835334" w:rsidRDefault="00835334" w:rsidP="00835334">
      <w:pPr>
        <w:pStyle w:val="Prrafodelista"/>
        <w:numPr>
          <w:ilvl w:val="0"/>
          <w:numId w:val="2"/>
        </w:numPr>
        <w:spacing w:after="0"/>
        <w:ind w:left="360"/>
        <w:jc w:val="both"/>
        <w:rPr>
          <w:rFonts w:asciiTheme="majorBidi" w:hAnsiTheme="majorBidi" w:cstheme="majorBidi"/>
        </w:rPr>
      </w:pPr>
      <w:r w:rsidRPr="00835334">
        <w:rPr>
          <w:rFonts w:asciiTheme="majorBidi" w:hAnsiTheme="majorBidi" w:cstheme="majorBidi"/>
        </w:rPr>
        <w:t>brand name or trademark;</w:t>
      </w:r>
    </w:p>
    <w:p w:rsidR="00835334" w:rsidRDefault="00835334" w:rsidP="00835334">
      <w:pPr>
        <w:pStyle w:val="Prrafodelista"/>
        <w:spacing w:after="0"/>
        <w:ind w:left="360"/>
        <w:jc w:val="both"/>
        <w:rPr>
          <w:rFonts w:asciiTheme="majorBidi" w:hAnsiTheme="majorBidi" w:cstheme="majorBidi"/>
        </w:rPr>
      </w:pPr>
    </w:p>
    <w:p w:rsidR="00835334" w:rsidRDefault="00835334" w:rsidP="00835334">
      <w:pPr>
        <w:pStyle w:val="Prrafodelista"/>
        <w:numPr>
          <w:ilvl w:val="0"/>
          <w:numId w:val="2"/>
        </w:numPr>
        <w:spacing w:after="0"/>
        <w:ind w:left="360"/>
        <w:jc w:val="both"/>
        <w:rPr>
          <w:rFonts w:asciiTheme="majorBidi" w:hAnsiTheme="majorBidi" w:cstheme="majorBidi"/>
        </w:rPr>
      </w:pPr>
      <w:r w:rsidRPr="00835334">
        <w:rPr>
          <w:rFonts w:asciiTheme="majorBidi" w:hAnsiTheme="majorBidi" w:cstheme="majorBidi"/>
        </w:rPr>
        <w:t>the net weight of the package indicated in grams and the number of cigarettes in the package;</w:t>
      </w:r>
    </w:p>
    <w:p w:rsidR="00835334" w:rsidRDefault="00835334" w:rsidP="00835334">
      <w:pPr>
        <w:pStyle w:val="Prrafodelista"/>
        <w:spacing w:after="0"/>
        <w:ind w:left="360"/>
        <w:jc w:val="both"/>
        <w:rPr>
          <w:rFonts w:asciiTheme="majorBidi" w:hAnsiTheme="majorBidi" w:cstheme="majorBidi"/>
        </w:rPr>
      </w:pPr>
    </w:p>
    <w:p w:rsidR="00835334" w:rsidRDefault="00835334" w:rsidP="00835334">
      <w:pPr>
        <w:pStyle w:val="Prrafodelista"/>
        <w:numPr>
          <w:ilvl w:val="0"/>
          <w:numId w:val="2"/>
        </w:numPr>
        <w:spacing w:after="0"/>
        <w:ind w:left="360"/>
        <w:jc w:val="both"/>
        <w:rPr>
          <w:rFonts w:asciiTheme="majorBidi" w:hAnsiTheme="majorBidi" w:cstheme="majorBidi"/>
        </w:rPr>
      </w:pPr>
      <w:r w:rsidRPr="00835334">
        <w:rPr>
          <w:rFonts w:asciiTheme="majorBidi" w:hAnsiTheme="majorBidi" w:cstheme="majorBidi"/>
        </w:rPr>
        <w:t>a health warning referred to in Article 16 of the Tobacco Act (SB 2013 no. 39) and Article 3 of this Decision;</w:t>
      </w:r>
    </w:p>
    <w:p w:rsidR="00835334" w:rsidRDefault="00835334" w:rsidP="00835334">
      <w:pPr>
        <w:pStyle w:val="Prrafodelista"/>
        <w:spacing w:after="0"/>
        <w:ind w:left="360"/>
        <w:jc w:val="both"/>
        <w:rPr>
          <w:rFonts w:asciiTheme="majorBidi" w:hAnsiTheme="majorBidi" w:cstheme="majorBidi"/>
        </w:rPr>
      </w:pPr>
    </w:p>
    <w:p w:rsidR="00835334" w:rsidRDefault="00835334" w:rsidP="00835334">
      <w:pPr>
        <w:pStyle w:val="Prrafodelista"/>
        <w:numPr>
          <w:ilvl w:val="0"/>
          <w:numId w:val="2"/>
        </w:numPr>
        <w:spacing w:after="0"/>
        <w:ind w:left="360"/>
        <w:jc w:val="both"/>
        <w:rPr>
          <w:rFonts w:asciiTheme="majorBidi" w:hAnsiTheme="majorBidi" w:cstheme="majorBidi"/>
        </w:rPr>
      </w:pPr>
      <w:r w:rsidRPr="00835334">
        <w:rPr>
          <w:rFonts w:asciiTheme="majorBidi" w:hAnsiTheme="majorBidi" w:cstheme="majorBidi"/>
        </w:rPr>
        <w:t>name and address of the manufacturer or distributor;</w:t>
      </w:r>
    </w:p>
    <w:p w:rsidR="00DB4E23" w:rsidRPr="00DB4E23" w:rsidRDefault="00DB4E23" w:rsidP="00DB4E23">
      <w:pPr>
        <w:pStyle w:val="Prrafodelista"/>
        <w:rPr>
          <w:rFonts w:asciiTheme="majorBidi" w:hAnsiTheme="majorBidi" w:cstheme="majorBidi"/>
        </w:rPr>
      </w:pPr>
    </w:p>
    <w:p w:rsidR="00DB4E23" w:rsidRPr="007604AD" w:rsidRDefault="00DB4E23" w:rsidP="00DB4E23">
      <w:pPr>
        <w:pStyle w:val="Prrafodelista"/>
        <w:numPr>
          <w:ilvl w:val="0"/>
          <w:numId w:val="2"/>
        </w:numPr>
        <w:spacing w:after="0"/>
        <w:ind w:left="360"/>
        <w:jc w:val="both"/>
        <w:rPr>
          <w:rFonts w:asciiTheme="majorBidi" w:hAnsiTheme="majorBidi" w:cstheme="majorBidi"/>
        </w:rPr>
      </w:pPr>
      <w:proofErr w:type="gramStart"/>
      <w:r w:rsidRPr="007604AD">
        <w:rPr>
          <w:rFonts w:asciiTheme="majorBidi" w:hAnsiTheme="majorBidi" w:cstheme="majorBidi"/>
        </w:rPr>
        <w:t>the</w:t>
      </w:r>
      <w:proofErr w:type="gramEnd"/>
      <w:r w:rsidRPr="007604AD">
        <w:rPr>
          <w:rFonts w:asciiTheme="majorBidi" w:hAnsiTheme="majorBidi" w:cstheme="majorBidi"/>
        </w:rPr>
        <w:t xml:space="preserve"> production date and batch number like fixed in all documents of this decision.</w:t>
      </w:r>
    </w:p>
    <w:p w:rsidR="00DB4E23" w:rsidRDefault="00DB4E23" w:rsidP="00DB4E23">
      <w:pPr>
        <w:pStyle w:val="Prrafodelista"/>
        <w:spacing w:after="0"/>
        <w:ind w:left="360"/>
        <w:jc w:val="both"/>
        <w:rPr>
          <w:rFonts w:asciiTheme="majorBidi" w:hAnsiTheme="majorBidi" w:cstheme="majorBidi"/>
        </w:rPr>
      </w:pPr>
    </w:p>
    <w:p w:rsidR="00835334" w:rsidRDefault="00835334" w:rsidP="00835334">
      <w:pPr>
        <w:spacing w:after="0"/>
        <w:jc w:val="both"/>
        <w:rPr>
          <w:rFonts w:asciiTheme="majorBidi" w:hAnsiTheme="majorBidi" w:cstheme="majorBidi"/>
        </w:rPr>
      </w:pPr>
    </w:p>
    <w:p w:rsidR="00835334" w:rsidRPr="00835334" w:rsidRDefault="00835334" w:rsidP="00835334">
      <w:pPr>
        <w:spacing w:after="0" w:line="240" w:lineRule="auto"/>
        <w:ind w:left="102" w:right="-20"/>
        <w:rPr>
          <w:rFonts w:asciiTheme="majorBidi" w:eastAsia="Arial" w:hAnsiTheme="majorBidi" w:cstheme="majorBidi"/>
          <w:b/>
          <w:bCs/>
          <w:sz w:val="21"/>
          <w:szCs w:val="21"/>
        </w:rPr>
      </w:pPr>
      <w:r w:rsidRPr="00835334">
        <w:rPr>
          <w:rFonts w:asciiTheme="majorBidi" w:eastAsia="Arial" w:hAnsiTheme="majorBidi" w:cstheme="majorBidi"/>
          <w:b/>
          <w:bCs/>
          <w:color w:val="23282A"/>
          <w:w w:val="104"/>
          <w:sz w:val="21"/>
          <w:szCs w:val="21"/>
        </w:rPr>
        <w:t>2013</w:t>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Pr>
          <w:rFonts w:asciiTheme="majorBidi" w:eastAsia="Arial" w:hAnsiTheme="majorBidi" w:cstheme="majorBidi"/>
          <w:b/>
          <w:bCs/>
          <w:color w:val="23282A"/>
          <w:w w:val="104"/>
          <w:sz w:val="21"/>
          <w:szCs w:val="21"/>
        </w:rPr>
        <w:t>-11-</w:t>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t>No. 207</w:t>
      </w:r>
    </w:p>
    <w:p w:rsidR="00835334" w:rsidRDefault="00835334" w:rsidP="00835334">
      <w:pPr>
        <w:spacing w:after="0"/>
        <w:jc w:val="both"/>
        <w:rPr>
          <w:rFonts w:asciiTheme="majorBidi" w:hAnsiTheme="majorBidi" w:cstheme="majorBidi"/>
        </w:rPr>
      </w:pPr>
    </w:p>
    <w:p w:rsidR="00DB4E23" w:rsidRDefault="00DB4E23" w:rsidP="007604AD">
      <w:pPr>
        <w:spacing w:after="0" w:line="240" w:lineRule="auto"/>
        <w:ind w:left="109" w:right="-76"/>
        <w:rPr>
          <w:rFonts w:asciiTheme="majorBidi" w:eastAsia="Times New Roman" w:hAnsiTheme="majorBidi" w:cstheme="majorBidi"/>
          <w:color w:val="23282A"/>
          <w:w w:val="105"/>
          <w:sz w:val="24"/>
          <w:szCs w:val="24"/>
        </w:rPr>
      </w:pPr>
    </w:p>
    <w:p w:rsidR="00DB4E23" w:rsidRDefault="00DB4E23" w:rsidP="007604AD">
      <w:pPr>
        <w:spacing w:after="0" w:line="240" w:lineRule="auto"/>
        <w:ind w:left="109" w:right="-76"/>
        <w:rPr>
          <w:rFonts w:asciiTheme="majorBidi" w:eastAsia="Times New Roman" w:hAnsiTheme="majorBidi" w:cstheme="majorBidi"/>
          <w:color w:val="23282A"/>
          <w:w w:val="105"/>
          <w:sz w:val="24"/>
          <w:szCs w:val="24"/>
        </w:rPr>
      </w:pPr>
    </w:p>
    <w:p w:rsidR="00DB4E23" w:rsidRDefault="00DB4E23" w:rsidP="007604AD">
      <w:pPr>
        <w:spacing w:after="0" w:line="240" w:lineRule="auto"/>
        <w:ind w:left="109" w:right="-76"/>
        <w:rPr>
          <w:rFonts w:asciiTheme="majorBidi" w:eastAsia="Times New Roman" w:hAnsiTheme="majorBidi" w:cstheme="majorBidi"/>
          <w:color w:val="23282A"/>
          <w:w w:val="105"/>
          <w:sz w:val="24"/>
          <w:szCs w:val="24"/>
        </w:rPr>
      </w:pPr>
    </w:p>
    <w:p w:rsidR="00835334" w:rsidRPr="00835334" w:rsidRDefault="00835334" w:rsidP="007604AD">
      <w:pPr>
        <w:spacing w:after="0" w:line="240" w:lineRule="auto"/>
        <w:ind w:left="109" w:right="-76"/>
        <w:rPr>
          <w:rFonts w:asciiTheme="majorBidi" w:eastAsia="Times New Roman" w:hAnsiTheme="majorBidi" w:cstheme="majorBidi"/>
          <w:sz w:val="24"/>
          <w:szCs w:val="24"/>
        </w:rPr>
      </w:pPr>
      <w:r w:rsidRPr="00835334">
        <w:rPr>
          <w:rFonts w:asciiTheme="majorBidi" w:eastAsia="Times New Roman" w:hAnsiTheme="majorBidi" w:cstheme="majorBidi"/>
          <w:color w:val="23282A"/>
          <w:w w:val="105"/>
          <w:sz w:val="24"/>
          <w:szCs w:val="24"/>
        </w:rPr>
        <w:t>Health Warning 5</w:t>
      </w:r>
    </w:p>
    <w:p w:rsidR="00835334" w:rsidRPr="00835334" w:rsidRDefault="00835334" w:rsidP="00835334">
      <w:pPr>
        <w:rPr>
          <w:rFonts w:asciiTheme="majorBidi" w:hAnsiTheme="majorBidi" w:cstheme="majorBidi"/>
        </w:rPr>
      </w:pPr>
    </w:p>
    <w:p w:rsidR="00835334" w:rsidRPr="00835334" w:rsidRDefault="007604AD" w:rsidP="00835334">
      <w:pPr>
        <w:rPr>
          <w:rFonts w:asciiTheme="majorBidi" w:hAnsiTheme="majorBidi" w:cstheme="majorBidi"/>
        </w:rPr>
      </w:pPr>
      <w:r>
        <w:rPr>
          <w:rFonts w:asciiTheme="majorBidi" w:hAnsiTheme="majorBidi" w:cstheme="majorBidi"/>
          <w:noProof/>
          <w:lang w:val="es-PE" w:eastAsia="es-PE"/>
        </w:rPr>
        <w:drawing>
          <wp:anchor distT="0" distB="0" distL="114300" distR="114300" simplePos="0" relativeHeight="251660288" behindDoc="0" locked="0" layoutInCell="1" allowOverlap="1" wp14:anchorId="54E963C1" wp14:editId="18A4B7EF">
            <wp:simplePos x="0" y="0"/>
            <wp:positionH relativeFrom="margin">
              <wp:posOffset>4734560</wp:posOffset>
            </wp:positionH>
            <wp:positionV relativeFrom="margin">
              <wp:posOffset>975360</wp:posOffset>
            </wp:positionV>
            <wp:extent cx="3505200" cy="265176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2651760"/>
                    </a:xfrm>
                    <a:prstGeom prst="rect">
                      <a:avLst/>
                    </a:prstGeom>
                    <a:noFill/>
                    <a:ln>
                      <a:noFill/>
                    </a:ln>
                  </pic:spPr>
                </pic:pic>
              </a:graphicData>
            </a:graphic>
          </wp:anchor>
        </w:drawing>
      </w:r>
    </w:p>
    <w:p w:rsidR="00835334" w:rsidRPr="00835334" w:rsidRDefault="00835334" w:rsidP="00835334">
      <w:pPr>
        <w:rPr>
          <w:rFonts w:asciiTheme="majorBidi" w:hAnsiTheme="majorBidi" w:cstheme="majorBidi"/>
        </w:rPr>
      </w:pPr>
    </w:p>
    <w:p w:rsidR="00835334" w:rsidRPr="00835334" w:rsidRDefault="00835334" w:rsidP="00835334">
      <w:pPr>
        <w:rPr>
          <w:rFonts w:asciiTheme="majorBidi" w:hAnsiTheme="majorBidi" w:cstheme="majorBidi"/>
        </w:rPr>
      </w:pPr>
    </w:p>
    <w:p w:rsidR="00835334" w:rsidRPr="00835334" w:rsidRDefault="00835334" w:rsidP="00835334">
      <w:pPr>
        <w:rPr>
          <w:rFonts w:asciiTheme="majorBidi" w:hAnsiTheme="majorBidi" w:cstheme="majorBidi"/>
        </w:rPr>
      </w:pPr>
    </w:p>
    <w:p w:rsidR="00835334" w:rsidRPr="00835334" w:rsidRDefault="00835334" w:rsidP="00835334">
      <w:pPr>
        <w:rPr>
          <w:rFonts w:asciiTheme="majorBidi" w:hAnsiTheme="majorBidi" w:cstheme="majorBidi"/>
        </w:rPr>
      </w:pPr>
    </w:p>
    <w:p w:rsidR="00835334" w:rsidRPr="00835334" w:rsidRDefault="00835334" w:rsidP="00835334">
      <w:pPr>
        <w:rPr>
          <w:rFonts w:asciiTheme="majorBidi" w:hAnsiTheme="majorBidi" w:cstheme="majorBidi"/>
        </w:rPr>
      </w:pPr>
    </w:p>
    <w:p w:rsidR="00835334" w:rsidRPr="00835334" w:rsidRDefault="00835334" w:rsidP="00835334">
      <w:pPr>
        <w:rPr>
          <w:rFonts w:asciiTheme="majorBidi" w:hAnsiTheme="majorBidi" w:cstheme="majorBidi"/>
        </w:rPr>
      </w:pPr>
    </w:p>
    <w:p w:rsidR="00835334" w:rsidRPr="00835334" w:rsidRDefault="00835334" w:rsidP="00835334">
      <w:pPr>
        <w:rPr>
          <w:rFonts w:asciiTheme="majorBidi" w:hAnsiTheme="majorBidi" w:cstheme="majorBidi"/>
        </w:rPr>
      </w:pPr>
    </w:p>
    <w:p w:rsidR="00835334" w:rsidRPr="00835334" w:rsidRDefault="00835334" w:rsidP="00835334">
      <w:pPr>
        <w:rPr>
          <w:rFonts w:asciiTheme="majorBidi" w:hAnsiTheme="majorBidi" w:cstheme="majorBidi"/>
        </w:rPr>
      </w:pPr>
    </w:p>
    <w:p w:rsidR="00835334" w:rsidRPr="00835334" w:rsidRDefault="00835334" w:rsidP="00835334">
      <w:pPr>
        <w:rPr>
          <w:rFonts w:asciiTheme="majorBidi" w:hAnsiTheme="majorBidi" w:cstheme="majorBidi"/>
        </w:rPr>
      </w:pPr>
    </w:p>
    <w:p w:rsidR="00835334" w:rsidRPr="00835334" w:rsidRDefault="00835334" w:rsidP="00835334">
      <w:pPr>
        <w:ind w:firstLine="720"/>
        <w:rPr>
          <w:rFonts w:asciiTheme="majorBidi" w:hAnsiTheme="majorBidi" w:cstheme="majorBidi"/>
        </w:rPr>
      </w:pPr>
      <w:r w:rsidRPr="00835334">
        <w:rPr>
          <w:rFonts w:asciiTheme="majorBidi" w:hAnsiTheme="majorBidi" w:cstheme="majorBidi"/>
        </w:rPr>
        <w:t>Front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835334">
        <w:rPr>
          <w:rFonts w:asciiTheme="majorBidi" w:hAnsiTheme="majorBidi" w:cstheme="majorBidi"/>
        </w:rPr>
        <w:t>Back</w:t>
      </w:r>
    </w:p>
    <w:p w:rsidR="007604AD" w:rsidRDefault="007604AD">
      <w:pPr>
        <w:widowControl/>
        <w:rPr>
          <w:rFonts w:asciiTheme="majorBidi" w:hAnsiTheme="majorBidi" w:cstheme="majorBidi"/>
        </w:rPr>
      </w:pPr>
      <w:r>
        <w:rPr>
          <w:rFonts w:asciiTheme="majorBidi" w:hAnsiTheme="majorBidi" w:cstheme="majorBidi"/>
        </w:rPr>
        <w:br w:type="page"/>
      </w:r>
    </w:p>
    <w:p w:rsidR="007604AD" w:rsidRPr="00835334" w:rsidRDefault="007604AD" w:rsidP="007604AD">
      <w:pPr>
        <w:spacing w:after="0" w:line="240" w:lineRule="auto"/>
        <w:ind w:left="102" w:right="-20"/>
        <w:rPr>
          <w:rFonts w:asciiTheme="majorBidi" w:eastAsia="Arial" w:hAnsiTheme="majorBidi" w:cstheme="majorBidi"/>
          <w:b/>
          <w:bCs/>
          <w:sz w:val="21"/>
          <w:szCs w:val="21"/>
        </w:rPr>
      </w:pPr>
      <w:r w:rsidRPr="00835334">
        <w:rPr>
          <w:rFonts w:asciiTheme="majorBidi" w:eastAsia="Arial" w:hAnsiTheme="majorBidi" w:cstheme="majorBidi"/>
          <w:b/>
          <w:bCs/>
          <w:color w:val="23282A"/>
          <w:w w:val="104"/>
          <w:sz w:val="21"/>
          <w:szCs w:val="21"/>
        </w:rPr>
        <w:lastRenderedPageBreak/>
        <w:t>2013</w:t>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Pr>
          <w:rFonts w:asciiTheme="majorBidi" w:eastAsia="Arial" w:hAnsiTheme="majorBidi" w:cstheme="majorBidi"/>
          <w:b/>
          <w:bCs/>
          <w:color w:val="23282A"/>
          <w:w w:val="104"/>
          <w:sz w:val="21"/>
          <w:szCs w:val="21"/>
        </w:rPr>
        <w:t>-10-</w:t>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t>No. 207</w:t>
      </w:r>
    </w:p>
    <w:p w:rsidR="00835334" w:rsidRDefault="00835334" w:rsidP="00835334">
      <w:pPr>
        <w:spacing w:after="0"/>
        <w:jc w:val="both"/>
        <w:rPr>
          <w:rFonts w:asciiTheme="majorBidi" w:hAnsiTheme="majorBidi" w:cstheme="majorBidi"/>
        </w:rPr>
      </w:pPr>
    </w:p>
    <w:p w:rsidR="007604AD" w:rsidRPr="00835334" w:rsidRDefault="007604AD" w:rsidP="00DB4E23">
      <w:pPr>
        <w:spacing w:after="0" w:line="240" w:lineRule="auto"/>
        <w:ind w:left="109" w:right="-76"/>
        <w:rPr>
          <w:rFonts w:asciiTheme="majorBidi" w:eastAsia="Times New Roman" w:hAnsiTheme="majorBidi" w:cstheme="majorBidi"/>
          <w:sz w:val="24"/>
          <w:szCs w:val="24"/>
        </w:rPr>
      </w:pPr>
      <w:r w:rsidRPr="00835334">
        <w:rPr>
          <w:rFonts w:asciiTheme="majorBidi" w:eastAsia="Times New Roman" w:hAnsiTheme="majorBidi" w:cstheme="majorBidi"/>
          <w:color w:val="23282A"/>
          <w:w w:val="105"/>
          <w:sz w:val="24"/>
          <w:szCs w:val="24"/>
        </w:rPr>
        <w:t xml:space="preserve">Health Warning </w:t>
      </w:r>
      <w:r w:rsidR="00DB4E23">
        <w:rPr>
          <w:rFonts w:asciiTheme="majorBidi" w:eastAsia="Times New Roman" w:hAnsiTheme="majorBidi" w:cstheme="majorBidi"/>
          <w:color w:val="23282A"/>
          <w:w w:val="105"/>
          <w:sz w:val="24"/>
          <w:szCs w:val="24"/>
        </w:rPr>
        <w:t>4</w:t>
      </w:r>
    </w:p>
    <w:p w:rsidR="007604AD" w:rsidRPr="00835334" w:rsidRDefault="007604AD" w:rsidP="007604AD">
      <w:pPr>
        <w:rPr>
          <w:rFonts w:asciiTheme="majorBidi" w:hAnsiTheme="majorBidi" w:cstheme="majorBidi"/>
        </w:rPr>
      </w:pPr>
      <w:r>
        <w:rPr>
          <w:noProof/>
          <w:lang w:val="es-PE" w:eastAsia="es-PE"/>
        </w:rPr>
        <w:drawing>
          <wp:anchor distT="0" distB="0" distL="114300" distR="114300" simplePos="0" relativeHeight="251661312" behindDoc="0" locked="0" layoutInCell="1" allowOverlap="1" wp14:anchorId="023116FB" wp14:editId="304B55C7">
            <wp:simplePos x="0" y="0"/>
            <wp:positionH relativeFrom="margin">
              <wp:posOffset>514350</wp:posOffset>
            </wp:positionH>
            <wp:positionV relativeFrom="margin">
              <wp:posOffset>810895</wp:posOffset>
            </wp:positionV>
            <wp:extent cx="2562860" cy="1743710"/>
            <wp:effectExtent l="0" t="0" r="8890" b="889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9266" t="30465" r="51321" b="33939"/>
                    <a:stretch/>
                  </pic:blipFill>
                  <pic:spPr bwMode="auto">
                    <a:xfrm>
                      <a:off x="0" y="0"/>
                      <a:ext cx="2562860" cy="1743710"/>
                    </a:xfrm>
                    <a:prstGeom prst="rect">
                      <a:avLst/>
                    </a:prstGeom>
                    <a:ln>
                      <a:noFill/>
                    </a:ln>
                    <a:extLst>
                      <a:ext uri="{53640926-AAD7-44D8-BBD7-CCE9431645EC}">
                        <a14:shadowObscured xmlns:a14="http://schemas.microsoft.com/office/drawing/2010/main"/>
                      </a:ext>
                    </a:extLst>
                  </pic:spPr>
                </pic:pic>
              </a:graphicData>
            </a:graphic>
          </wp:anchor>
        </w:drawing>
      </w:r>
    </w:p>
    <w:p w:rsidR="007604AD" w:rsidRPr="00835334" w:rsidRDefault="007604AD" w:rsidP="007604AD">
      <w:pPr>
        <w:rPr>
          <w:rFonts w:asciiTheme="majorBidi" w:hAnsiTheme="majorBidi" w:cstheme="majorBidi"/>
        </w:rPr>
      </w:pPr>
    </w:p>
    <w:p w:rsidR="007604AD" w:rsidRPr="00835334" w:rsidRDefault="007604AD" w:rsidP="007604AD">
      <w:pPr>
        <w:rPr>
          <w:rFonts w:asciiTheme="majorBidi" w:hAnsiTheme="majorBidi" w:cstheme="majorBidi"/>
        </w:rPr>
      </w:pPr>
    </w:p>
    <w:p w:rsidR="007604AD" w:rsidRPr="00835334" w:rsidRDefault="007604AD" w:rsidP="007604AD">
      <w:pPr>
        <w:rPr>
          <w:rFonts w:asciiTheme="majorBidi" w:hAnsiTheme="majorBidi" w:cstheme="majorBidi"/>
        </w:rPr>
      </w:pPr>
    </w:p>
    <w:p w:rsidR="007604AD" w:rsidRPr="00835334" w:rsidRDefault="007604AD" w:rsidP="007604AD">
      <w:pPr>
        <w:rPr>
          <w:rFonts w:asciiTheme="majorBidi" w:hAnsiTheme="majorBidi" w:cstheme="majorBidi"/>
        </w:rPr>
      </w:pPr>
    </w:p>
    <w:p w:rsidR="007604AD" w:rsidRPr="00835334" w:rsidRDefault="007604AD" w:rsidP="007604AD">
      <w:pPr>
        <w:rPr>
          <w:rFonts w:asciiTheme="majorBidi" w:hAnsiTheme="majorBidi" w:cstheme="majorBidi"/>
        </w:rPr>
      </w:pPr>
    </w:p>
    <w:p w:rsidR="007604AD" w:rsidRPr="00835334" w:rsidRDefault="007604AD" w:rsidP="007604AD">
      <w:pPr>
        <w:ind w:firstLine="720"/>
        <w:rPr>
          <w:rFonts w:asciiTheme="majorBidi" w:hAnsiTheme="majorBidi" w:cstheme="majorBidi"/>
        </w:rPr>
      </w:pPr>
      <w:r w:rsidRPr="00835334">
        <w:rPr>
          <w:rFonts w:asciiTheme="majorBidi" w:hAnsiTheme="majorBidi" w:cstheme="majorBidi"/>
        </w:rPr>
        <w:t>Front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835334">
        <w:rPr>
          <w:rFonts w:asciiTheme="majorBidi" w:hAnsiTheme="majorBidi" w:cstheme="majorBidi"/>
        </w:rPr>
        <w:t>Back</w:t>
      </w:r>
    </w:p>
    <w:p w:rsidR="007604AD" w:rsidRDefault="007604AD" w:rsidP="00835334">
      <w:pPr>
        <w:spacing w:after="0"/>
        <w:jc w:val="both"/>
        <w:rPr>
          <w:rFonts w:asciiTheme="majorBidi" w:hAnsiTheme="majorBidi" w:cstheme="majorBidi"/>
        </w:rPr>
      </w:pPr>
    </w:p>
    <w:p w:rsidR="007604AD" w:rsidRDefault="007604AD" w:rsidP="00835334">
      <w:pPr>
        <w:spacing w:after="0"/>
        <w:jc w:val="both"/>
        <w:rPr>
          <w:rFonts w:asciiTheme="majorBidi" w:hAnsiTheme="majorBidi" w:cstheme="majorBidi"/>
        </w:rPr>
      </w:pPr>
    </w:p>
    <w:p w:rsidR="007604AD" w:rsidRDefault="007604AD" w:rsidP="00835334">
      <w:pPr>
        <w:spacing w:after="0"/>
        <w:jc w:val="both"/>
        <w:rPr>
          <w:rFonts w:asciiTheme="majorBidi" w:hAnsiTheme="majorBidi" w:cstheme="majorBidi"/>
        </w:rPr>
      </w:pPr>
    </w:p>
    <w:p w:rsidR="007604AD" w:rsidRDefault="007604AD" w:rsidP="00835334">
      <w:pPr>
        <w:spacing w:after="0"/>
        <w:jc w:val="both"/>
        <w:rPr>
          <w:rFonts w:asciiTheme="majorBidi" w:hAnsiTheme="majorBidi" w:cstheme="majorBidi"/>
        </w:rPr>
      </w:pPr>
    </w:p>
    <w:p w:rsidR="007604AD" w:rsidRDefault="007604AD" w:rsidP="00835334">
      <w:pPr>
        <w:spacing w:after="0"/>
        <w:jc w:val="both"/>
        <w:rPr>
          <w:rFonts w:asciiTheme="majorBidi" w:hAnsiTheme="majorBidi" w:cstheme="majorBidi"/>
        </w:rPr>
      </w:pPr>
    </w:p>
    <w:p w:rsidR="007604AD" w:rsidRDefault="007604AD" w:rsidP="00835334">
      <w:pPr>
        <w:spacing w:after="0"/>
        <w:jc w:val="both"/>
        <w:rPr>
          <w:rFonts w:asciiTheme="majorBidi" w:hAnsiTheme="majorBidi" w:cstheme="majorBidi"/>
        </w:rPr>
      </w:pPr>
    </w:p>
    <w:p w:rsidR="007604AD" w:rsidRDefault="007604AD" w:rsidP="00835334">
      <w:pPr>
        <w:spacing w:after="0"/>
        <w:jc w:val="both"/>
        <w:rPr>
          <w:rFonts w:asciiTheme="majorBidi" w:hAnsiTheme="majorBidi" w:cstheme="majorBidi"/>
        </w:rPr>
      </w:pPr>
    </w:p>
    <w:p w:rsidR="007604AD" w:rsidRDefault="007604AD" w:rsidP="00835334">
      <w:pPr>
        <w:spacing w:after="0"/>
        <w:jc w:val="both"/>
        <w:rPr>
          <w:rFonts w:asciiTheme="majorBidi" w:hAnsiTheme="majorBidi" w:cstheme="majorBidi"/>
        </w:rPr>
      </w:pPr>
    </w:p>
    <w:p w:rsidR="007604AD" w:rsidRDefault="007604AD" w:rsidP="00835334">
      <w:pPr>
        <w:spacing w:after="0"/>
        <w:jc w:val="both"/>
        <w:rPr>
          <w:rFonts w:asciiTheme="majorBidi" w:hAnsiTheme="majorBidi" w:cstheme="majorBidi"/>
        </w:rPr>
      </w:pPr>
    </w:p>
    <w:p w:rsidR="007604AD" w:rsidRDefault="007604AD" w:rsidP="00835334">
      <w:pPr>
        <w:spacing w:after="0"/>
        <w:jc w:val="both"/>
        <w:rPr>
          <w:rFonts w:asciiTheme="majorBidi" w:hAnsiTheme="majorBidi" w:cstheme="majorBidi"/>
        </w:rPr>
      </w:pPr>
    </w:p>
    <w:p w:rsidR="007604AD" w:rsidRDefault="007604AD" w:rsidP="00835334">
      <w:pPr>
        <w:spacing w:after="0"/>
        <w:jc w:val="both"/>
        <w:rPr>
          <w:rFonts w:asciiTheme="majorBidi" w:hAnsiTheme="majorBidi" w:cstheme="majorBidi"/>
        </w:rPr>
      </w:pPr>
    </w:p>
    <w:p w:rsidR="007604AD" w:rsidRDefault="007604AD" w:rsidP="00835334">
      <w:pPr>
        <w:spacing w:after="0"/>
        <w:jc w:val="both"/>
        <w:rPr>
          <w:rFonts w:asciiTheme="majorBidi" w:hAnsiTheme="majorBidi" w:cstheme="majorBidi"/>
        </w:rPr>
      </w:pPr>
    </w:p>
    <w:p w:rsidR="007604AD" w:rsidRDefault="007604AD" w:rsidP="00835334">
      <w:pPr>
        <w:spacing w:after="0"/>
        <w:jc w:val="both"/>
        <w:rPr>
          <w:rFonts w:asciiTheme="majorBidi" w:hAnsiTheme="majorBidi" w:cstheme="majorBidi"/>
        </w:rPr>
      </w:pPr>
    </w:p>
    <w:p w:rsidR="007604AD" w:rsidRDefault="007604AD" w:rsidP="00835334">
      <w:pPr>
        <w:spacing w:after="0"/>
        <w:jc w:val="both"/>
        <w:rPr>
          <w:rFonts w:asciiTheme="majorBidi" w:hAnsiTheme="majorBidi" w:cstheme="majorBidi"/>
        </w:rPr>
      </w:pPr>
    </w:p>
    <w:p w:rsidR="007604AD" w:rsidRDefault="007604AD" w:rsidP="00835334">
      <w:pPr>
        <w:spacing w:after="0"/>
        <w:jc w:val="both"/>
        <w:rPr>
          <w:rFonts w:asciiTheme="majorBidi" w:hAnsiTheme="majorBidi" w:cstheme="majorBidi"/>
        </w:rPr>
      </w:pPr>
    </w:p>
    <w:p w:rsidR="007604AD" w:rsidRDefault="007604AD" w:rsidP="00835334">
      <w:pPr>
        <w:spacing w:after="0"/>
        <w:jc w:val="both"/>
        <w:rPr>
          <w:rFonts w:asciiTheme="majorBidi" w:hAnsiTheme="majorBidi" w:cstheme="majorBidi"/>
        </w:rPr>
      </w:pPr>
    </w:p>
    <w:p w:rsidR="007604AD" w:rsidRDefault="007604AD" w:rsidP="00835334">
      <w:pPr>
        <w:spacing w:after="0"/>
        <w:jc w:val="both"/>
        <w:rPr>
          <w:rFonts w:asciiTheme="majorBidi" w:hAnsiTheme="majorBidi" w:cstheme="majorBidi"/>
        </w:rPr>
      </w:pPr>
    </w:p>
    <w:p w:rsidR="007604AD" w:rsidRDefault="007604AD" w:rsidP="00835334">
      <w:pPr>
        <w:spacing w:after="0"/>
        <w:jc w:val="both"/>
        <w:rPr>
          <w:rFonts w:asciiTheme="majorBidi" w:hAnsiTheme="majorBidi" w:cstheme="majorBidi"/>
        </w:rPr>
      </w:pPr>
    </w:p>
    <w:p w:rsidR="007604AD" w:rsidRDefault="007604AD" w:rsidP="00835334">
      <w:pPr>
        <w:spacing w:after="0"/>
        <w:jc w:val="both"/>
        <w:rPr>
          <w:rFonts w:asciiTheme="majorBidi" w:hAnsiTheme="majorBidi" w:cstheme="majorBidi"/>
        </w:rPr>
      </w:pPr>
    </w:p>
    <w:p w:rsidR="007604AD" w:rsidRDefault="007604AD" w:rsidP="00835334">
      <w:pPr>
        <w:spacing w:after="0"/>
        <w:jc w:val="both"/>
        <w:rPr>
          <w:rFonts w:asciiTheme="majorBidi" w:hAnsiTheme="majorBidi" w:cstheme="majorBidi"/>
        </w:rPr>
      </w:pPr>
    </w:p>
    <w:p w:rsidR="007604AD" w:rsidRPr="00835334" w:rsidRDefault="007604AD" w:rsidP="007604AD">
      <w:pPr>
        <w:spacing w:after="0" w:line="240" w:lineRule="auto"/>
        <w:ind w:left="102" w:right="-20"/>
        <w:rPr>
          <w:rFonts w:asciiTheme="majorBidi" w:eastAsia="Arial" w:hAnsiTheme="majorBidi" w:cstheme="majorBidi"/>
          <w:b/>
          <w:bCs/>
          <w:sz w:val="21"/>
          <w:szCs w:val="21"/>
        </w:rPr>
      </w:pPr>
      <w:r w:rsidRPr="00835334">
        <w:rPr>
          <w:rFonts w:asciiTheme="majorBidi" w:eastAsia="Arial" w:hAnsiTheme="majorBidi" w:cstheme="majorBidi"/>
          <w:b/>
          <w:bCs/>
          <w:color w:val="23282A"/>
          <w:w w:val="104"/>
          <w:sz w:val="21"/>
          <w:szCs w:val="21"/>
        </w:rPr>
        <w:lastRenderedPageBreak/>
        <w:t>2013</w:t>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Pr>
          <w:rFonts w:asciiTheme="majorBidi" w:eastAsia="Arial" w:hAnsiTheme="majorBidi" w:cstheme="majorBidi"/>
          <w:b/>
          <w:bCs/>
          <w:color w:val="23282A"/>
          <w:w w:val="104"/>
          <w:sz w:val="21"/>
          <w:szCs w:val="21"/>
        </w:rPr>
        <w:t>-3-</w:t>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t>No. 207</w:t>
      </w:r>
    </w:p>
    <w:p w:rsidR="007604AD" w:rsidRDefault="007604AD" w:rsidP="00835334">
      <w:pPr>
        <w:spacing w:after="0"/>
        <w:jc w:val="both"/>
        <w:rPr>
          <w:rFonts w:asciiTheme="majorBidi" w:hAnsiTheme="majorBidi" w:cstheme="majorBidi"/>
        </w:rPr>
      </w:pPr>
    </w:p>
    <w:p w:rsidR="007604AD" w:rsidRPr="007604AD" w:rsidRDefault="007604AD" w:rsidP="007604AD">
      <w:pPr>
        <w:spacing w:after="0"/>
        <w:jc w:val="both"/>
        <w:rPr>
          <w:rFonts w:asciiTheme="majorBidi" w:hAnsiTheme="majorBidi" w:cstheme="majorBidi"/>
        </w:rPr>
      </w:pPr>
    </w:p>
    <w:p w:rsidR="007604AD" w:rsidRPr="007604AD" w:rsidRDefault="007604AD" w:rsidP="007604AD">
      <w:pPr>
        <w:spacing w:after="0"/>
        <w:jc w:val="center"/>
        <w:rPr>
          <w:rFonts w:asciiTheme="majorBidi" w:hAnsiTheme="majorBidi" w:cstheme="majorBidi"/>
          <w:b/>
          <w:bCs/>
        </w:rPr>
      </w:pPr>
      <w:r w:rsidRPr="007604AD">
        <w:rPr>
          <w:rFonts w:asciiTheme="majorBidi" w:hAnsiTheme="majorBidi" w:cstheme="majorBidi"/>
          <w:b/>
          <w:bCs/>
        </w:rPr>
        <w:t>Article 3</w:t>
      </w:r>
    </w:p>
    <w:p w:rsidR="007604AD" w:rsidRPr="007604AD" w:rsidRDefault="007604AD" w:rsidP="007604AD">
      <w:pPr>
        <w:spacing w:after="0"/>
        <w:jc w:val="both"/>
        <w:rPr>
          <w:rFonts w:asciiTheme="majorBidi" w:hAnsiTheme="majorBidi" w:cstheme="majorBidi"/>
        </w:rPr>
      </w:pPr>
    </w:p>
    <w:p w:rsidR="007604AD" w:rsidRDefault="007604AD" w:rsidP="007604AD">
      <w:pPr>
        <w:pStyle w:val="Prrafodelista"/>
        <w:numPr>
          <w:ilvl w:val="0"/>
          <w:numId w:val="5"/>
        </w:numPr>
        <w:spacing w:after="0"/>
        <w:ind w:left="360"/>
        <w:jc w:val="both"/>
        <w:rPr>
          <w:rFonts w:asciiTheme="majorBidi" w:hAnsiTheme="majorBidi" w:cstheme="majorBidi"/>
        </w:rPr>
      </w:pPr>
      <w:r w:rsidRPr="007604AD">
        <w:rPr>
          <w:rFonts w:asciiTheme="majorBidi" w:hAnsiTheme="majorBidi" w:cstheme="majorBidi"/>
        </w:rPr>
        <w:t>The health warnings are printed on the packaging of cigarettes and all papers included in the package. The health warnings are not printed on wrappers.</w:t>
      </w:r>
    </w:p>
    <w:p w:rsidR="007604AD" w:rsidRDefault="007604AD" w:rsidP="007604AD">
      <w:pPr>
        <w:pStyle w:val="Prrafodelista"/>
        <w:spacing w:after="0"/>
        <w:ind w:left="360"/>
        <w:jc w:val="both"/>
        <w:rPr>
          <w:rFonts w:asciiTheme="majorBidi" w:hAnsiTheme="majorBidi" w:cstheme="majorBidi"/>
        </w:rPr>
      </w:pPr>
    </w:p>
    <w:p w:rsidR="007604AD" w:rsidRDefault="007604AD" w:rsidP="007604AD">
      <w:pPr>
        <w:pStyle w:val="Prrafodelista"/>
        <w:numPr>
          <w:ilvl w:val="0"/>
          <w:numId w:val="5"/>
        </w:numPr>
        <w:spacing w:after="0"/>
        <w:ind w:left="360"/>
        <w:jc w:val="both"/>
        <w:rPr>
          <w:rFonts w:asciiTheme="majorBidi" w:hAnsiTheme="majorBidi" w:cstheme="majorBidi"/>
        </w:rPr>
      </w:pPr>
      <w:r w:rsidRPr="007604AD">
        <w:rPr>
          <w:rFonts w:asciiTheme="majorBidi" w:hAnsiTheme="majorBidi" w:cstheme="majorBidi"/>
        </w:rPr>
        <w:t xml:space="preserve">The health warning is placed in a frame with a max. </w:t>
      </w:r>
      <w:proofErr w:type="gramStart"/>
      <w:r w:rsidRPr="007604AD">
        <w:rPr>
          <w:rFonts w:asciiTheme="majorBidi" w:hAnsiTheme="majorBidi" w:cstheme="majorBidi"/>
        </w:rPr>
        <w:t>thickness</w:t>
      </w:r>
      <w:proofErr w:type="gramEnd"/>
      <w:r w:rsidRPr="007604AD">
        <w:rPr>
          <w:rFonts w:asciiTheme="majorBidi" w:hAnsiTheme="majorBidi" w:cstheme="majorBidi"/>
        </w:rPr>
        <w:t xml:space="preserve"> of 0.50 mm.</w:t>
      </w:r>
    </w:p>
    <w:p w:rsidR="007604AD" w:rsidRPr="00DB4E23" w:rsidRDefault="007604AD" w:rsidP="00DB4E23">
      <w:pPr>
        <w:pStyle w:val="Prrafodelista"/>
        <w:numPr>
          <w:ilvl w:val="0"/>
          <w:numId w:val="5"/>
        </w:numPr>
        <w:spacing w:after="0"/>
        <w:ind w:left="360"/>
        <w:jc w:val="both"/>
        <w:rPr>
          <w:rFonts w:asciiTheme="majorBidi" w:hAnsiTheme="majorBidi" w:cstheme="majorBidi"/>
        </w:rPr>
      </w:pPr>
      <w:r w:rsidRPr="00DB4E23">
        <w:rPr>
          <w:rFonts w:asciiTheme="majorBidi" w:hAnsiTheme="majorBidi" w:cstheme="majorBidi"/>
        </w:rPr>
        <w:t>a.</w:t>
      </w:r>
      <w:r w:rsidRPr="00DB4E23">
        <w:rPr>
          <w:rFonts w:asciiTheme="majorBidi" w:hAnsiTheme="majorBidi" w:cstheme="majorBidi"/>
        </w:rPr>
        <w:tab/>
        <w:t xml:space="preserve">On </w:t>
      </w:r>
      <w:r w:rsidR="00DB4E23">
        <w:rPr>
          <w:rFonts w:asciiTheme="majorBidi" w:hAnsiTheme="majorBidi" w:cstheme="majorBidi"/>
        </w:rPr>
        <w:t>all</w:t>
      </w:r>
      <w:r w:rsidRPr="00DB4E23">
        <w:rPr>
          <w:rFonts w:asciiTheme="majorBidi" w:hAnsiTheme="majorBidi" w:cstheme="majorBidi"/>
        </w:rPr>
        <w:t xml:space="preserve"> packs of cigarettes commendable health warnings are affixed as shown in the appendix hereto.</w:t>
      </w:r>
    </w:p>
    <w:p w:rsidR="007604AD" w:rsidRDefault="007604AD" w:rsidP="007604AD">
      <w:pPr>
        <w:pStyle w:val="Prrafodelista"/>
        <w:spacing w:after="0"/>
        <w:ind w:left="360"/>
        <w:jc w:val="both"/>
        <w:rPr>
          <w:rFonts w:asciiTheme="majorBidi" w:hAnsiTheme="majorBidi" w:cstheme="majorBidi"/>
        </w:rPr>
      </w:pPr>
    </w:p>
    <w:p w:rsidR="007604AD" w:rsidRPr="007604AD" w:rsidRDefault="007604AD" w:rsidP="007604AD">
      <w:pPr>
        <w:pStyle w:val="Prrafodelista"/>
        <w:spacing w:after="0"/>
        <w:ind w:left="360"/>
        <w:jc w:val="both"/>
        <w:rPr>
          <w:rFonts w:asciiTheme="majorBidi" w:hAnsiTheme="majorBidi" w:cstheme="majorBidi"/>
        </w:rPr>
      </w:pPr>
      <w:r w:rsidRPr="007604AD">
        <w:rPr>
          <w:rFonts w:asciiTheme="majorBidi" w:hAnsiTheme="majorBidi" w:cstheme="majorBidi"/>
        </w:rPr>
        <w:t>b.</w:t>
      </w:r>
      <w:r>
        <w:rPr>
          <w:rFonts w:asciiTheme="majorBidi" w:hAnsiTheme="majorBidi" w:cstheme="majorBidi"/>
        </w:rPr>
        <w:tab/>
      </w:r>
      <w:r w:rsidRPr="007604AD">
        <w:rPr>
          <w:rFonts w:asciiTheme="majorBidi" w:hAnsiTheme="majorBidi" w:cstheme="majorBidi"/>
        </w:rPr>
        <w:t>The health warnings covers at least fifty percent of both the outside front and rear of the respective outer surface of the container in which it is applied and so that the warning is not damaged when opening the packaging.</w:t>
      </w:r>
    </w:p>
    <w:p w:rsidR="007604AD" w:rsidRPr="007604AD" w:rsidRDefault="007604AD" w:rsidP="007604AD">
      <w:pPr>
        <w:spacing w:after="0"/>
        <w:jc w:val="both"/>
        <w:rPr>
          <w:rFonts w:asciiTheme="majorBidi" w:hAnsiTheme="majorBidi" w:cstheme="majorBidi"/>
        </w:rPr>
      </w:pPr>
      <w:r w:rsidRPr="007604AD">
        <w:rPr>
          <w:rFonts w:asciiTheme="majorBidi" w:hAnsiTheme="majorBidi" w:cstheme="majorBidi"/>
        </w:rPr>
        <w:t xml:space="preserve"> </w:t>
      </w:r>
    </w:p>
    <w:p w:rsidR="007604AD" w:rsidRDefault="007604AD" w:rsidP="007604AD">
      <w:pPr>
        <w:spacing w:after="0"/>
        <w:ind w:left="360"/>
        <w:jc w:val="both"/>
        <w:rPr>
          <w:rFonts w:asciiTheme="majorBidi" w:hAnsiTheme="majorBidi" w:cstheme="majorBidi"/>
        </w:rPr>
      </w:pPr>
      <w:r w:rsidRPr="007604AD">
        <w:rPr>
          <w:rFonts w:asciiTheme="majorBidi" w:hAnsiTheme="majorBidi" w:cstheme="majorBidi"/>
        </w:rPr>
        <w:t>c.</w:t>
      </w:r>
      <w:r>
        <w:rPr>
          <w:rFonts w:asciiTheme="majorBidi" w:hAnsiTheme="majorBidi" w:cstheme="majorBidi"/>
        </w:rPr>
        <w:tab/>
      </w:r>
      <w:r w:rsidRPr="007604AD">
        <w:rPr>
          <w:rFonts w:asciiTheme="majorBidi" w:hAnsiTheme="majorBidi" w:cstheme="majorBidi"/>
        </w:rPr>
        <w:t>With flip top packaging the health warning will be as shown in the annex to this Decision and be placed on the outside front and outside back of the package.</w:t>
      </w:r>
    </w:p>
    <w:p w:rsidR="00DB4E23" w:rsidRDefault="00DB4E23" w:rsidP="00DB4E23">
      <w:pPr>
        <w:widowControl/>
        <w:rPr>
          <w:rFonts w:asciiTheme="majorBidi" w:hAnsiTheme="majorBidi" w:cstheme="majorBidi"/>
        </w:rPr>
      </w:pPr>
    </w:p>
    <w:p w:rsidR="00DB4E23" w:rsidRDefault="00DB4E23" w:rsidP="00DB4E23">
      <w:pPr>
        <w:widowControl/>
        <w:rPr>
          <w:rFonts w:asciiTheme="majorBidi" w:hAnsiTheme="majorBidi" w:cstheme="majorBidi"/>
        </w:rPr>
      </w:pPr>
    </w:p>
    <w:p w:rsidR="00DB4E23" w:rsidRDefault="00DB4E23" w:rsidP="00DB4E23">
      <w:pPr>
        <w:widowControl/>
        <w:rPr>
          <w:rFonts w:asciiTheme="majorBidi" w:hAnsiTheme="majorBidi" w:cstheme="majorBidi"/>
        </w:rPr>
      </w:pPr>
    </w:p>
    <w:p w:rsidR="00DB4E23" w:rsidRDefault="00DB4E23" w:rsidP="00DB4E23">
      <w:pPr>
        <w:widowControl/>
        <w:rPr>
          <w:rFonts w:asciiTheme="majorBidi" w:hAnsiTheme="majorBidi" w:cstheme="majorBidi"/>
        </w:rPr>
      </w:pPr>
    </w:p>
    <w:p w:rsidR="00DB4E23" w:rsidRDefault="00DB4E23" w:rsidP="00DB4E23">
      <w:pPr>
        <w:widowControl/>
        <w:rPr>
          <w:rFonts w:asciiTheme="majorBidi" w:hAnsiTheme="majorBidi" w:cstheme="majorBidi"/>
        </w:rPr>
      </w:pPr>
    </w:p>
    <w:p w:rsidR="00DB4E23" w:rsidRDefault="00DB4E23" w:rsidP="00DB4E23">
      <w:pPr>
        <w:widowControl/>
        <w:rPr>
          <w:rFonts w:asciiTheme="majorBidi" w:hAnsiTheme="majorBidi" w:cstheme="majorBidi"/>
        </w:rPr>
      </w:pPr>
    </w:p>
    <w:p w:rsidR="00DB4E23" w:rsidRDefault="00DB4E23" w:rsidP="00DB4E23">
      <w:pPr>
        <w:widowControl/>
        <w:rPr>
          <w:rFonts w:asciiTheme="majorBidi" w:hAnsiTheme="majorBidi" w:cstheme="majorBidi"/>
        </w:rPr>
      </w:pPr>
    </w:p>
    <w:p w:rsidR="00DB4E23" w:rsidRDefault="00DB4E23" w:rsidP="00DB4E23">
      <w:pPr>
        <w:widowControl/>
        <w:rPr>
          <w:rFonts w:asciiTheme="majorBidi" w:hAnsiTheme="majorBidi" w:cstheme="majorBidi"/>
        </w:rPr>
      </w:pPr>
    </w:p>
    <w:p w:rsidR="00DB4E23" w:rsidRDefault="00DB4E23" w:rsidP="00DB4E23">
      <w:pPr>
        <w:widowControl/>
        <w:rPr>
          <w:rFonts w:asciiTheme="majorBidi" w:hAnsiTheme="majorBidi" w:cstheme="majorBidi"/>
        </w:rPr>
      </w:pPr>
    </w:p>
    <w:p w:rsidR="007604AD" w:rsidRDefault="007604AD" w:rsidP="00DB4E23">
      <w:pPr>
        <w:widowControl/>
        <w:rPr>
          <w:rFonts w:asciiTheme="majorBidi" w:eastAsia="Arial" w:hAnsiTheme="majorBidi" w:cstheme="majorBidi"/>
          <w:b/>
          <w:bCs/>
          <w:color w:val="23282A"/>
          <w:w w:val="104"/>
          <w:sz w:val="21"/>
          <w:szCs w:val="21"/>
        </w:rPr>
      </w:pPr>
      <w:r w:rsidRPr="00835334">
        <w:rPr>
          <w:rFonts w:asciiTheme="majorBidi" w:eastAsia="Arial" w:hAnsiTheme="majorBidi" w:cstheme="majorBidi"/>
          <w:b/>
          <w:bCs/>
          <w:color w:val="23282A"/>
          <w:w w:val="104"/>
          <w:sz w:val="21"/>
          <w:szCs w:val="21"/>
        </w:rPr>
        <w:lastRenderedPageBreak/>
        <w:t>2013</w:t>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Pr>
          <w:rFonts w:asciiTheme="majorBidi" w:eastAsia="Arial" w:hAnsiTheme="majorBidi" w:cstheme="majorBidi"/>
          <w:b/>
          <w:bCs/>
          <w:color w:val="23282A"/>
          <w:w w:val="104"/>
          <w:sz w:val="21"/>
          <w:szCs w:val="21"/>
        </w:rPr>
        <w:t>-4-</w:t>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t>No. 207</w:t>
      </w:r>
    </w:p>
    <w:p w:rsidR="007604AD" w:rsidRDefault="007604AD" w:rsidP="007604AD">
      <w:pPr>
        <w:spacing w:after="0" w:line="240" w:lineRule="auto"/>
        <w:ind w:left="102" w:right="-20"/>
        <w:rPr>
          <w:rFonts w:asciiTheme="majorBidi" w:eastAsia="Arial" w:hAnsiTheme="majorBidi" w:cstheme="majorBidi"/>
          <w:b/>
          <w:bCs/>
          <w:color w:val="23282A"/>
          <w:w w:val="104"/>
          <w:sz w:val="21"/>
          <w:szCs w:val="21"/>
        </w:rPr>
      </w:pPr>
    </w:p>
    <w:p w:rsidR="0028743E" w:rsidRDefault="0028743E" w:rsidP="0028743E">
      <w:pPr>
        <w:spacing w:after="0" w:line="240" w:lineRule="auto"/>
        <w:ind w:left="720" w:right="-20"/>
        <w:jc w:val="both"/>
        <w:rPr>
          <w:rFonts w:asciiTheme="majorBidi" w:eastAsia="Arial" w:hAnsiTheme="majorBidi" w:cstheme="majorBidi"/>
        </w:rPr>
      </w:pPr>
      <w:r>
        <w:rPr>
          <w:noProof/>
          <w:lang w:val="es-PE" w:eastAsia="es-PE"/>
        </w:rPr>
        <w:drawing>
          <wp:anchor distT="0" distB="0" distL="114300" distR="114300" simplePos="0" relativeHeight="251662336" behindDoc="0" locked="0" layoutInCell="1" allowOverlap="1" wp14:anchorId="37D8145F" wp14:editId="779250AF">
            <wp:simplePos x="0" y="0"/>
            <wp:positionH relativeFrom="margin">
              <wp:posOffset>4933315</wp:posOffset>
            </wp:positionH>
            <wp:positionV relativeFrom="margin">
              <wp:posOffset>896620</wp:posOffset>
            </wp:positionV>
            <wp:extent cx="2856230" cy="1903095"/>
            <wp:effectExtent l="0" t="0" r="1270" b="190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55853" t="32467" r="4721" b="20780"/>
                    <a:stretch/>
                  </pic:blipFill>
                  <pic:spPr bwMode="auto">
                    <a:xfrm>
                      <a:off x="0" y="0"/>
                      <a:ext cx="2856230" cy="1903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eastAsia="Arial" w:hAnsiTheme="majorBidi" w:cstheme="majorBidi"/>
        </w:rPr>
        <w:t>d. For non flip top packaging the health warning for the rear of a packaging will be as shown in the Annex and placed on both the outside front and outer rear.</w:t>
      </w:r>
    </w:p>
    <w:p w:rsidR="0028743E" w:rsidRDefault="0028743E" w:rsidP="0028743E">
      <w:pPr>
        <w:spacing w:after="0" w:line="240" w:lineRule="auto"/>
        <w:ind w:left="720" w:right="-20"/>
        <w:jc w:val="both"/>
        <w:rPr>
          <w:rFonts w:asciiTheme="majorBidi" w:eastAsia="Arial" w:hAnsiTheme="majorBidi" w:cstheme="majorBidi"/>
        </w:rPr>
      </w:pPr>
    </w:p>
    <w:p w:rsidR="0028743E" w:rsidRDefault="0028743E" w:rsidP="0028743E">
      <w:pPr>
        <w:spacing w:after="0" w:line="240" w:lineRule="auto"/>
        <w:ind w:left="720" w:right="-20"/>
        <w:jc w:val="both"/>
        <w:rPr>
          <w:rFonts w:asciiTheme="majorBidi" w:eastAsia="Arial" w:hAnsiTheme="majorBidi" w:cstheme="majorBidi"/>
        </w:rPr>
      </w:pPr>
    </w:p>
    <w:p w:rsidR="007604AD" w:rsidRPr="0028743E" w:rsidRDefault="007604AD" w:rsidP="0028743E">
      <w:pPr>
        <w:spacing w:after="0" w:line="240" w:lineRule="auto"/>
        <w:ind w:left="720" w:right="-20"/>
        <w:jc w:val="both"/>
        <w:rPr>
          <w:rFonts w:asciiTheme="majorBidi" w:eastAsia="Arial" w:hAnsiTheme="majorBidi" w:cstheme="majorBidi"/>
        </w:rPr>
      </w:pPr>
      <w:r w:rsidRPr="0028743E">
        <w:rPr>
          <w:rFonts w:asciiTheme="majorBidi" w:eastAsia="Arial" w:hAnsiTheme="majorBidi" w:cstheme="majorBidi"/>
        </w:rPr>
        <w:t>e.</w:t>
      </w:r>
      <w:r w:rsidR="0028743E" w:rsidRPr="0028743E">
        <w:rPr>
          <w:rFonts w:asciiTheme="majorBidi" w:eastAsia="Arial" w:hAnsiTheme="majorBidi" w:cstheme="majorBidi"/>
        </w:rPr>
        <w:tab/>
      </w:r>
      <w:r w:rsidRPr="0028743E">
        <w:rPr>
          <w:rFonts w:asciiTheme="majorBidi" w:eastAsia="Arial" w:hAnsiTheme="majorBidi" w:cstheme="majorBidi"/>
        </w:rPr>
        <w:t>For conical packages the health warning will be place on at least fifty percent of the area, in a rectangular format.</w:t>
      </w:r>
    </w:p>
    <w:p w:rsidR="007604AD" w:rsidRPr="0028743E" w:rsidRDefault="00DB4E23" w:rsidP="00DB4E23">
      <w:pPr>
        <w:spacing w:after="0" w:line="240" w:lineRule="auto"/>
        <w:ind w:left="720" w:right="-20" w:firstLine="720"/>
        <w:jc w:val="both"/>
        <w:rPr>
          <w:rFonts w:asciiTheme="majorBidi" w:eastAsia="Arial" w:hAnsiTheme="majorBidi" w:cstheme="majorBidi"/>
        </w:rPr>
      </w:pPr>
      <w:r w:rsidRPr="00DB4E23">
        <w:rPr>
          <w:rFonts w:asciiTheme="majorBidi" w:eastAsia="Arial" w:hAnsiTheme="majorBidi" w:cstheme="majorBidi"/>
        </w:rPr>
        <w:t xml:space="preserve">The health warning </w:t>
      </w:r>
      <w:r w:rsidR="007604AD" w:rsidRPr="00DB4E23">
        <w:rPr>
          <w:rFonts w:asciiTheme="majorBidi" w:eastAsia="Arial" w:hAnsiTheme="majorBidi" w:cstheme="majorBidi"/>
        </w:rPr>
        <w:t>will</w:t>
      </w:r>
      <w:r w:rsidR="007604AD" w:rsidRPr="00DB4E23">
        <w:rPr>
          <w:rFonts w:asciiTheme="majorBidi" w:eastAsia="Arial" w:hAnsiTheme="majorBidi" w:cstheme="majorBidi"/>
        </w:rPr>
        <w:tab/>
      </w:r>
      <w:r w:rsidR="0028743E" w:rsidRPr="00DB4E23">
        <w:rPr>
          <w:rFonts w:asciiTheme="majorBidi" w:eastAsia="Arial" w:hAnsiTheme="majorBidi" w:cstheme="majorBidi"/>
        </w:rPr>
        <w:t xml:space="preserve"> </w:t>
      </w:r>
      <w:r w:rsidR="007604AD" w:rsidRPr="00DB4E23">
        <w:rPr>
          <w:rFonts w:asciiTheme="majorBidi" w:eastAsia="Arial" w:hAnsiTheme="majorBidi" w:cstheme="majorBidi"/>
        </w:rPr>
        <w:t xml:space="preserve">be read </w:t>
      </w:r>
      <w:r w:rsidRPr="00DB4E23">
        <w:rPr>
          <w:rFonts w:asciiTheme="majorBidi" w:eastAsia="Arial" w:hAnsiTheme="majorBidi" w:cstheme="majorBidi"/>
        </w:rPr>
        <w:t>vertically</w:t>
      </w:r>
      <w:r w:rsidR="007604AD" w:rsidRPr="00DB4E23">
        <w:rPr>
          <w:rFonts w:asciiTheme="majorBidi" w:eastAsia="Arial" w:hAnsiTheme="majorBidi" w:cstheme="majorBidi"/>
        </w:rPr>
        <w:t xml:space="preserve"> and rises from the bottom or on the wider end to two thirds of the height of the packaging and in such</w:t>
      </w:r>
      <w:r w:rsidRPr="00DB4E23">
        <w:rPr>
          <w:rFonts w:asciiTheme="majorBidi" w:eastAsia="Arial" w:hAnsiTheme="majorBidi" w:cstheme="majorBidi"/>
        </w:rPr>
        <w:t xml:space="preserve"> </w:t>
      </w:r>
      <w:r w:rsidR="007604AD" w:rsidRPr="00DB4E23">
        <w:rPr>
          <w:rFonts w:asciiTheme="majorBidi" w:eastAsia="Arial" w:hAnsiTheme="majorBidi" w:cstheme="majorBidi"/>
        </w:rPr>
        <w:t xml:space="preserve">a </w:t>
      </w:r>
      <w:proofErr w:type="spellStart"/>
      <w:r w:rsidR="007604AD" w:rsidRPr="00DB4E23">
        <w:rPr>
          <w:rFonts w:asciiTheme="majorBidi" w:eastAsia="Arial" w:hAnsiTheme="majorBidi" w:cstheme="majorBidi"/>
        </w:rPr>
        <w:t>a</w:t>
      </w:r>
      <w:proofErr w:type="spellEnd"/>
      <w:r w:rsidR="007604AD" w:rsidRPr="00DB4E23">
        <w:rPr>
          <w:rFonts w:asciiTheme="majorBidi" w:eastAsia="Arial" w:hAnsiTheme="majorBidi" w:cstheme="majorBidi"/>
        </w:rPr>
        <w:t xml:space="preserve"> way that health warning destined to</w:t>
      </w:r>
      <w:r w:rsidRPr="00DB4E23">
        <w:rPr>
          <w:rFonts w:asciiTheme="majorBidi" w:eastAsia="Arial" w:hAnsiTheme="majorBidi" w:cstheme="majorBidi"/>
        </w:rPr>
        <w:t xml:space="preserve"> </w:t>
      </w:r>
      <w:r w:rsidR="0028743E" w:rsidRPr="00DB4E23">
        <w:rPr>
          <w:rFonts w:asciiTheme="majorBidi" w:eastAsia="Arial" w:hAnsiTheme="majorBidi" w:cstheme="majorBidi"/>
        </w:rPr>
        <w:t>the front and the health warning for the back of the packaging are equally placed on the opposite.</w:t>
      </w:r>
    </w:p>
    <w:p w:rsidR="007604AD" w:rsidRPr="0028743E" w:rsidRDefault="007604AD" w:rsidP="0028743E">
      <w:pPr>
        <w:spacing w:after="0" w:line="240" w:lineRule="auto"/>
        <w:ind w:left="102" w:right="-20"/>
        <w:jc w:val="both"/>
        <w:rPr>
          <w:rFonts w:asciiTheme="majorBidi" w:eastAsia="Arial" w:hAnsiTheme="majorBidi" w:cstheme="majorBidi"/>
        </w:rPr>
      </w:pPr>
    </w:p>
    <w:p w:rsidR="007604AD" w:rsidRPr="0028743E" w:rsidRDefault="007604AD" w:rsidP="0028743E">
      <w:pPr>
        <w:spacing w:after="0" w:line="240" w:lineRule="auto"/>
        <w:ind w:left="720" w:right="-20"/>
        <w:jc w:val="both"/>
        <w:rPr>
          <w:rFonts w:asciiTheme="majorBidi" w:eastAsia="Arial" w:hAnsiTheme="majorBidi" w:cstheme="majorBidi"/>
        </w:rPr>
      </w:pPr>
      <w:r w:rsidRPr="0028743E">
        <w:rPr>
          <w:rFonts w:asciiTheme="majorBidi" w:eastAsia="Arial" w:hAnsiTheme="majorBidi" w:cstheme="majorBidi"/>
        </w:rPr>
        <w:t xml:space="preserve">f. </w:t>
      </w:r>
      <w:r w:rsidRPr="0028743E">
        <w:rPr>
          <w:rFonts w:asciiTheme="majorBidi" w:eastAsia="Arial" w:hAnsiTheme="majorBidi" w:cstheme="majorBidi"/>
        </w:rPr>
        <w:tab/>
        <w:t>The packaging by other forms referred to this article, will have the health warnings placed on fifty percent of the upper or lower half of both the outside front and outside back of the package, in a rectangular format.</w:t>
      </w:r>
    </w:p>
    <w:p w:rsidR="007604AD" w:rsidRPr="0028743E" w:rsidRDefault="007604AD" w:rsidP="0028743E">
      <w:pPr>
        <w:spacing w:after="0" w:line="240" w:lineRule="auto"/>
        <w:ind w:left="102" w:right="-20"/>
        <w:jc w:val="both"/>
        <w:rPr>
          <w:rFonts w:asciiTheme="majorBidi" w:eastAsia="Arial" w:hAnsiTheme="majorBidi" w:cstheme="majorBidi"/>
        </w:rPr>
      </w:pPr>
      <w:r w:rsidRPr="0028743E">
        <w:rPr>
          <w:rFonts w:asciiTheme="majorBidi" w:eastAsia="Arial" w:hAnsiTheme="majorBidi" w:cstheme="majorBidi"/>
        </w:rPr>
        <w:t xml:space="preserve"> </w:t>
      </w:r>
    </w:p>
    <w:p w:rsidR="007604AD" w:rsidRPr="0028743E" w:rsidRDefault="007604AD" w:rsidP="0028743E">
      <w:pPr>
        <w:spacing w:after="0" w:line="240" w:lineRule="auto"/>
        <w:ind w:left="102" w:right="-20"/>
        <w:jc w:val="center"/>
        <w:rPr>
          <w:rFonts w:asciiTheme="majorBidi" w:eastAsia="Arial" w:hAnsiTheme="majorBidi" w:cstheme="majorBidi"/>
          <w:b/>
          <w:bCs/>
        </w:rPr>
      </w:pPr>
      <w:r w:rsidRPr="0028743E">
        <w:rPr>
          <w:rFonts w:asciiTheme="majorBidi" w:eastAsia="Arial" w:hAnsiTheme="majorBidi" w:cstheme="majorBidi"/>
          <w:b/>
          <w:bCs/>
        </w:rPr>
        <w:t>Article 4</w:t>
      </w:r>
    </w:p>
    <w:p w:rsidR="007604AD" w:rsidRPr="0028743E" w:rsidRDefault="007604AD" w:rsidP="0028743E">
      <w:pPr>
        <w:spacing w:after="0" w:line="240" w:lineRule="auto"/>
        <w:ind w:left="102" w:right="-20"/>
        <w:jc w:val="both"/>
        <w:rPr>
          <w:rFonts w:asciiTheme="majorBidi" w:eastAsia="Arial" w:hAnsiTheme="majorBidi" w:cstheme="majorBidi"/>
        </w:rPr>
      </w:pPr>
    </w:p>
    <w:p w:rsidR="007604AD" w:rsidRPr="0028743E" w:rsidRDefault="0028743E" w:rsidP="0028743E">
      <w:pPr>
        <w:spacing w:after="0" w:line="240" w:lineRule="auto"/>
        <w:ind w:left="717" w:right="-20" w:hanging="615"/>
        <w:jc w:val="both"/>
        <w:rPr>
          <w:rFonts w:asciiTheme="majorBidi" w:eastAsia="Arial" w:hAnsiTheme="majorBidi" w:cstheme="majorBidi"/>
        </w:rPr>
      </w:pPr>
      <w:r w:rsidRPr="0028743E">
        <w:rPr>
          <w:rFonts w:asciiTheme="majorBidi" w:eastAsia="Arial" w:hAnsiTheme="majorBidi" w:cstheme="majorBidi"/>
        </w:rPr>
        <w:t xml:space="preserve">1. </w:t>
      </w:r>
      <w:r w:rsidR="007604AD" w:rsidRPr="0028743E">
        <w:rPr>
          <w:rFonts w:asciiTheme="majorBidi" w:eastAsia="Arial" w:hAnsiTheme="majorBidi" w:cstheme="majorBidi"/>
        </w:rPr>
        <w:tab/>
      </w:r>
      <w:proofErr w:type="gramStart"/>
      <w:r w:rsidR="007604AD" w:rsidRPr="0028743E">
        <w:rPr>
          <w:rFonts w:asciiTheme="majorBidi" w:eastAsia="Arial" w:hAnsiTheme="majorBidi" w:cstheme="majorBidi"/>
        </w:rPr>
        <w:t>a</w:t>
      </w:r>
      <w:proofErr w:type="gramEnd"/>
      <w:r w:rsidR="007604AD" w:rsidRPr="0028743E">
        <w:rPr>
          <w:rFonts w:asciiTheme="majorBidi" w:eastAsia="Arial" w:hAnsiTheme="majorBidi" w:cstheme="majorBidi"/>
        </w:rPr>
        <w:t xml:space="preserve">. </w:t>
      </w:r>
      <w:r w:rsidR="007604AD" w:rsidRPr="0028743E">
        <w:rPr>
          <w:rFonts w:asciiTheme="majorBidi" w:eastAsia="Arial" w:hAnsiTheme="majorBidi" w:cstheme="majorBidi"/>
        </w:rPr>
        <w:tab/>
        <w:t>Each packaging of cigarettes features the production date and batch number.</w:t>
      </w:r>
    </w:p>
    <w:p w:rsidR="007604AD" w:rsidRPr="0028743E" w:rsidRDefault="007604AD" w:rsidP="007604AD">
      <w:pPr>
        <w:spacing w:after="0" w:line="240" w:lineRule="auto"/>
        <w:ind w:left="102" w:right="-20"/>
        <w:rPr>
          <w:rFonts w:asciiTheme="majorBidi" w:eastAsia="Arial" w:hAnsiTheme="majorBidi" w:cstheme="majorBidi"/>
          <w:b/>
          <w:bCs/>
        </w:rPr>
      </w:pPr>
    </w:p>
    <w:p w:rsidR="007604AD" w:rsidRPr="0028743E" w:rsidRDefault="007604AD" w:rsidP="007604AD">
      <w:pPr>
        <w:spacing w:after="0" w:line="240" w:lineRule="auto"/>
        <w:ind w:left="102" w:right="-20"/>
        <w:rPr>
          <w:rFonts w:asciiTheme="majorBidi" w:eastAsia="Arial" w:hAnsiTheme="majorBidi" w:cstheme="majorBidi"/>
          <w:b/>
          <w:bCs/>
        </w:rPr>
      </w:pPr>
    </w:p>
    <w:p w:rsidR="007604AD" w:rsidRDefault="007604AD" w:rsidP="007604AD">
      <w:pPr>
        <w:spacing w:after="0"/>
        <w:ind w:left="360"/>
        <w:jc w:val="both"/>
        <w:rPr>
          <w:rFonts w:asciiTheme="majorBidi" w:hAnsiTheme="majorBidi" w:cstheme="majorBidi"/>
        </w:rPr>
      </w:pPr>
    </w:p>
    <w:p w:rsidR="0028743E" w:rsidRDefault="0028743E" w:rsidP="007604AD">
      <w:pPr>
        <w:spacing w:after="0"/>
        <w:ind w:left="360"/>
        <w:jc w:val="both"/>
        <w:rPr>
          <w:rFonts w:asciiTheme="majorBidi" w:hAnsiTheme="majorBidi" w:cstheme="majorBidi"/>
        </w:rPr>
      </w:pPr>
    </w:p>
    <w:p w:rsidR="0028743E" w:rsidRDefault="0028743E" w:rsidP="007604AD">
      <w:pPr>
        <w:spacing w:after="0"/>
        <w:ind w:left="360"/>
        <w:jc w:val="both"/>
        <w:rPr>
          <w:rFonts w:asciiTheme="majorBidi" w:hAnsiTheme="majorBidi" w:cstheme="majorBidi"/>
        </w:rPr>
      </w:pPr>
    </w:p>
    <w:p w:rsidR="0028743E" w:rsidRDefault="0028743E" w:rsidP="007604AD">
      <w:pPr>
        <w:spacing w:after="0"/>
        <w:ind w:left="360"/>
        <w:jc w:val="both"/>
        <w:rPr>
          <w:rFonts w:asciiTheme="majorBidi" w:hAnsiTheme="majorBidi" w:cstheme="majorBidi"/>
        </w:rPr>
      </w:pPr>
    </w:p>
    <w:p w:rsidR="0028743E" w:rsidRDefault="0028743E" w:rsidP="007604AD">
      <w:pPr>
        <w:spacing w:after="0"/>
        <w:ind w:left="360"/>
        <w:jc w:val="both"/>
        <w:rPr>
          <w:rFonts w:asciiTheme="majorBidi" w:hAnsiTheme="majorBidi" w:cstheme="majorBidi"/>
        </w:rPr>
      </w:pPr>
    </w:p>
    <w:p w:rsidR="00AB694D" w:rsidRDefault="00AB694D" w:rsidP="007604AD">
      <w:pPr>
        <w:spacing w:after="0"/>
        <w:ind w:left="360"/>
        <w:jc w:val="both"/>
        <w:rPr>
          <w:rFonts w:asciiTheme="majorBidi" w:hAnsiTheme="majorBidi" w:cstheme="majorBidi"/>
        </w:rPr>
      </w:pPr>
    </w:p>
    <w:p w:rsidR="00AB694D" w:rsidRDefault="00AB694D" w:rsidP="007604AD">
      <w:pPr>
        <w:spacing w:after="0"/>
        <w:ind w:left="360"/>
        <w:jc w:val="both"/>
        <w:rPr>
          <w:rFonts w:asciiTheme="majorBidi" w:hAnsiTheme="majorBidi" w:cstheme="majorBidi"/>
        </w:rPr>
      </w:pPr>
    </w:p>
    <w:p w:rsidR="0028743E" w:rsidRDefault="0028743E" w:rsidP="007604AD">
      <w:pPr>
        <w:spacing w:after="0"/>
        <w:ind w:left="360"/>
        <w:jc w:val="both"/>
        <w:rPr>
          <w:rFonts w:asciiTheme="majorBidi" w:hAnsiTheme="majorBidi" w:cstheme="majorBidi"/>
        </w:rPr>
      </w:pPr>
    </w:p>
    <w:p w:rsidR="0028743E" w:rsidRDefault="0028743E" w:rsidP="007604AD">
      <w:pPr>
        <w:spacing w:after="0"/>
        <w:ind w:left="360"/>
        <w:jc w:val="both"/>
        <w:rPr>
          <w:rFonts w:asciiTheme="majorBidi" w:hAnsiTheme="majorBidi" w:cstheme="majorBidi"/>
        </w:rPr>
      </w:pPr>
    </w:p>
    <w:p w:rsidR="0028743E" w:rsidRDefault="0028743E" w:rsidP="007604AD">
      <w:pPr>
        <w:spacing w:after="0"/>
        <w:ind w:left="360"/>
        <w:jc w:val="both"/>
        <w:rPr>
          <w:rFonts w:asciiTheme="majorBidi" w:hAnsiTheme="majorBidi" w:cstheme="majorBidi"/>
        </w:rPr>
      </w:pPr>
    </w:p>
    <w:p w:rsidR="0028743E" w:rsidRDefault="0028743E" w:rsidP="007604AD">
      <w:pPr>
        <w:spacing w:after="0"/>
        <w:ind w:left="360"/>
        <w:jc w:val="both"/>
        <w:rPr>
          <w:rFonts w:asciiTheme="majorBidi" w:hAnsiTheme="majorBidi" w:cstheme="majorBidi"/>
        </w:rPr>
      </w:pPr>
    </w:p>
    <w:p w:rsidR="0028743E" w:rsidRDefault="0028743E" w:rsidP="0028743E">
      <w:pPr>
        <w:spacing w:after="0" w:line="240" w:lineRule="auto"/>
        <w:ind w:left="102" w:right="-20"/>
        <w:rPr>
          <w:rFonts w:asciiTheme="majorBidi" w:eastAsia="Arial" w:hAnsiTheme="majorBidi" w:cstheme="majorBidi"/>
          <w:b/>
          <w:bCs/>
          <w:color w:val="23282A"/>
          <w:w w:val="104"/>
          <w:sz w:val="21"/>
          <w:szCs w:val="21"/>
        </w:rPr>
      </w:pPr>
      <w:r w:rsidRPr="00835334">
        <w:rPr>
          <w:rFonts w:asciiTheme="majorBidi" w:eastAsia="Arial" w:hAnsiTheme="majorBidi" w:cstheme="majorBidi"/>
          <w:b/>
          <w:bCs/>
          <w:color w:val="23282A"/>
          <w:w w:val="104"/>
          <w:sz w:val="21"/>
          <w:szCs w:val="21"/>
        </w:rPr>
        <w:t>2013</w:t>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Pr>
          <w:rFonts w:asciiTheme="majorBidi" w:eastAsia="Arial" w:hAnsiTheme="majorBidi" w:cstheme="majorBidi"/>
          <w:b/>
          <w:bCs/>
          <w:color w:val="23282A"/>
          <w:w w:val="104"/>
          <w:sz w:val="21"/>
          <w:szCs w:val="21"/>
        </w:rPr>
        <w:t>-9-</w:t>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t>No. 207</w:t>
      </w:r>
    </w:p>
    <w:p w:rsidR="0028743E" w:rsidRDefault="0028743E" w:rsidP="007604AD">
      <w:pPr>
        <w:spacing w:after="0"/>
        <w:ind w:left="360"/>
        <w:jc w:val="both"/>
        <w:rPr>
          <w:rFonts w:asciiTheme="majorBidi" w:hAnsiTheme="majorBidi" w:cstheme="majorBidi"/>
        </w:rPr>
      </w:pPr>
    </w:p>
    <w:p w:rsidR="0028743E" w:rsidRDefault="0028743E" w:rsidP="0028743E">
      <w:pPr>
        <w:spacing w:after="0"/>
        <w:ind w:left="90"/>
        <w:jc w:val="both"/>
        <w:rPr>
          <w:rFonts w:asciiTheme="majorBidi" w:hAnsiTheme="majorBidi" w:cstheme="majorBidi"/>
        </w:rPr>
      </w:pPr>
      <w:r w:rsidRPr="0028743E">
        <w:rPr>
          <w:rFonts w:asciiTheme="majorBidi" w:hAnsiTheme="majorBidi" w:cstheme="majorBidi"/>
        </w:rPr>
        <w:lastRenderedPageBreak/>
        <w:t>Health Warning 3</w:t>
      </w:r>
    </w:p>
    <w:p w:rsidR="0028743E" w:rsidRDefault="0028743E" w:rsidP="0028743E">
      <w:pPr>
        <w:spacing w:after="0"/>
        <w:ind w:left="90"/>
        <w:jc w:val="both"/>
        <w:rPr>
          <w:rFonts w:asciiTheme="majorBidi" w:hAnsiTheme="majorBidi" w:cstheme="majorBidi"/>
        </w:rPr>
      </w:pPr>
    </w:p>
    <w:p w:rsidR="0028743E" w:rsidRDefault="0028743E" w:rsidP="0028743E">
      <w:pPr>
        <w:spacing w:after="0"/>
        <w:ind w:left="90"/>
        <w:jc w:val="both"/>
        <w:rPr>
          <w:rFonts w:asciiTheme="majorBidi" w:hAnsiTheme="majorBidi" w:cstheme="majorBidi"/>
        </w:rPr>
      </w:pPr>
    </w:p>
    <w:p w:rsidR="0028743E" w:rsidRDefault="0028743E" w:rsidP="0028743E">
      <w:pPr>
        <w:spacing w:after="0"/>
        <w:ind w:left="90"/>
        <w:jc w:val="both"/>
        <w:rPr>
          <w:rFonts w:asciiTheme="majorBidi" w:hAnsiTheme="majorBidi" w:cstheme="majorBidi"/>
        </w:rPr>
      </w:pPr>
    </w:p>
    <w:p w:rsidR="0028743E" w:rsidRDefault="0028743E" w:rsidP="0028743E">
      <w:pPr>
        <w:spacing w:after="0"/>
        <w:ind w:left="90"/>
        <w:jc w:val="both"/>
        <w:rPr>
          <w:rFonts w:asciiTheme="majorBidi" w:hAnsiTheme="majorBidi" w:cstheme="majorBidi"/>
        </w:rPr>
      </w:pPr>
    </w:p>
    <w:p w:rsidR="0028743E" w:rsidRDefault="0028743E" w:rsidP="0028743E">
      <w:pPr>
        <w:spacing w:after="0"/>
        <w:ind w:left="90"/>
        <w:jc w:val="both"/>
        <w:rPr>
          <w:rFonts w:asciiTheme="majorBidi" w:hAnsiTheme="majorBidi" w:cstheme="majorBidi"/>
        </w:rPr>
      </w:pPr>
    </w:p>
    <w:p w:rsidR="0028743E" w:rsidRDefault="0028743E" w:rsidP="0028743E">
      <w:pPr>
        <w:spacing w:after="0"/>
        <w:ind w:left="90"/>
        <w:jc w:val="both"/>
        <w:rPr>
          <w:rFonts w:asciiTheme="majorBidi" w:hAnsiTheme="majorBidi" w:cstheme="majorBidi"/>
        </w:rPr>
      </w:pPr>
    </w:p>
    <w:p w:rsidR="0028743E" w:rsidRDefault="0028743E" w:rsidP="0028743E">
      <w:pPr>
        <w:spacing w:after="0"/>
        <w:ind w:left="90"/>
        <w:jc w:val="both"/>
        <w:rPr>
          <w:rFonts w:asciiTheme="majorBidi" w:hAnsiTheme="majorBidi" w:cstheme="majorBidi"/>
        </w:rPr>
      </w:pPr>
    </w:p>
    <w:p w:rsidR="0028743E" w:rsidRDefault="0028743E" w:rsidP="0028743E">
      <w:pPr>
        <w:spacing w:after="0"/>
        <w:ind w:left="90"/>
        <w:jc w:val="both"/>
        <w:rPr>
          <w:rFonts w:asciiTheme="majorBidi" w:hAnsiTheme="majorBidi" w:cstheme="majorBidi"/>
        </w:rPr>
      </w:pPr>
    </w:p>
    <w:p w:rsidR="0028743E" w:rsidRDefault="0028743E" w:rsidP="0028743E">
      <w:pPr>
        <w:spacing w:after="0"/>
        <w:ind w:left="90"/>
        <w:jc w:val="both"/>
        <w:rPr>
          <w:rFonts w:asciiTheme="majorBidi" w:hAnsiTheme="majorBidi" w:cstheme="majorBidi"/>
        </w:rPr>
      </w:pPr>
    </w:p>
    <w:p w:rsidR="0028743E" w:rsidRDefault="0028743E" w:rsidP="0028743E">
      <w:pPr>
        <w:spacing w:after="0"/>
        <w:ind w:left="90"/>
        <w:jc w:val="both"/>
        <w:rPr>
          <w:rFonts w:asciiTheme="majorBidi" w:hAnsiTheme="majorBidi" w:cstheme="majorBidi"/>
        </w:rPr>
      </w:pPr>
    </w:p>
    <w:p w:rsidR="0028743E" w:rsidRDefault="0028743E" w:rsidP="0028743E">
      <w:pPr>
        <w:spacing w:after="0"/>
        <w:ind w:left="90"/>
        <w:jc w:val="both"/>
        <w:rPr>
          <w:rFonts w:asciiTheme="majorBidi" w:hAnsiTheme="majorBidi" w:cstheme="majorBidi"/>
        </w:rPr>
      </w:pPr>
    </w:p>
    <w:p w:rsidR="0028743E" w:rsidRDefault="0028743E" w:rsidP="0028743E">
      <w:pPr>
        <w:spacing w:after="0"/>
        <w:ind w:left="90"/>
        <w:jc w:val="both"/>
        <w:rPr>
          <w:rFonts w:asciiTheme="majorBidi" w:hAnsiTheme="majorBidi" w:cstheme="majorBidi"/>
        </w:rPr>
      </w:pPr>
    </w:p>
    <w:p w:rsidR="0028743E" w:rsidRDefault="0028743E" w:rsidP="0028743E">
      <w:pPr>
        <w:spacing w:after="0"/>
        <w:ind w:left="90"/>
        <w:jc w:val="both"/>
        <w:rPr>
          <w:rFonts w:asciiTheme="majorBidi" w:hAnsiTheme="majorBidi" w:cstheme="majorBidi"/>
        </w:rPr>
      </w:pPr>
    </w:p>
    <w:p w:rsidR="0028743E" w:rsidRDefault="0028743E" w:rsidP="0028743E">
      <w:pPr>
        <w:spacing w:after="0"/>
        <w:ind w:left="810" w:firstLine="630"/>
        <w:jc w:val="both"/>
        <w:rPr>
          <w:rFonts w:asciiTheme="majorBidi" w:hAnsiTheme="majorBidi" w:cstheme="majorBidi"/>
        </w:rPr>
      </w:pPr>
      <w:r w:rsidRPr="0028743E">
        <w:rPr>
          <w:rFonts w:asciiTheme="majorBidi" w:hAnsiTheme="majorBidi" w:cstheme="majorBidi"/>
        </w:rPr>
        <w:t>Front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28743E">
        <w:rPr>
          <w:rFonts w:asciiTheme="majorBidi" w:hAnsiTheme="majorBidi" w:cstheme="majorBidi"/>
        </w:rPr>
        <w:t>Back</w:t>
      </w:r>
    </w:p>
    <w:p w:rsidR="0028743E" w:rsidRDefault="0028743E" w:rsidP="0028743E">
      <w:pPr>
        <w:spacing w:after="0"/>
        <w:jc w:val="both"/>
        <w:rPr>
          <w:rFonts w:asciiTheme="majorBidi" w:hAnsiTheme="majorBidi" w:cstheme="majorBidi"/>
        </w:rPr>
      </w:pPr>
    </w:p>
    <w:p w:rsidR="0028743E" w:rsidRDefault="0028743E" w:rsidP="0028743E">
      <w:pPr>
        <w:spacing w:after="0"/>
        <w:jc w:val="both"/>
        <w:rPr>
          <w:rFonts w:asciiTheme="majorBidi" w:hAnsiTheme="majorBidi" w:cstheme="majorBidi"/>
        </w:rPr>
      </w:pPr>
    </w:p>
    <w:p w:rsidR="0028743E" w:rsidRDefault="0028743E" w:rsidP="0028743E">
      <w:pPr>
        <w:spacing w:after="0"/>
        <w:jc w:val="both"/>
        <w:rPr>
          <w:rFonts w:asciiTheme="majorBidi" w:hAnsiTheme="majorBidi" w:cstheme="majorBidi"/>
        </w:rPr>
      </w:pPr>
    </w:p>
    <w:p w:rsidR="0028743E" w:rsidRDefault="0028743E" w:rsidP="0028743E">
      <w:pPr>
        <w:spacing w:after="0"/>
        <w:jc w:val="both"/>
        <w:rPr>
          <w:rFonts w:asciiTheme="majorBidi" w:hAnsiTheme="majorBidi" w:cstheme="majorBidi"/>
        </w:rPr>
      </w:pPr>
    </w:p>
    <w:p w:rsidR="0028743E" w:rsidRDefault="0028743E" w:rsidP="0028743E">
      <w:pPr>
        <w:spacing w:after="0"/>
        <w:jc w:val="both"/>
        <w:rPr>
          <w:rFonts w:asciiTheme="majorBidi" w:hAnsiTheme="majorBidi" w:cstheme="majorBidi"/>
        </w:rPr>
      </w:pPr>
    </w:p>
    <w:p w:rsidR="0028743E" w:rsidRDefault="0028743E">
      <w:pPr>
        <w:widowControl/>
        <w:rPr>
          <w:rFonts w:asciiTheme="majorBidi" w:hAnsiTheme="majorBidi" w:cstheme="majorBidi"/>
        </w:rPr>
      </w:pPr>
      <w:r>
        <w:rPr>
          <w:rFonts w:asciiTheme="majorBidi" w:hAnsiTheme="majorBidi" w:cstheme="majorBidi"/>
        </w:rPr>
        <w:br w:type="page"/>
      </w:r>
    </w:p>
    <w:p w:rsidR="0028743E" w:rsidRDefault="0028743E" w:rsidP="0028743E">
      <w:pPr>
        <w:spacing w:after="0" w:line="240" w:lineRule="auto"/>
        <w:ind w:left="102" w:right="-20"/>
        <w:rPr>
          <w:rFonts w:asciiTheme="majorBidi" w:eastAsia="Arial" w:hAnsiTheme="majorBidi" w:cstheme="majorBidi"/>
          <w:b/>
          <w:bCs/>
          <w:color w:val="23282A"/>
          <w:w w:val="104"/>
          <w:sz w:val="21"/>
          <w:szCs w:val="21"/>
        </w:rPr>
      </w:pPr>
      <w:r w:rsidRPr="00835334">
        <w:rPr>
          <w:rFonts w:asciiTheme="majorBidi" w:eastAsia="Arial" w:hAnsiTheme="majorBidi" w:cstheme="majorBidi"/>
          <w:b/>
          <w:bCs/>
          <w:color w:val="23282A"/>
          <w:w w:val="104"/>
          <w:sz w:val="21"/>
          <w:szCs w:val="21"/>
        </w:rPr>
        <w:lastRenderedPageBreak/>
        <w:t>2013</w:t>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Pr>
          <w:rFonts w:asciiTheme="majorBidi" w:eastAsia="Arial" w:hAnsiTheme="majorBidi" w:cstheme="majorBidi"/>
          <w:b/>
          <w:bCs/>
          <w:color w:val="23282A"/>
          <w:w w:val="104"/>
          <w:sz w:val="21"/>
          <w:szCs w:val="21"/>
        </w:rPr>
        <w:t>-8-</w:t>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t>No. 207</w:t>
      </w:r>
    </w:p>
    <w:p w:rsidR="0028743E" w:rsidRDefault="0028743E" w:rsidP="0028743E">
      <w:pPr>
        <w:spacing w:after="0"/>
        <w:ind w:left="360"/>
        <w:jc w:val="both"/>
        <w:rPr>
          <w:rFonts w:asciiTheme="majorBidi" w:hAnsiTheme="majorBidi" w:cstheme="majorBidi"/>
        </w:rPr>
      </w:pPr>
    </w:p>
    <w:p w:rsidR="0028743E" w:rsidRDefault="0028743E" w:rsidP="00AB694D">
      <w:pPr>
        <w:spacing w:after="0"/>
        <w:ind w:left="90"/>
        <w:jc w:val="both"/>
        <w:rPr>
          <w:rFonts w:asciiTheme="majorBidi" w:hAnsiTheme="majorBidi" w:cstheme="majorBidi"/>
        </w:rPr>
      </w:pPr>
      <w:r w:rsidRPr="0028743E">
        <w:rPr>
          <w:rFonts w:asciiTheme="majorBidi" w:hAnsiTheme="majorBidi" w:cstheme="majorBidi"/>
        </w:rPr>
        <w:t xml:space="preserve">Health Warning </w:t>
      </w:r>
      <w:r w:rsidR="00AB694D">
        <w:rPr>
          <w:rFonts w:asciiTheme="majorBidi" w:hAnsiTheme="majorBidi" w:cstheme="majorBidi"/>
        </w:rPr>
        <w:t>2</w:t>
      </w:r>
    </w:p>
    <w:p w:rsidR="0028743E" w:rsidRDefault="0028743E" w:rsidP="0028743E">
      <w:pPr>
        <w:spacing w:after="0"/>
        <w:ind w:left="90"/>
        <w:jc w:val="both"/>
        <w:rPr>
          <w:rFonts w:asciiTheme="majorBidi" w:hAnsiTheme="majorBidi" w:cstheme="majorBidi"/>
        </w:rPr>
      </w:pPr>
    </w:p>
    <w:p w:rsidR="0028743E" w:rsidRDefault="0028743E" w:rsidP="0028743E">
      <w:pPr>
        <w:spacing w:after="0"/>
        <w:ind w:left="90"/>
        <w:jc w:val="both"/>
        <w:rPr>
          <w:rFonts w:asciiTheme="majorBidi" w:hAnsiTheme="majorBidi" w:cstheme="majorBidi"/>
        </w:rPr>
      </w:pPr>
    </w:p>
    <w:p w:rsidR="0028743E" w:rsidRDefault="0028743E" w:rsidP="0028743E">
      <w:pPr>
        <w:spacing w:after="0"/>
        <w:ind w:left="90"/>
        <w:jc w:val="both"/>
        <w:rPr>
          <w:rFonts w:asciiTheme="majorBidi" w:hAnsiTheme="majorBidi" w:cstheme="majorBidi"/>
        </w:rPr>
      </w:pPr>
    </w:p>
    <w:p w:rsidR="0028743E" w:rsidRDefault="0028743E" w:rsidP="0028743E">
      <w:pPr>
        <w:spacing w:after="0"/>
        <w:ind w:left="90"/>
        <w:jc w:val="both"/>
        <w:rPr>
          <w:rFonts w:asciiTheme="majorBidi" w:hAnsiTheme="majorBidi" w:cstheme="majorBidi"/>
        </w:rPr>
      </w:pPr>
      <w:r>
        <w:rPr>
          <w:noProof/>
          <w:lang w:val="es-PE" w:eastAsia="es-PE"/>
        </w:rPr>
        <w:drawing>
          <wp:inline distT="0" distB="0" distL="0" distR="0" wp14:anchorId="0C2FC467" wp14:editId="1F8E607D">
            <wp:extent cx="3225209" cy="215326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396" t="30195" r="52908" b="17533"/>
                    <a:stretch/>
                  </pic:blipFill>
                  <pic:spPr bwMode="auto">
                    <a:xfrm>
                      <a:off x="0" y="0"/>
                      <a:ext cx="3227459" cy="2154762"/>
                    </a:xfrm>
                    <a:prstGeom prst="rect">
                      <a:avLst/>
                    </a:prstGeom>
                    <a:ln>
                      <a:noFill/>
                    </a:ln>
                    <a:extLst>
                      <a:ext uri="{53640926-AAD7-44D8-BBD7-CCE9431645EC}">
                        <a14:shadowObscured xmlns:a14="http://schemas.microsoft.com/office/drawing/2010/main"/>
                      </a:ext>
                    </a:extLst>
                  </pic:spPr>
                </pic:pic>
              </a:graphicData>
            </a:graphic>
          </wp:inline>
        </w:drawing>
      </w:r>
    </w:p>
    <w:p w:rsidR="0028743E" w:rsidRDefault="0028743E" w:rsidP="0028743E">
      <w:pPr>
        <w:spacing w:after="0"/>
        <w:ind w:left="90"/>
        <w:jc w:val="both"/>
        <w:rPr>
          <w:rFonts w:asciiTheme="majorBidi" w:hAnsiTheme="majorBidi" w:cstheme="majorBidi"/>
        </w:rPr>
      </w:pPr>
    </w:p>
    <w:p w:rsidR="0028743E" w:rsidRDefault="0028743E" w:rsidP="00B2426E">
      <w:pPr>
        <w:spacing w:after="0"/>
        <w:ind w:firstLine="720"/>
        <w:jc w:val="both"/>
        <w:rPr>
          <w:rFonts w:asciiTheme="majorBidi" w:hAnsiTheme="majorBidi" w:cstheme="majorBidi"/>
        </w:rPr>
      </w:pPr>
      <w:r w:rsidRPr="0028743E">
        <w:rPr>
          <w:rFonts w:asciiTheme="majorBidi" w:hAnsiTheme="majorBidi" w:cstheme="majorBidi"/>
        </w:rPr>
        <w:t>Front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28743E">
        <w:rPr>
          <w:rFonts w:asciiTheme="majorBidi" w:hAnsiTheme="majorBidi" w:cstheme="majorBidi"/>
        </w:rPr>
        <w:t>Back</w:t>
      </w:r>
    </w:p>
    <w:p w:rsidR="0028743E" w:rsidRDefault="0028743E" w:rsidP="0028743E">
      <w:pPr>
        <w:spacing w:after="0" w:line="240" w:lineRule="auto"/>
        <w:ind w:left="102" w:right="-20"/>
        <w:rPr>
          <w:rFonts w:asciiTheme="majorBidi" w:hAnsiTheme="majorBidi" w:cstheme="majorBidi"/>
        </w:rPr>
      </w:pPr>
    </w:p>
    <w:p w:rsidR="00B2426E" w:rsidRDefault="00B2426E" w:rsidP="0028743E">
      <w:pPr>
        <w:spacing w:after="0" w:line="240" w:lineRule="auto"/>
        <w:ind w:left="102" w:right="-20"/>
        <w:rPr>
          <w:rFonts w:asciiTheme="majorBidi" w:hAnsiTheme="majorBidi" w:cstheme="majorBidi"/>
        </w:rPr>
      </w:pPr>
    </w:p>
    <w:p w:rsidR="00B2426E" w:rsidRDefault="00B2426E" w:rsidP="0028743E">
      <w:pPr>
        <w:spacing w:after="0" w:line="240" w:lineRule="auto"/>
        <w:ind w:left="102" w:right="-20"/>
        <w:rPr>
          <w:rFonts w:asciiTheme="majorBidi" w:hAnsiTheme="majorBidi" w:cstheme="majorBidi"/>
        </w:rPr>
      </w:pPr>
    </w:p>
    <w:p w:rsidR="00B2426E" w:rsidRDefault="00B2426E" w:rsidP="0028743E">
      <w:pPr>
        <w:spacing w:after="0" w:line="240" w:lineRule="auto"/>
        <w:ind w:left="102" w:right="-20"/>
        <w:rPr>
          <w:rFonts w:asciiTheme="majorBidi" w:hAnsiTheme="majorBidi" w:cstheme="majorBidi"/>
        </w:rPr>
      </w:pPr>
    </w:p>
    <w:p w:rsidR="00B2426E" w:rsidRDefault="00B2426E" w:rsidP="0028743E">
      <w:pPr>
        <w:spacing w:after="0" w:line="240" w:lineRule="auto"/>
        <w:ind w:left="102" w:right="-20"/>
        <w:rPr>
          <w:rFonts w:asciiTheme="majorBidi" w:hAnsiTheme="majorBidi" w:cstheme="majorBidi"/>
        </w:rPr>
      </w:pPr>
    </w:p>
    <w:p w:rsidR="00B2426E" w:rsidRDefault="00B2426E" w:rsidP="0028743E">
      <w:pPr>
        <w:spacing w:after="0" w:line="240" w:lineRule="auto"/>
        <w:ind w:left="102" w:right="-20"/>
        <w:rPr>
          <w:rFonts w:asciiTheme="majorBidi" w:hAnsiTheme="majorBidi" w:cstheme="majorBidi"/>
        </w:rPr>
      </w:pPr>
    </w:p>
    <w:p w:rsidR="00B2426E" w:rsidRDefault="00B2426E" w:rsidP="0028743E">
      <w:pPr>
        <w:spacing w:after="0" w:line="240" w:lineRule="auto"/>
        <w:ind w:left="102" w:right="-20"/>
        <w:rPr>
          <w:rFonts w:asciiTheme="majorBidi" w:hAnsiTheme="majorBidi" w:cstheme="majorBidi"/>
        </w:rPr>
      </w:pPr>
    </w:p>
    <w:p w:rsidR="00B2426E" w:rsidRDefault="00B2426E" w:rsidP="0028743E">
      <w:pPr>
        <w:spacing w:after="0" w:line="240" w:lineRule="auto"/>
        <w:ind w:left="102" w:right="-20"/>
        <w:rPr>
          <w:rFonts w:asciiTheme="majorBidi" w:hAnsiTheme="majorBidi" w:cstheme="majorBidi"/>
        </w:rPr>
      </w:pPr>
    </w:p>
    <w:p w:rsidR="00B2426E" w:rsidRDefault="00B2426E" w:rsidP="0028743E">
      <w:pPr>
        <w:spacing w:after="0" w:line="240" w:lineRule="auto"/>
        <w:ind w:left="102" w:right="-20"/>
        <w:rPr>
          <w:rFonts w:asciiTheme="majorBidi" w:hAnsiTheme="majorBidi" w:cstheme="majorBidi"/>
        </w:rPr>
      </w:pPr>
    </w:p>
    <w:p w:rsidR="00B2426E" w:rsidRDefault="00B2426E" w:rsidP="0028743E">
      <w:pPr>
        <w:spacing w:after="0" w:line="240" w:lineRule="auto"/>
        <w:ind w:left="102" w:right="-20"/>
        <w:rPr>
          <w:rFonts w:asciiTheme="majorBidi" w:hAnsiTheme="majorBidi" w:cstheme="majorBidi"/>
        </w:rPr>
      </w:pPr>
    </w:p>
    <w:p w:rsidR="00B2426E" w:rsidRDefault="00B2426E" w:rsidP="0028743E">
      <w:pPr>
        <w:spacing w:after="0" w:line="240" w:lineRule="auto"/>
        <w:ind w:left="102" w:right="-20"/>
        <w:rPr>
          <w:rFonts w:asciiTheme="majorBidi" w:hAnsiTheme="majorBidi" w:cstheme="majorBidi"/>
        </w:rPr>
      </w:pPr>
    </w:p>
    <w:p w:rsidR="00B2426E" w:rsidRDefault="00B2426E" w:rsidP="0028743E">
      <w:pPr>
        <w:spacing w:after="0" w:line="240" w:lineRule="auto"/>
        <w:ind w:left="102" w:right="-20"/>
        <w:rPr>
          <w:rFonts w:asciiTheme="majorBidi" w:hAnsiTheme="majorBidi" w:cstheme="majorBidi"/>
        </w:rPr>
      </w:pPr>
    </w:p>
    <w:p w:rsidR="00B2426E" w:rsidRDefault="00B2426E" w:rsidP="0028743E">
      <w:pPr>
        <w:spacing w:after="0" w:line="240" w:lineRule="auto"/>
        <w:ind w:left="102" w:right="-20"/>
        <w:rPr>
          <w:rFonts w:asciiTheme="majorBidi" w:hAnsiTheme="majorBidi" w:cstheme="majorBidi"/>
        </w:rPr>
      </w:pPr>
    </w:p>
    <w:p w:rsidR="00B2426E" w:rsidRDefault="00B2426E" w:rsidP="0028743E">
      <w:pPr>
        <w:spacing w:after="0" w:line="240" w:lineRule="auto"/>
        <w:ind w:left="102" w:right="-20"/>
        <w:rPr>
          <w:rFonts w:asciiTheme="majorBidi" w:hAnsiTheme="majorBidi" w:cstheme="majorBidi"/>
        </w:rPr>
      </w:pPr>
    </w:p>
    <w:p w:rsidR="00B2426E" w:rsidRDefault="00B2426E" w:rsidP="0028743E">
      <w:pPr>
        <w:spacing w:after="0" w:line="240" w:lineRule="auto"/>
        <w:ind w:left="102" w:right="-20"/>
        <w:rPr>
          <w:rFonts w:asciiTheme="majorBidi" w:hAnsiTheme="majorBidi" w:cstheme="majorBidi"/>
        </w:rPr>
      </w:pPr>
    </w:p>
    <w:p w:rsidR="00B2426E" w:rsidRDefault="00B2426E" w:rsidP="0028743E">
      <w:pPr>
        <w:spacing w:after="0" w:line="240" w:lineRule="auto"/>
        <w:ind w:left="102" w:right="-20"/>
        <w:rPr>
          <w:rFonts w:asciiTheme="majorBidi" w:hAnsiTheme="majorBidi" w:cstheme="majorBidi"/>
        </w:rPr>
      </w:pPr>
    </w:p>
    <w:p w:rsidR="00B2426E" w:rsidRDefault="00B2426E" w:rsidP="0028743E">
      <w:pPr>
        <w:spacing w:after="0" w:line="240" w:lineRule="auto"/>
        <w:ind w:left="102" w:right="-20"/>
        <w:rPr>
          <w:rFonts w:asciiTheme="majorBidi" w:hAnsiTheme="majorBidi" w:cstheme="majorBidi"/>
        </w:rPr>
      </w:pPr>
    </w:p>
    <w:p w:rsidR="00B2426E" w:rsidRDefault="00B2426E" w:rsidP="0028743E">
      <w:pPr>
        <w:spacing w:after="0" w:line="240" w:lineRule="auto"/>
        <w:ind w:left="102" w:right="-20"/>
        <w:rPr>
          <w:rFonts w:asciiTheme="majorBidi" w:hAnsiTheme="majorBidi" w:cstheme="majorBidi"/>
        </w:rPr>
      </w:pPr>
    </w:p>
    <w:p w:rsidR="00B2426E" w:rsidRDefault="00B2426E" w:rsidP="0028743E">
      <w:pPr>
        <w:spacing w:after="0" w:line="240" w:lineRule="auto"/>
        <w:ind w:left="102" w:right="-20"/>
        <w:rPr>
          <w:rFonts w:asciiTheme="majorBidi" w:hAnsiTheme="majorBidi" w:cstheme="majorBidi"/>
        </w:rPr>
      </w:pPr>
    </w:p>
    <w:p w:rsidR="00B2426E" w:rsidRDefault="00B2426E" w:rsidP="0028743E">
      <w:pPr>
        <w:spacing w:after="0" w:line="240" w:lineRule="auto"/>
        <w:ind w:left="102" w:right="-20"/>
        <w:rPr>
          <w:rFonts w:asciiTheme="majorBidi" w:hAnsiTheme="majorBidi" w:cstheme="majorBidi"/>
        </w:rPr>
      </w:pPr>
    </w:p>
    <w:p w:rsidR="00B2426E" w:rsidRDefault="00B2426E" w:rsidP="00B2426E">
      <w:pPr>
        <w:spacing w:after="0" w:line="240" w:lineRule="auto"/>
        <w:ind w:left="102" w:right="-20"/>
        <w:rPr>
          <w:rFonts w:asciiTheme="majorBidi" w:eastAsia="Arial" w:hAnsiTheme="majorBidi" w:cstheme="majorBidi"/>
          <w:b/>
          <w:bCs/>
          <w:color w:val="23282A"/>
          <w:w w:val="104"/>
          <w:sz w:val="21"/>
          <w:szCs w:val="21"/>
        </w:rPr>
      </w:pPr>
      <w:r w:rsidRPr="00835334">
        <w:rPr>
          <w:rFonts w:asciiTheme="majorBidi" w:eastAsia="Arial" w:hAnsiTheme="majorBidi" w:cstheme="majorBidi"/>
          <w:b/>
          <w:bCs/>
          <w:color w:val="23282A"/>
          <w:w w:val="104"/>
          <w:sz w:val="21"/>
          <w:szCs w:val="21"/>
        </w:rPr>
        <w:lastRenderedPageBreak/>
        <w:t>2013</w:t>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Pr>
          <w:rFonts w:asciiTheme="majorBidi" w:eastAsia="Arial" w:hAnsiTheme="majorBidi" w:cstheme="majorBidi"/>
          <w:b/>
          <w:bCs/>
          <w:color w:val="23282A"/>
          <w:w w:val="104"/>
          <w:sz w:val="21"/>
          <w:szCs w:val="21"/>
        </w:rPr>
        <w:t>-5-</w:t>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t>No. 207</w:t>
      </w:r>
    </w:p>
    <w:p w:rsidR="00B2426E" w:rsidRDefault="00B2426E" w:rsidP="0028743E">
      <w:pPr>
        <w:spacing w:after="0" w:line="240" w:lineRule="auto"/>
        <w:ind w:left="102" w:right="-20"/>
        <w:rPr>
          <w:rFonts w:asciiTheme="majorBidi" w:hAnsiTheme="majorBidi" w:cstheme="majorBidi"/>
        </w:rPr>
      </w:pPr>
    </w:p>
    <w:p w:rsidR="00B2426E" w:rsidRPr="00B2426E" w:rsidRDefault="00B2426E" w:rsidP="00DB4E23">
      <w:pPr>
        <w:spacing w:after="0" w:line="240" w:lineRule="auto"/>
        <w:ind w:left="720" w:right="-20"/>
        <w:jc w:val="both"/>
        <w:rPr>
          <w:rFonts w:asciiTheme="majorBidi" w:hAnsiTheme="majorBidi" w:cstheme="majorBidi"/>
        </w:rPr>
      </w:pPr>
      <w:r w:rsidRPr="00B2426E">
        <w:rPr>
          <w:rFonts w:asciiTheme="majorBidi" w:hAnsiTheme="majorBidi" w:cstheme="majorBidi"/>
        </w:rPr>
        <w:t>b.</w:t>
      </w:r>
      <w:r w:rsidRPr="00B2426E">
        <w:rPr>
          <w:rFonts w:asciiTheme="majorBidi" w:hAnsiTheme="majorBidi" w:cstheme="majorBidi"/>
        </w:rPr>
        <w:tab/>
        <w:t>The production date</w:t>
      </w:r>
      <w:r>
        <w:rPr>
          <w:rFonts w:asciiTheme="majorBidi" w:hAnsiTheme="majorBidi" w:cstheme="majorBidi"/>
        </w:rPr>
        <w:tab/>
        <w:t>on</w:t>
      </w:r>
      <w:r>
        <w:rPr>
          <w:rFonts w:asciiTheme="majorBidi" w:hAnsiTheme="majorBidi" w:cstheme="majorBidi"/>
        </w:rPr>
        <w:tab/>
        <w:t>each</w:t>
      </w:r>
      <w:r>
        <w:rPr>
          <w:rFonts w:asciiTheme="majorBidi" w:hAnsiTheme="majorBidi" w:cstheme="majorBidi"/>
        </w:rPr>
        <w:tab/>
        <w:t>pack of cigarettes is indicated as follows:</w:t>
      </w:r>
      <w:r w:rsidR="00DB4E23">
        <w:rPr>
          <w:rFonts w:asciiTheme="majorBidi" w:hAnsiTheme="majorBidi" w:cstheme="majorBidi"/>
        </w:rPr>
        <w:t xml:space="preserve"> </w:t>
      </w:r>
      <w:r w:rsidRPr="00B2426E">
        <w:rPr>
          <w:rFonts w:asciiTheme="majorBidi" w:hAnsiTheme="majorBidi" w:cstheme="majorBidi"/>
        </w:rPr>
        <w:t xml:space="preserve">"mm (or mmm) </w:t>
      </w:r>
      <w:proofErr w:type="spellStart"/>
      <w:r w:rsidRPr="00B2426E">
        <w:rPr>
          <w:rFonts w:asciiTheme="majorBidi" w:hAnsiTheme="majorBidi" w:cstheme="majorBidi"/>
        </w:rPr>
        <w:t>yyyy</w:t>
      </w:r>
      <w:proofErr w:type="spellEnd"/>
      <w:r w:rsidRPr="00B2426E">
        <w:rPr>
          <w:rFonts w:asciiTheme="majorBidi" w:hAnsiTheme="majorBidi" w:cstheme="majorBidi"/>
        </w:rPr>
        <w:t>". "Mm" is the month expressed in Arabic numerals, 'mmm' is the month</w:t>
      </w:r>
      <w:proofErr w:type="gramStart"/>
      <w:r w:rsidRPr="00B2426E">
        <w:rPr>
          <w:rFonts w:asciiTheme="majorBidi" w:hAnsiTheme="majorBidi" w:cstheme="majorBidi"/>
        </w:rPr>
        <w:t>,  printed</w:t>
      </w:r>
      <w:proofErr w:type="gramEnd"/>
      <w:r w:rsidRPr="00B2426E">
        <w:rPr>
          <w:rFonts w:asciiTheme="majorBidi" w:hAnsiTheme="majorBidi" w:cstheme="majorBidi"/>
        </w:rPr>
        <w:t xml:space="preserve"> by the first three letters of the month, and "yyyy" is the year, also in Arabic numerals.</w:t>
      </w:r>
    </w:p>
    <w:p w:rsidR="00B2426E" w:rsidRPr="00B2426E" w:rsidRDefault="00B2426E" w:rsidP="00602D31">
      <w:pPr>
        <w:spacing w:after="0" w:line="240" w:lineRule="auto"/>
        <w:ind w:left="102" w:right="-20"/>
        <w:jc w:val="both"/>
        <w:rPr>
          <w:rFonts w:asciiTheme="majorBidi" w:hAnsiTheme="majorBidi" w:cstheme="majorBidi"/>
        </w:rPr>
      </w:pPr>
    </w:p>
    <w:p w:rsidR="00602D31" w:rsidRPr="00B2426E" w:rsidRDefault="00602D31" w:rsidP="00602D31">
      <w:pPr>
        <w:spacing w:after="0" w:line="240" w:lineRule="auto"/>
        <w:ind w:left="720" w:right="-20"/>
        <w:jc w:val="both"/>
        <w:rPr>
          <w:rFonts w:asciiTheme="majorBidi" w:hAnsiTheme="majorBidi" w:cstheme="majorBidi"/>
        </w:rPr>
      </w:pPr>
      <w:r>
        <w:rPr>
          <w:rFonts w:asciiTheme="majorBidi" w:hAnsiTheme="majorBidi" w:cstheme="majorBidi"/>
        </w:rPr>
        <w:t xml:space="preserve">c. </w:t>
      </w:r>
      <w:r>
        <w:rPr>
          <w:rFonts w:asciiTheme="majorBidi" w:hAnsiTheme="majorBidi" w:cstheme="majorBidi"/>
        </w:rPr>
        <w:tab/>
        <w:t xml:space="preserve">The production date and batch number are printed in black on a white background or through contrasting colors, with a point of not more than 2 mm and surrounded by a thick black frame of 0.50 mm. </w:t>
      </w:r>
    </w:p>
    <w:p w:rsidR="00B2426E" w:rsidRPr="00B2426E" w:rsidRDefault="00B2426E" w:rsidP="00602D31">
      <w:pPr>
        <w:spacing w:after="0" w:line="240" w:lineRule="auto"/>
        <w:ind w:left="720" w:right="-20"/>
        <w:jc w:val="both"/>
        <w:rPr>
          <w:rFonts w:asciiTheme="majorBidi" w:hAnsiTheme="majorBidi" w:cstheme="majorBidi"/>
        </w:rPr>
      </w:pPr>
    </w:p>
    <w:p w:rsidR="00B2426E" w:rsidRPr="00B2426E" w:rsidRDefault="00B2426E" w:rsidP="00602D31">
      <w:pPr>
        <w:spacing w:after="0" w:line="240" w:lineRule="auto"/>
        <w:ind w:left="720" w:right="-20" w:hanging="558"/>
        <w:jc w:val="both"/>
        <w:rPr>
          <w:rFonts w:asciiTheme="majorBidi" w:hAnsiTheme="majorBidi" w:cstheme="majorBidi"/>
        </w:rPr>
      </w:pPr>
      <w:r w:rsidRPr="00B2426E">
        <w:rPr>
          <w:rFonts w:asciiTheme="majorBidi" w:hAnsiTheme="majorBidi" w:cstheme="majorBidi"/>
        </w:rPr>
        <w:t xml:space="preserve">2. </w:t>
      </w:r>
      <w:r w:rsidRPr="00B2426E">
        <w:rPr>
          <w:rFonts w:asciiTheme="majorBidi" w:hAnsiTheme="majorBidi" w:cstheme="majorBidi"/>
        </w:rPr>
        <w:tab/>
        <w:t xml:space="preserve">Packaging of cigarettes will not hold a valid till date, an expiration date, </w:t>
      </w:r>
      <w:proofErr w:type="gramStart"/>
      <w:r w:rsidRPr="00B2426E">
        <w:rPr>
          <w:rFonts w:asciiTheme="majorBidi" w:hAnsiTheme="majorBidi" w:cstheme="majorBidi"/>
        </w:rPr>
        <w:t>sell</w:t>
      </w:r>
      <w:proofErr w:type="gramEnd"/>
      <w:r w:rsidRPr="00B2426E">
        <w:rPr>
          <w:rFonts w:asciiTheme="majorBidi" w:hAnsiTheme="majorBidi" w:cstheme="majorBidi"/>
        </w:rPr>
        <w:t>-by date or similar</w:t>
      </w:r>
    </w:p>
    <w:p w:rsidR="00B2426E" w:rsidRPr="00B2426E" w:rsidRDefault="00B2426E" w:rsidP="00602D31">
      <w:pPr>
        <w:spacing w:after="0" w:line="240" w:lineRule="auto"/>
        <w:ind w:left="102" w:right="-20"/>
        <w:jc w:val="both"/>
        <w:rPr>
          <w:rFonts w:asciiTheme="majorBidi" w:hAnsiTheme="majorBidi" w:cstheme="majorBidi"/>
        </w:rPr>
      </w:pPr>
    </w:p>
    <w:p w:rsidR="00B2426E" w:rsidRPr="00602D31" w:rsidRDefault="00B2426E" w:rsidP="00602D31">
      <w:pPr>
        <w:spacing w:after="0" w:line="240" w:lineRule="auto"/>
        <w:ind w:left="102" w:right="-20"/>
        <w:jc w:val="center"/>
        <w:rPr>
          <w:rFonts w:asciiTheme="majorBidi" w:hAnsiTheme="majorBidi" w:cstheme="majorBidi"/>
          <w:b/>
          <w:bCs/>
        </w:rPr>
      </w:pPr>
      <w:r w:rsidRPr="00602D31">
        <w:rPr>
          <w:rFonts w:asciiTheme="majorBidi" w:hAnsiTheme="majorBidi" w:cstheme="majorBidi"/>
          <w:b/>
          <w:bCs/>
        </w:rPr>
        <w:t>Article 5</w:t>
      </w:r>
    </w:p>
    <w:p w:rsidR="00B2426E" w:rsidRPr="00B2426E" w:rsidRDefault="00B2426E" w:rsidP="00602D31">
      <w:pPr>
        <w:spacing w:after="0" w:line="240" w:lineRule="auto"/>
        <w:ind w:left="102" w:right="-20"/>
        <w:jc w:val="both"/>
        <w:rPr>
          <w:rFonts w:asciiTheme="majorBidi" w:hAnsiTheme="majorBidi" w:cstheme="majorBidi"/>
        </w:rPr>
      </w:pPr>
    </w:p>
    <w:p w:rsidR="00B2426E" w:rsidRPr="00B2426E" w:rsidRDefault="00B2426E" w:rsidP="00602D31">
      <w:pPr>
        <w:spacing w:after="0" w:line="240" w:lineRule="auto"/>
        <w:ind w:left="717" w:right="-20" w:hanging="615"/>
        <w:jc w:val="both"/>
        <w:rPr>
          <w:rFonts w:asciiTheme="majorBidi" w:hAnsiTheme="majorBidi" w:cstheme="majorBidi"/>
        </w:rPr>
      </w:pPr>
      <w:r w:rsidRPr="00B2426E">
        <w:rPr>
          <w:rFonts w:asciiTheme="majorBidi" w:hAnsiTheme="majorBidi" w:cstheme="majorBidi"/>
        </w:rPr>
        <w:t xml:space="preserve">a. </w:t>
      </w:r>
      <w:r w:rsidRPr="00B2426E">
        <w:rPr>
          <w:rFonts w:asciiTheme="majorBidi" w:hAnsiTheme="majorBidi" w:cstheme="majorBidi"/>
        </w:rPr>
        <w:tab/>
        <w:t>The health warnings referred to in Article 3 shall be valid for 18 months.</w:t>
      </w:r>
    </w:p>
    <w:p w:rsidR="00B2426E" w:rsidRPr="00B2426E" w:rsidRDefault="00B2426E" w:rsidP="00602D31">
      <w:pPr>
        <w:spacing w:after="0" w:line="240" w:lineRule="auto"/>
        <w:ind w:left="102" w:right="-20"/>
        <w:jc w:val="both"/>
        <w:rPr>
          <w:rFonts w:asciiTheme="majorBidi" w:hAnsiTheme="majorBidi" w:cstheme="majorBidi"/>
        </w:rPr>
      </w:pPr>
    </w:p>
    <w:p w:rsidR="00B2426E" w:rsidRPr="00B2426E" w:rsidRDefault="00B2426E" w:rsidP="00602D31">
      <w:pPr>
        <w:spacing w:after="0" w:line="240" w:lineRule="auto"/>
        <w:ind w:left="717" w:right="-20" w:hanging="615"/>
        <w:jc w:val="both"/>
        <w:rPr>
          <w:rFonts w:asciiTheme="majorBidi" w:hAnsiTheme="majorBidi" w:cstheme="majorBidi"/>
        </w:rPr>
      </w:pPr>
      <w:r w:rsidRPr="00B2426E">
        <w:rPr>
          <w:rFonts w:asciiTheme="majorBidi" w:hAnsiTheme="majorBidi" w:cstheme="majorBidi"/>
        </w:rPr>
        <w:t>b.</w:t>
      </w:r>
      <w:r w:rsidR="00602D31">
        <w:rPr>
          <w:rFonts w:asciiTheme="majorBidi" w:hAnsiTheme="majorBidi" w:cstheme="majorBidi"/>
        </w:rPr>
        <w:tab/>
      </w:r>
      <w:r w:rsidRPr="00B2426E">
        <w:rPr>
          <w:rFonts w:asciiTheme="majorBidi" w:hAnsiTheme="majorBidi" w:cstheme="majorBidi"/>
        </w:rPr>
        <w:t>No later than six months prior to the expiry of the validity date referred to in the previous paragraph of this Article, the Minister shall, by order  set another set of health warnings.</w:t>
      </w:r>
    </w:p>
    <w:p w:rsidR="00B2426E" w:rsidRPr="00B2426E" w:rsidRDefault="00B2426E" w:rsidP="00602D31">
      <w:pPr>
        <w:spacing w:after="0" w:line="240" w:lineRule="auto"/>
        <w:ind w:left="102" w:right="-20"/>
        <w:jc w:val="both"/>
        <w:rPr>
          <w:rFonts w:asciiTheme="majorBidi" w:hAnsiTheme="majorBidi" w:cstheme="majorBidi"/>
        </w:rPr>
      </w:pPr>
    </w:p>
    <w:p w:rsidR="00B2426E" w:rsidRDefault="00B2426E" w:rsidP="00602D31">
      <w:pPr>
        <w:spacing w:after="0" w:line="240" w:lineRule="auto"/>
        <w:ind w:left="717" w:right="-20" w:hanging="615"/>
        <w:jc w:val="both"/>
        <w:rPr>
          <w:rFonts w:asciiTheme="majorBidi" w:hAnsiTheme="majorBidi" w:cstheme="majorBidi"/>
        </w:rPr>
      </w:pPr>
      <w:proofErr w:type="gramStart"/>
      <w:r w:rsidRPr="00B2426E">
        <w:rPr>
          <w:rFonts w:asciiTheme="majorBidi" w:hAnsiTheme="majorBidi" w:cstheme="majorBidi"/>
        </w:rPr>
        <w:t>c</w:t>
      </w:r>
      <w:proofErr w:type="gramEnd"/>
      <w:r w:rsidRPr="00B2426E">
        <w:rPr>
          <w:rFonts w:asciiTheme="majorBidi" w:hAnsiTheme="majorBidi" w:cstheme="majorBidi"/>
        </w:rPr>
        <w:t>.</w:t>
      </w:r>
      <w:r w:rsidR="00602D31">
        <w:rPr>
          <w:rFonts w:asciiTheme="majorBidi" w:hAnsiTheme="majorBidi" w:cstheme="majorBidi"/>
        </w:rPr>
        <w:tab/>
      </w:r>
      <w:r w:rsidRPr="00B2426E">
        <w:rPr>
          <w:rFonts w:asciiTheme="majorBidi" w:hAnsiTheme="majorBidi" w:cstheme="majorBidi"/>
        </w:rPr>
        <w:t>lf the provisions b of this article have not been made, the validity of the health warnings is extended for a period of 18 months.</w:t>
      </w:r>
    </w:p>
    <w:p w:rsidR="00602D31" w:rsidRDefault="00602D31" w:rsidP="00602D31">
      <w:pPr>
        <w:spacing w:after="0" w:line="240" w:lineRule="auto"/>
        <w:ind w:left="717" w:right="-20" w:hanging="615"/>
        <w:jc w:val="both"/>
        <w:rPr>
          <w:rFonts w:asciiTheme="majorBidi" w:hAnsiTheme="majorBidi" w:cstheme="majorBidi"/>
        </w:rPr>
      </w:pPr>
    </w:p>
    <w:p w:rsidR="00602D31" w:rsidRDefault="00602D31" w:rsidP="00602D31">
      <w:pPr>
        <w:spacing w:after="0" w:line="240" w:lineRule="auto"/>
        <w:ind w:left="717" w:right="-20" w:hanging="615"/>
        <w:jc w:val="both"/>
        <w:rPr>
          <w:rFonts w:asciiTheme="majorBidi" w:hAnsiTheme="majorBidi" w:cstheme="majorBidi"/>
        </w:rPr>
      </w:pPr>
    </w:p>
    <w:p w:rsidR="00602D31" w:rsidRDefault="00602D31" w:rsidP="00602D31">
      <w:pPr>
        <w:spacing w:after="0" w:line="240" w:lineRule="auto"/>
        <w:ind w:left="717" w:right="-20" w:hanging="615"/>
        <w:jc w:val="both"/>
        <w:rPr>
          <w:rFonts w:asciiTheme="majorBidi" w:hAnsiTheme="majorBidi" w:cstheme="majorBidi"/>
        </w:rPr>
      </w:pPr>
    </w:p>
    <w:p w:rsidR="00602D31" w:rsidRDefault="00602D31" w:rsidP="00602D31">
      <w:pPr>
        <w:spacing w:after="0" w:line="240" w:lineRule="auto"/>
        <w:ind w:left="717" w:right="-20" w:hanging="615"/>
        <w:jc w:val="both"/>
        <w:rPr>
          <w:rFonts w:asciiTheme="majorBidi" w:hAnsiTheme="majorBidi" w:cstheme="majorBidi"/>
        </w:rPr>
      </w:pPr>
    </w:p>
    <w:p w:rsidR="00602D31" w:rsidRDefault="00602D31" w:rsidP="00602D31">
      <w:pPr>
        <w:spacing w:after="0" w:line="240" w:lineRule="auto"/>
        <w:ind w:left="717" w:right="-20" w:hanging="615"/>
        <w:jc w:val="both"/>
        <w:rPr>
          <w:rFonts w:asciiTheme="majorBidi" w:hAnsiTheme="majorBidi" w:cstheme="majorBidi"/>
        </w:rPr>
      </w:pPr>
    </w:p>
    <w:p w:rsidR="00602D31" w:rsidRDefault="00602D31" w:rsidP="00602D31">
      <w:pPr>
        <w:spacing w:after="0" w:line="240" w:lineRule="auto"/>
        <w:ind w:left="717" w:right="-20" w:hanging="615"/>
        <w:jc w:val="both"/>
        <w:rPr>
          <w:rFonts w:asciiTheme="majorBidi" w:hAnsiTheme="majorBidi" w:cstheme="majorBidi"/>
        </w:rPr>
      </w:pPr>
    </w:p>
    <w:p w:rsidR="00602D31" w:rsidRDefault="00602D31" w:rsidP="00602D31">
      <w:pPr>
        <w:spacing w:after="0" w:line="240" w:lineRule="auto"/>
        <w:ind w:left="717" w:right="-20" w:hanging="615"/>
        <w:jc w:val="both"/>
        <w:rPr>
          <w:rFonts w:asciiTheme="majorBidi" w:hAnsiTheme="majorBidi" w:cstheme="majorBidi"/>
        </w:rPr>
      </w:pPr>
    </w:p>
    <w:p w:rsidR="00602D31" w:rsidRDefault="00602D31" w:rsidP="00602D31">
      <w:pPr>
        <w:spacing w:after="0" w:line="240" w:lineRule="auto"/>
        <w:ind w:left="717" w:right="-20" w:hanging="615"/>
        <w:jc w:val="both"/>
        <w:rPr>
          <w:rFonts w:asciiTheme="majorBidi" w:hAnsiTheme="majorBidi" w:cstheme="majorBidi"/>
        </w:rPr>
      </w:pPr>
    </w:p>
    <w:p w:rsidR="00602D31" w:rsidRDefault="00602D31" w:rsidP="00602D31">
      <w:pPr>
        <w:spacing w:after="0" w:line="240" w:lineRule="auto"/>
        <w:ind w:left="717" w:right="-20" w:hanging="615"/>
        <w:jc w:val="both"/>
        <w:rPr>
          <w:rFonts w:asciiTheme="majorBidi" w:hAnsiTheme="majorBidi" w:cstheme="majorBidi"/>
        </w:rPr>
      </w:pPr>
    </w:p>
    <w:p w:rsidR="00602D31" w:rsidRDefault="00602D31" w:rsidP="00602D31">
      <w:pPr>
        <w:spacing w:after="0" w:line="240" w:lineRule="auto"/>
        <w:ind w:left="102" w:right="-20"/>
        <w:rPr>
          <w:rFonts w:asciiTheme="majorBidi" w:eastAsia="Arial" w:hAnsiTheme="majorBidi" w:cstheme="majorBidi"/>
          <w:b/>
          <w:bCs/>
          <w:color w:val="23282A"/>
          <w:w w:val="104"/>
          <w:sz w:val="21"/>
          <w:szCs w:val="21"/>
        </w:rPr>
      </w:pPr>
      <w:r w:rsidRPr="00835334">
        <w:rPr>
          <w:rFonts w:asciiTheme="majorBidi" w:eastAsia="Arial" w:hAnsiTheme="majorBidi" w:cstheme="majorBidi"/>
          <w:b/>
          <w:bCs/>
          <w:color w:val="23282A"/>
          <w:w w:val="104"/>
          <w:sz w:val="21"/>
          <w:szCs w:val="21"/>
        </w:rPr>
        <w:t>2013</w:t>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Pr>
          <w:rFonts w:asciiTheme="majorBidi" w:eastAsia="Arial" w:hAnsiTheme="majorBidi" w:cstheme="majorBidi"/>
          <w:b/>
          <w:bCs/>
          <w:color w:val="23282A"/>
          <w:w w:val="104"/>
          <w:sz w:val="21"/>
          <w:szCs w:val="21"/>
        </w:rPr>
        <w:t>-6-</w:t>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t>No. 207</w:t>
      </w:r>
    </w:p>
    <w:p w:rsidR="00602D31" w:rsidRDefault="00602D31" w:rsidP="00602D31">
      <w:pPr>
        <w:spacing w:after="0" w:line="240" w:lineRule="auto"/>
        <w:ind w:left="717" w:right="-20" w:hanging="615"/>
        <w:jc w:val="both"/>
        <w:rPr>
          <w:rFonts w:asciiTheme="majorBidi" w:hAnsiTheme="majorBidi" w:cstheme="majorBidi"/>
        </w:rPr>
      </w:pPr>
    </w:p>
    <w:p w:rsidR="00602D31" w:rsidRPr="00602D31" w:rsidRDefault="00602D31" w:rsidP="00602D31">
      <w:pPr>
        <w:spacing w:after="0" w:line="240" w:lineRule="auto"/>
        <w:ind w:left="717" w:right="-20" w:hanging="615"/>
        <w:jc w:val="center"/>
        <w:rPr>
          <w:rFonts w:asciiTheme="majorBidi" w:hAnsiTheme="majorBidi" w:cstheme="majorBidi"/>
          <w:b/>
          <w:bCs/>
        </w:rPr>
      </w:pPr>
      <w:r w:rsidRPr="00602D31">
        <w:rPr>
          <w:rFonts w:asciiTheme="majorBidi" w:hAnsiTheme="majorBidi" w:cstheme="majorBidi"/>
          <w:b/>
          <w:bCs/>
        </w:rPr>
        <w:t>Article 6</w:t>
      </w:r>
    </w:p>
    <w:p w:rsidR="00602D31" w:rsidRDefault="00602D31" w:rsidP="00602D31">
      <w:pPr>
        <w:spacing w:after="0" w:line="240" w:lineRule="auto"/>
        <w:ind w:left="717" w:right="-20" w:hanging="615"/>
        <w:jc w:val="both"/>
        <w:rPr>
          <w:rFonts w:asciiTheme="majorBidi" w:hAnsiTheme="majorBidi" w:cstheme="majorBidi"/>
        </w:rPr>
      </w:pPr>
    </w:p>
    <w:p w:rsidR="00602D31" w:rsidRPr="00602D31" w:rsidRDefault="00602D31" w:rsidP="00602D31">
      <w:pPr>
        <w:spacing w:after="0" w:line="240" w:lineRule="auto"/>
        <w:ind w:left="90" w:right="-20" w:firstLine="12"/>
        <w:jc w:val="both"/>
        <w:rPr>
          <w:rFonts w:asciiTheme="majorBidi" w:hAnsiTheme="majorBidi" w:cstheme="majorBidi"/>
        </w:rPr>
      </w:pPr>
      <w:r w:rsidRPr="00DB4E23">
        <w:rPr>
          <w:rFonts w:asciiTheme="majorBidi" w:hAnsiTheme="majorBidi" w:cstheme="majorBidi"/>
        </w:rPr>
        <w:t>We</w:t>
      </w:r>
      <w:r w:rsidR="00DB4E23" w:rsidRPr="00DB4E23">
        <w:rPr>
          <w:rFonts w:asciiTheme="majorBidi" w:hAnsiTheme="majorBidi" w:cstheme="majorBidi"/>
        </w:rPr>
        <w:t xml:space="preserve"> d</w:t>
      </w:r>
      <w:r w:rsidRPr="00DB4E23">
        <w:rPr>
          <w:rFonts w:asciiTheme="majorBidi" w:hAnsiTheme="majorBidi" w:cstheme="majorBidi"/>
        </w:rPr>
        <w:t>etermine that the decision</w:t>
      </w:r>
      <w:r w:rsidRPr="00602D31">
        <w:rPr>
          <w:rFonts w:asciiTheme="majorBidi" w:hAnsiTheme="majorBidi" w:cstheme="majorBidi"/>
        </w:rPr>
        <w:t xml:space="preserve"> be published in the Official Gazette </w:t>
      </w:r>
      <w:r w:rsidRPr="00602D31">
        <w:rPr>
          <w:rFonts w:asciiTheme="majorBidi" w:hAnsiTheme="majorBidi" w:cstheme="majorBidi"/>
        </w:rPr>
        <w:lastRenderedPageBreak/>
        <w:t xml:space="preserve">of the Republic of Suriname and the Advertiser of the Surinam Republic and come into force with effect from </w:t>
      </w:r>
    </w:p>
    <w:p w:rsidR="00602D31" w:rsidRPr="00602D31" w:rsidRDefault="00602D31" w:rsidP="00602D31">
      <w:pPr>
        <w:spacing w:after="0" w:line="240" w:lineRule="auto"/>
        <w:ind w:left="717" w:right="-20" w:hanging="615"/>
        <w:jc w:val="both"/>
        <w:rPr>
          <w:rFonts w:asciiTheme="majorBidi" w:hAnsiTheme="majorBidi" w:cstheme="majorBidi"/>
        </w:rPr>
      </w:pPr>
      <w:r>
        <w:rPr>
          <w:rFonts w:asciiTheme="majorBidi" w:hAnsiTheme="majorBidi" w:cstheme="majorBidi"/>
        </w:rPr>
        <w:t>07 June 2014.</w:t>
      </w:r>
    </w:p>
    <w:p w:rsidR="00602D31" w:rsidRPr="00602D31" w:rsidRDefault="00602D31" w:rsidP="00602D31">
      <w:pPr>
        <w:spacing w:after="0" w:line="240" w:lineRule="auto"/>
        <w:ind w:left="717" w:right="-20" w:hanging="615"/>
        <w:jc w:val="both"/>
        <w:rPr>
          <w:rFonts w:asciiTheme="majorBidi" w:hAnsiTheme="majorBidi" w:cstheme="majorBidi"/>
        </w:rPr>
      </w:pPr>
    </w:p>
    <w:p w:rsidR="00602D31" w:rsidRPr="00602D31" w:rsidRDefault="00602D31" w:rsidP="00602D31">
      <w:pPr>
        <w:spacing w:after="0" w:line="240" w:lineRule="auto"/>
        <w:ind w:left="717" w:right="-20" w:hanging="615"/>
        <w:jc w:val="both"/>
        <w:rPr>
          <w:rFonts w:asciiTheme="majorBidi" w:hAnsiTheme="majorBidi" w:cstheme="majorBidi"/>
        </w:rPr>
      </w:pPr>
    </w:p>
    <w:p w:rsidR="00602D31" w:rsidRPr="00602D31" w:rsidRDefault="00602D31" w:rsidP="00602D31">
      <w:pPr>
        <w:spacing w:after="0" w:line="240" w:lineRule="auto"/>
        <w:ind w:left="717" w:right="-20" w:hanging="615"/>
        <w:jc w:val="both"/>
        <w:rPr>
          <w:rFonts w:asciiTheme="majorBidi" w:hAnsiTheme="majorBidi" w:cstheme="majorBidi"/>
        </w:rPr>
      </w:pPr>
    </w:p>
    <w:p w:rsidR="00602D31" w:rsidRPr="00602D31" w:rsidRDefault="00602D31" w:rsidP="00602D31">
      <w:pPr>
        <w:spacing w:after="0" w:line="240" w:lineRule="auto"/>
        <w:ind w:left="717" w:right="-20" w:hanging="615"/>
        <w:jc w:val="center"/>
        <w:rPr>
          <w:rFonts w:asciiTheme="majorBidi" w:hAnsiTheme="majorBidi" w:cstheme="majorBidi"/>
        </w:rPr>
      </w:pPr>
      <w:r w:rsidRPr="00602D31">
        <w:rPr>
          <w:rFonts w:asciiTheme="majorBidi" w:hAnsiTheme="majorBidi" w:cstheme="majorBidi"/>
        </w:rPr>
        <w:t xml:space="preserve">Paramaribo, December </w:t>
      </w:r>
      <w:proofErr w:type="gramStart"/>
      <w:r w:rsidRPr="00602D31">
        <w:rPr>
          <w:rFonts w:asciiTheme="majorBidi" w:hAnsiTheme="majorBidi" w:cstheme="majorBidi"/>
        </w:rPr>
        <w:t xml:space="preserve">9 </w:t>
      </w:r>
      <w:r>
        <w:rPr>
          <w:rFonts w:asciiTheme="majorBidi" w:hAnsiTheme="majorBidi" w:cstheme="majorBidi"/>
        </w:rPr>
        <w:t xml:space="preserve"> 2013</w:t>
      </w:r>
      <w:proofErr w:type="gramEnd"/>
      <w:r>
        <w:rPr>
          <w:rFonts w:asciiTheme="majorBidi" w:hAnsiTheme="majorBidi" w:cstheme="majorBidi"/>
        </w:rPr>
        <w:t>,</w:t>
      </w:r>
    </w:p>
    <w:p w:rsidR="00602D31" w:rsidRPr="00602D31" w:rsidRDefault="00602D31" w:rsidP="00602D31">
      <w:pPr>
        <w:spacing w:after="0" w:line="240" w:lineRule="auto"/>
        <w:ind w:left="717" w:right="-20" w:hanging="615"/>
        <w:jc w:val="both"/>
        <w:rPr>
          <w:rFonts w:asciiTheme="majorBidi" w:hAnsiTheme="majorBidi" w:cstheme="majorBidi"/>
        </w:rPr>
      </w:pPr>
    </w:p>
    <w:p w:rsidR="00602D31" w:rsidRPr="00602D31" w:rsidRDefault="00602D31" w:rsidP="00602D31">
      <w:pPr>
        <w:spacing w:after="0" w:line="240" w:lineRule="auto"/>
        <w:ind w:left="717" w:right="-20" w:hanging="615"/>
        <w:jc w:val="center"/>
        <w:rPr>
          <w:rFonts w:asciiTheme="majorBidi" w:hAnsiTheme="majorBidi" w:cstheme="majorBidi"/>
          <w:b/>
          <w:bCs/>
        </w:rPr>
      </w:pPr>
      <w:r w:rsidRPr="00602D31">
        <w:rPr>
          <w:rFonts w:asciiTheme="majorBidi" w:hAnsiTheme="majorBidi" w:cstheme="majorBidi"/>
          <w:b/>
          <w:bCs/>
        </w:rPr>
        <w:t>M. BLOKLAND</w:t>
      </w:r>
    </w:p>
    <w:p w:rsidR="00602D31" w:rsidRPr="00602D31" w:rsidRDefault="00602D31" w:rsidP="00602D31">
      <w:pPr>
        <w:spacing w:after="0" w:line="240" w:lineRule="auto"/>
        <w:ind w:left="717" w:right="-20" w:hanging="615"/>
        <w:jc w:val="both"/>
        <w:rPr>
          <w:rFonts w:asciiTheme="majorBidi" w:hAnsiTheme="majorBidi" w:cstheme="majorBidi"/>
        </w:rPr>
      </w:pPr>
    </w:p>
    <w:p w:rsidR="00602D31" w:rsidRPr="00602D31" w:rsidRDefault="00602D31" w:rsidP="00602D31">
      <w:pPr>
        <w:spacing w:after="0" w:line="240" w:lineRule="auto"/>
        <w:ind w:left="717" w:right="-20" w:hanging="615"/>
        <w:jc w:val="center"/>
        <w:rPr>
          <w:rFonts w:asciiTheme="majorBidi" w:hAnsiTheme="majorBidi" w:cstheme="majorBidi"/>
        </w:rPr>
      </w:pPr>
      <w:r w:rsidRPr="00602D31">
        <w:rPr>
          <w:rFonts w:asciiTheme="majorBidi" w:hAnsiTheme="majorBidi" w:cstheme="majorBidi"/>
        </w:rPr>
        <w:t xml:space="preserve">Issued in Paramaribo, </w:t>
      </w:r>
      <w:proofErr w:type="gramStart"/>
      <w:r w:rsidRPr="00602D31">
        <w:rPr>
          <w:rFonts w:asciiTheme="majorBidi" w:hAnsiTheme="majorBidi" w:cstheme="majorBidi"/>
        </w:rPr>
        <w:t>on  December</w:t>
      </w:r>
      <w:proofErr w:type="gramEnd"/>
      <w:r w:rsidRPr="00602D31">
        <w:rPr>
          <w:rFonts w:asciiTheme="majorBidi" w:hAnsiTheme="majorBidi" w:cstheme="majorBidi"/>
        </w:rPr>
        <w:t xml:space="preserve"> 12 2013 </w:t>
      </w:r>
    </w:p>
    <w:p w:rsidR="00602D31" w:rsidRPr="00602D31" w:rsidRDefault="00602D31" w:rsidP="00602D31">
      <w:pPr>
        <w:spacing w:after="0" w:line="240" w:lineRule="auto"/>
        <w:ind w:left="717" w:right="-20" w:hanging="615"/>
        <w:jc w:val="center"/>
        <w:rPr>
          <w:rFonts w:asciiTheme="majorBidi" w:hAnsiTheme="majorBidi" w:cstheme="majorBidi"/>
        </w:rPr>
      </w:pPr>
      <w:r w:rsidRPr="00602D31">
        <w:rPr>
          <w:rFonts w:asciiTheme="majorBidi" w:hAnsiTheme="majorBidi" w:cstheme="majorBidi"/>
        </w:rPr>
        <w:t>The Minister of the Interior,</w:t>
      </w:r>
    </w:p>
    <w:p w:rsidR="00602D31" w:rsidRPr="00602D31" w:rsidRDefault="00602D31" w:rsidP="00602D31">
      <w:pPr>
        <w:spacing w:after="0" w:line="240" w:lineRule="auto"/>
        <w:ind w:left="717" w:right="-20" w:hanging="615"/>
        <w:jc w:val="both"/>
        <w:rPr>
          <w:rFonts w:asciiTheme="majorBidi" w:hAnsiTheme="majorBidi" w:cstheme="majorBidi"/>
        </w:rPr>
      </w:pPr>
    </w:p>
    <w:p w:rsidR="00602D31" w:rsidRDefault="00602D31" w:rsidP="00602D31">
      <w:pPr>
        <w:spacing w:after="0" w:line="240" w:lineRule="auto"/>
        <w:ind w:left="717" w:right="-20" w:hanging="615"/>
        <w:jc w:val="center"/>
        <w:rPr>
          <w:rFonts w:asciiTheme="majorBidi" w:hAnsiTheme="majorBidi" w:cstheme="majorBidi"/>
          <w:b/>
          <w:bCs/>
        </w:rPr>
      </w:pPr>
      <w:r w:rsidRPr="00602D31">
        <w:rPr>
          <w:rFonts w:asciiTheme="majorBidi" w:hAnsiTheme="majorBidi" w:cstheme="majorBidi"/>
          <w:b/>
          <w:bCs/>
        </w:rPr>
        <w:t>S. MOESTADJA</w:t>
      </w:r>
    </w:p>
    <w:p w:rsidR="00602D31" w:rsidRDefault="00602D31" w:rsidP="00602D31">
      <w:pPr>
        <w:widowControl/>
        <w:rPr>
          <w:rFonts w:asciiTheme="majorBidi" w:hAnsiTheme="majorBidi" w:cstheme="majorBidi"/>
          <w:b/>
          <w:bCs/>
        </w:rPr>
      </w:pPr>
    </w:p>
    <w:p w:rsidR="00602D31" w:rsidRDefault="00602D31" w:rsidP="00602D31">
      <w:pPr>
        <w:widowControl/>
        <w:rPr>
          <w:rFonts w:asciiTheme="majorBidi" w:hAnsiTheme="majorBidi" w:cstheme="majorBidi"/>
          <w:b/>
          <w:bCs/>
        </w:rPr>
      </w:pPr>
    </w:p>
    <w:p w:rsidR="00602D31" w:rsidRDefault="00602D31" w:rsidP="00602D31">
      <w:pPr>
        <w:widowControl/>
        <w:rPr>
          <w:rFonts w:asciiTheme="majorBidi" w:hAnsiTheme="majorBidi" w:cstheme="majorBidi"/>
          <w:b/>
          <w:bCs/>
        </w:rPr>
      </w:pPr>
    </w:p>
    <w:p w:rsidR="00602D31" w:rsidRDefault="00602D31" w:rsidP="00602D31">
      <w:pPr>
        <w:widowControl/>
        <w:rPr>
          <w:rFonts w:asciiTheme="majorBidi" w:hAnsiTheme="majorBidi" w:cstheme="majorBidi"/>
          <w:b/>
          <w:bCs/>
        </w:rPr>
      </w:pPr>
    </w:p>
    <w:p w:rsidR="00602D31" w:rsidRDefault="00602D31" w:rsidP="00602D31">
      <w:pPr>
        <w:widowControl/>
        <w:rPr>
          <w:rFonts w:asciiTheme="majorBidi" w:hAnsiTheme="majorBidi" w:cstheme="majorBidi"/>
          <w:b/>
          <w:bCs/>
        </w:rPr>
      </w:pPr>
    </w:p>
    <w:p w:rsidR="00602D31" w:rsidRDefault="00602D31" w:rsidP="00602D31">
      <w:pPr>
        <w:widowControl/>
        <w:rPr>
          <w:rFonts w:asciiTheme="majorBidi" w:hAnsiTheme="majorBidi" w:cstheme="majorBidi"/>
          <w:b/>
          <w:bCs/>
        </w:rPr>
      </w:pPr>
    </w:p>
    <w:p w:rsidR="00602D31" w:rsidRDefault="00602D31" w:rsidP="00602D31">
      <w:pPr>
        <w:widowControl/>
        <w:rPr>
          <w:rFonts w:asciiTheme="majorBidi" w:hAnsiTheme="majorBidi" w:cstheme="majorBidi"/>
          <w:b/>
          <w:bCs/>
        </w:rPr>
      </w:pPr>
    </w:p>
    <w:p w:rsidR="00602D31" w:rsidRDefault="00602D31" w:rsidP="00602D31">
      <w:pPr>
        <w:widowControl/>
        <w:rPr>
          <w:rFonts w:asciiTheme="majorBidi" w:hAnsiTheme="majorBidi" w:cstheme="majorBidi"/>
          <w:b/>
          <w:bCs/>
        </w:rPr>
      </w:pPr>
    </w:p>
    <w:p w:rsidR="00602D31" w:rsidRDefault="00602D31" w:rsidP="00602D31">
      <w:pPr>
        <w:widowControl/>
        <w:rPr>
          <w:rFonts w:asciiTheme="majorBidi" w:hAnsiTheme="majorBidi" w:cstheme="majorBidi"/>
          <w:b/>
          <w:bCs/>
        </w:rPr>
      </w:pPr>
    </w:p>
    <w:p w:rsidR="00602D31" w:rsidRDefault="00602D31" w:rsidP="00602D31">
      <w:pPr>
        <w:widowControl/>
        <w:rPr>
          <w:rFonts w:asciiTheme="majorBidi" w:hAnsiTheme="majorBidi" w:cstheme="majorBidi"/>
          <w:b/>
          <w:bCs/>
        </w:rPr>
      </w:pPr>
    </w:p>
    <w:p w:rsidR="00602D31" w:rsidRDefault="00602D31" w:rsidP="00602D31">
      <w:pPr>
        <w:widowControl/>
        <w:rPr>
          <w:rFonts w:asciiTheme="majorBidi" w:hAnsiTheme="majorBidi" w:cstheme="majorBidi"/>
          <w:b/>
          <w:bCs/>
        </w:rPr>
      </w:pPr>
    </w:p>
    <w:p w:rsidR="00602D31" w:rsidRDefault="00602D31" w:rsidP="00602D31">
      <w:pPr>
        <w:widowControl/>
        <w:rPr>
          <w:rFonts w:asciiTheme="majorBidi" w:hAnsiTheme="majorBidi" w:cstheme="majorBidi"/>
          <w:b/>
          <w:bCs/>
        </w:rPr>
      </w:pPr>
    </w:p>
    <w:p w:rsidR="00602D31" w:rsidRDefault="00602D31" w:rsidP="00602D31">
      <w:pPr>
        <w:spacing w:after="0" w:line="240" w:lineRule="auto"/>
        <w:ind w:left="102" w:right="-20"/>
        <w:rPr>
          <w:rFonts w:asciiTheme="majorBidi" w:eastAsia="Arial" w:hAnsiTheme="majorBidi" w:cstheme="majorBidi"/>
          <w:b/>
          <w:bCs/>
          <w:color w:val="23282A"/>
          <w:w w:val="104"/>
          <w:sz w:val="21"/>
          <w:szCs w:val="21"/>
        </w:rPr>
      </w:pPr>
      <w:r w:rsidRPr="00835334">
        <w:rPr>
          <w:rFonts w:asciiTheme="majorBidi" w:eastAsia="Arial" w:hAnsiTheme="majorBidi" w:cstheme="majorBidi"/>
          <w:b/>
          <w:bCs/>
          <w:color w:val="23282A"/>
          <w:w w:val="104"/>
          <w:sz w:val="21"/>
          <w:szCs w:val="21"/>
        </w:rPr>
        <w:t>2013</w:t>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Pr>
          <w:rFonts w:asciiTheme="majorBidi" w:eastAsia="Arial" w:hAnsiTheme="majorBidi" w:cstheme="majorBidi"/>
          <w:b/>
          <w:bCs/>
          <w:color w:val="23282A"/>
          <w:w w:val="104"/>
          <w:sz w:val="21"/>
          <w:szCs w:val="21"/>
        </w:rPr>
        <w:t>-7-</w:t>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r>
      <w:r w:rsidRPr="00835334">
        <w:rPr>
          <w:rFonts w:asciiTheme="majorBidi" w:eastAsia="Arial" w:hAnsiTheme="majorBidi" w:cstheme="majorBidi"/>
          <w:b/>
          <w:bCs/>
          <w:color w:val="23282A"/>
          <w:w w:val="104"/>
          <w:sz w:val="21"/>
          <w:szCs w:val="21"/>
        </w:rPr>
        <w:tab/>
        <w:t>No. 207</w:t>
      </w:r>
    </w:p>
    <w:p w:rsidR="00602D31" w:rsidRDefault="00602D31" w:rsidP="00602D31">
      <w:pPr>
        <w:widowControl/>
        <w:spacing w:after="0"/>
        <w:rPr>
          <w:rFonts w:asciiTheme="majorBidi" w:hAnsiTheme="majorBidi" w:cstheme="majorBidi"/>
          <w:b/>
          <w:bCs/>
        </w:rPr>
      </w:pPr>
    </w:p>
    <w:p w:rsidR="00602D31" w:rsidRPr="00EC36AF" w:rsidRDefault="00602D31" w:rsidP="00EC36AF">
      <w:pPr>
        <w:widowControl/>
        <w:jc w:val="both"/>
        <w:rPr>
          <w:rFonts w:asciiTheme="majorBidi" w:hAnsiTheme="majorBidi" w:cstheme="majorBidi"/>
          <w:b/>
          <w:bCs/>
        </w:rPr>
      </w:pPr>
      <w:r w:rsidRPr="00EC36AF">
        <w:rPr>
          <w:rFonts w:asciiTheme="majorBidi" w:hAnsiTheme="majorBidi" w:cstheme="majorBidi"/>
          <w:b/>
          <w:bCs/>
        </w:rPr>
        <w:lastRenderedPageBreak/>
        <w:t xml:space="preserve">Annex   to the decision of the Minister of Health on December 9, 2013 No. 4061/13 (SB 2013 No. 207), </w:t>
      </w:r>
      <w:r w:rsidR="00685E39" w:rsidRPr="00EC36AF">
        <w:rPr>
          <w:rFonts w:asciiTheme="majorBidi" w:hAnsiTheme="majorBidi" w:cstheme="majorBidi"/>
          <w:b/>
          <w:bCs/>
        </w:rPr>
        <w:t>detailing</w:t>
      </w:r>
      <w:r w:rsidRPr="00EC36AF">
        <w:rPr>
          <w:rFonts w:asciiTheme="majorBidi" w:hAnsiTheme="majorBidi" w:cstheme="majorBidi"/>
          <w:b/>
          <w:bCs/>
        </w:rPr>
        <w:t xml:space="preserve"> rules on the packaging and branding of cigarettes.</w:t>
      </w:r>
    </w:p>
    <w:p w:rsidR="00602D31" w:rsidRPr="00602D31" w:rsidRDefault="00602D31" w:rsidP="00602D31">
      <w:pPr>
        <w:widowControl/>
        <w:rPr>
          <w:rFonts w:asciiTheme="majorBidi" w:hAnsiTheme="majorBidi" w:cstheme="majorBidi"/>
        </w:rPr>
      </w:pPr>
    </w:p>
    <w:p w:rsidR="00602D31" w:rsidRPr="00602D31" w:rsidRDefault="00602D31" w:rsidP="00602D31">
      <w:pPr>
        <w:widowControl/>
        <w:rPr>
          <w:rFonts w:asciiTheme="majorBidi" w:hAnsiTheme="majorBidi" w:cstheme="majorBidi"/>
        </w:rPr>
      </w:pPr>
      <w:r w:rsidRPr="00602D31">
        <w:rPr>
          <w:rFonts w:asciiTheme="majorBidi" w:hAnsiTheme="majorBidi" w:cstheme="majorBidi"/>
        </w:rPr>
        <w:t>Flip top packaging</w:t>
      </w:r>
    </w:p>
    <w:p w:rsidR="00602D31" w:rsidRPr="00602D31" w:rsidRDefault="00602D31" w:rsidP="00602D31">
      <w:pPr>
        <w:widowControl/>
        <w:rPr>
          <w:rFonts w:asciiTheme="majorBidi" w:hAnsiTheme="majorBidi" w:cstheme="majorBidi"/>
        </w:rPr>
      </w:pPr>
    </w:p>
    <w:p w:rsidR="00602D31" w:rsidRDefault="00602D31" w:rsidP="00602D31">
      <w:pPr>
        <w:widowControl/>
        <w:rPr>
          <w:rFonts w:asciiTheme="majorBidi" w:hAnsiTheme="majorBidi" w:cstheme="majorBidi"/>
        </w:rPr>
      </w:pPr>
      <w:r w:rsidRPr="00602D31">
        <w:rPr>
          <w:rFonts w:asciiTheme="majorBidi" w:hAnsiTheme="majorBidi" w:cstheme="majorBidi"/>
        </w:rPr>
        <w:t>Health warning 1</w:t>
      </w:r>
    </w:p>
    <w:p w:rsidR="00EC36AF" w:rsidRDefault="00EC36AF" w:rsidP="00602D31">
      <w:pPr>
        <w:widowControl/>
        <w:rPr>
          <w:rFonts w:asciiTheme="majorBidi" w:hAnsiTheme="majorBidi" w:cstheme="majorBidi"/>
        </w:rPr>
      </w:pPr>
    </w:p>
    <w:p w:rsidR="00EC36AF" w:rsidRDefault="00EC36AF" w:rsidP="00602D31">
      <w:pPr>
        <w:widowControl/>
        <w:rPr>
          <w:rFonts w:asciiTheme="majorBidi" w:hAnsiTheme="majorBidi" w:cstheme="majorBidi"/>
        </w:rPr>
      </w:pPr>
      <w:r>
        <w:rPr>
          <w:noProof/>
          <w:lang w:val="es-PE" w:eastAsia="es-PE"/>
        </w:rPr>
        <w:drawing>
          <wp:inline distT="0" distB="0" distL="0" distR="0" wp14:anchorId="0CA589C0" wp14:editId="7F05C889">
            <wp:extent cx="3565451" cy="234958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4758" t="27597" r="5634" b="25974"/>
                    <a:stretch/>
                  </pic:blipFill>
                  <pic:spPr bwMode="auto">
                    <a:xfrm>
                      <a:off x="0" y="0"/>
                      <a:ext cx="3567938" cy="2351221"/>
                    </a:xfrm>
                    <a:prstGeom prst="rect">
                      <a:avLst/>
                    </a:prstGeom>
                    <a:ln>
                      <a:noFill/>
                    </a:ln>
                    <a:extLst>
                      <a:ext uri="{53640926-AAD7-44D8-BBD7-CCE9431645EC}">
                        <a14:shadowObscured xmlns:a14="http://schemas.microsoft.com/office/drawing/2010/main"/>
                      </a:ext>
                    </a:extLst>
                  </pic:spPr>
                </pic:pic>
              </a:graphicData>
            </a:graphic>
          </wp:inline>
        </w:drawing>
      </w:r>
    </w:p>
    <w:p w:rsidR="00EC36AF" w:rsidRDefault="00EC36AF" w:rsidP="00EC36AF">
      <w:pPr>
        <w:spacing w:after="0"/>
        <w:ind w:firstLine="720"/>
        <w:jc w:val="both"/>
        <w:rPr>
          <w:rFonts w:asciiTheme="majorBidi" w:hAnsiTheme="majorBidi" w:cstheme="majorBidi"/>
        </w:rPr>
      </w:pPr>
      <w:r w:rsidRPr="0028743E">
        <w:rPr>
          <w:rFonts w:asciiTheme="majorBidi" w:hAnsiTheme="majorBidi" w:cstheme="majorBidi"/>
        </w:rPr>
        <w:t>Front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28743E">
        <w:rPr>
          <w:rFonts w:asciiTheme="majorBidi" w:hAnsiTheme="majorBidi" w:cstheme="majorBidi"/>
        </w:rPr>
        <w:t>Back</w:t>
      </w:r>
    </w:p>
    <w:p w:rsidR="00EC36AF" w:rsidRPr="00602D31" w:rsidRDefault="00EC36AF" w:rsidP="00602D31">
      <w:pPr>
        <w:widowControl/>
        <w:rPr>
          <w:rFonts w:asciiTheme="majorBidi" w:hAnsiTheme="majorBidi" w:cstheme="majorBidi"/>
        </w:rPr>
      </w:pPr>
    </w:p>
    <w:sectPr w:rsidR="00EC36AF" w:rsidRPr="00602D31" w:rsidSect="00835334">
      <w:pgSz w:w="15840" w:h="12240" w:orient="landscape"/>
      <w:pgMar w:top="720" w:right="1440" w:bottom="72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083" w:rsidRDefault="00687083">
      <w:pPr>
        <w:spacing w:after="0" w:line="240" w:lineRule="auto"/>
      </w:pPr>
      <w:r>
        <w:separator/>
      </w:r>
    </w:p>
  </w:endnote>
  <w:endnote w:type="continuationSeparator" w:id="0">
    <w:p w:rsidR="00687083" w:rsidRDefault="00687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083" w:rsidRDefault="00687083">
      <w:pPr>
        <w:spacing w:after="0" w:line="240" w:lineRule="auto"/>
      </w:pPr>
      <w:r>
        <w:separator/>
      </w:r>
    </w:p>
  </w:footnote>
  <w:footnote w:type="continuationSeparator" w:id="0">
    <w:p w:rsidR="00687083" w:rsidRDefault="006870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467F4"/>
    <w:multiLevelType w:val="hybridMultilevel"/>
    <w:tmpl w:val="9692F8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9A5BE8"/>
    <w:multiLevelType w:val="hybridMultilevel"/>
    <w:tmpl w:val="DA42C5DC"/>
    <w:lvl w:ilvl="0" w:tplc="36D6303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7A496A"/>
    <w:multiLevelType w:val="hybridMultilevel"/>
    <w:tmpl w:val="6C1E3F7E"/>
    <w:lvl w:ilvl="0" w:tplc="9A9E229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9824B8"/>
    <w:multiLevelType w:val="hybridMultilevel"/>
    <w:tmpl w:val="A2B808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2626A7"/>
    <w:multiLevelType w:val="hybridMultilevel"/>
    <w:tmpl w:val="4260E8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334"/>
    <w:rsid w:val="000871FA"/>
    <w:rsid w:val="000F32D7"/>
    <w:rsid w:val="0028743E"/>
    <w:rsid w:val="00602D31"/>
    <w:rsid w:val="00685E39"/>
    <w:rsid w:val="00687083"/>
    <w:rsid w:val="007604AD"/>
    <w:rsid w:val="00835334"/>
    <w:rsid w:val="00A264EE"/>
    <w:rsid w:val="00AB694D"/>
    <w:rsid w:val="00B2426E"/>
    <w:rsid w:val="00C247FB"/>
    <w:rsid w:val="00C410BF"/>
    <w:rsid w:val="00DB4E23"/>
    <w:rsid w:val="00E8410A"/>
    <w:rsid w:val="00EC36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334"/>
    <w:pPr>
      <w:widowControl w:val="0"/>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353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5334"/>
    <w:rPr>
      <w:rFonts w:ascii="Tahoma" w:hAnsi="Tahoma" w:cs="Tahoma"/>
      <w:sz w:val="16"/>
      <w:szCs w:val="16"/>
    </w:rPr>
  </w:style>
  <w:style w:type="paragraph" w:styleId="Prrafodelista">
    <w:name w:val="List Paragraph"/>
    <w:basedOn w:val="Normal"/>
    <w:uiPriority w:val="34"/>
    <w:qFormat/>
    <w:rsid w:val="0083533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334"/>
    <w:pPr>
      <w:widowControl w:val="0"/>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353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5334"/>
    <w:rPr>
      <w:rFonts w:ascii="Tahoma" w:hAnsi="Tahoma" w:cs="Tahoma"/>
      <w:sz w:val="16"/>
      <w:szCs w:val="16"/>
    </w:rPr>
  </w:style>
  <w:style w:type="paragraph" w:styleId="Prrafodelista">
    <w:name w:val="List Paragraph"/>
    <w:basedOn w:val="Normal"/>
    <w:uiPriority w:val="34"/>
    <w:qFormat/>
    <w:rsid w:val="008353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DEB8B11359A8458E179FD80DD1C4A9" ma:contentTypeVersion="3" ma:contentTypeDescription="Create a new document." ma:contentTypeScope="" ma:versionID="1a477a9251747ba5bfcc6f4588d02935">
  <xsd:schema xmlns:xsd="http://www.w3.org/2001/XMLSchema" xmlns:xs="http://www.w3.org/2001/XMLSchema" xmlns:p="http://schemas.microsoft.com/office/2006/metadata/properties" xmlns:ns2="1d8a9d43-38fb-4fb3-a038-8691970778fd" targetNamespace="http://schemas.microsoft.com/office/2006/metadata/properties" ma:root="true" ma:fieldsID="eef288087fb2b08e30930de73fc507be" ns2:_="">
    <xsd:import namespace="1d8a9d43-38fb-4fb3-a038-8691970778fd"/>
    <xsd:element name="properties">
      <xsd:complexType>
        <xsd:sequence>
          <xsd:element name="documentManagement">
            <xsd:complexType>
              <xsd:all>
                <xsd:element ref="ns2:Language" minOccurs="0"/>
                <xsd:element ref="ns2:Risk_x0020_factor" minOccurs="0"/>
                <xsd:element ref="ns2:Count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8a9d43-38fb-4fb3-a038-8691970778fd" elementFormDefault="qualified">
    <xsd:import namespace="http://schemas.microsoft.com/office/2006/documentManagement/types"/>
    <xsd:import namespace="http://schemas.microsoft.com/office/infopath/2007/PartnerControls"/>
    <xsd:element name="Language" ma:index="8" nillable="true" ma:displayName="Language" ma:default="English" ma:description="Language of the document" ma:format="RadioButtons" ma:indexed="true" ma:internalName="Language">
      <xsd:simpleType>
        <xsd:restriction base="dms:Choice">
          <xsd:enumeration value="English"/>
          <xsd:enumeration value="Dutch"/>
          <xsd:enumeration value="French"/>
        </xsd:restriction>
      </xsd:simpleType>
    </xsd:element>
    <xsd:element name="Risk_x0020_factor" ma:index="9" nillable="true" ma:displayName="Risk factor" ma:default="Tobacco" ma:internalName="Risk_x0020_factor" ma:requiredMultiChoice="true">
      <xsd:complexType>
        <xsd:complexContent>
          <xsd:extension base="dms:MultiChoice">
            <xsd:sequence>
              <xsd:element name="Value" maxOccurs="unbounded" minOccurs="0" nillable="true">
                <xsd:simpleType>
                  <xsd:restriction base="dms:Choice">
                    <xsd:enumeration value="Tobacco"/>
                    <xsd:enumeration value="Alcohol"/>
                    <xsd:enumeration value="SSB"/>
                  </xsd:restriction>
                </xsd:simpleType>
              </xsd:element>
            </xsd:sequence>
          </xsd:extension>
        </xsd:complexContent>
      </xsd:complexType>
    </xsd:element>
    <xsd:element name="Country" ma:index="10" nillable="true" ma:displayName="Country" ma:default="ATG" ma:format="Dropdown" ma:internalName="Country">
      <xsd:simpleType>
        <xsd:restriction base="dms:Choice">
          <xsd:enumeration value="ATG"/>
          <xsd:enumeration value="BHS"/>
          <xsd:enumeration value="BRB"/>
          <xsd:enumeration value="BLZ"/>
          <xsd:enumeration value="DMA"/>
          <xsd:enumeration value="GRD"/>
          <xsd:enumeration value="GUY"/>
          <xsd:enumeration value="HTI"/>
          <xsd:enumeration value="JAM"/>
          <xsd:enumeration value="KNA"/>
          <xsd:enumeration value="LCA"/>
          <xsd:enumeration value="VCT"/>
          <xsd:enumeration value="SUR"/>
          <xsd:enumeration value="TTO"/>
          <xsd:enumeration value="ABW"/>
          <xsd:enumeration value="CUW"/>
          <xsd:enumeration value="SXM"/>
          <xsd:enumeration value="FRG"/>
          <xsd:enumeration value="GUA"/>
          <xsd:enumeration value="MAR"/>
          <xsd:enumeration value="BON"/>
          <xsd:enumeration value="SAB"/>
          <xsd:enumeration value="STA"/>
          <xsd:enumeration value="AIA"/>
          <xsd:enumeration value="BMU"/>
          <xsd:enumeration value="VGB"/>
          <xsd:enumeration value="CYM"/>
          <xsd:enumeration value="MSR"/>
          <xsd:enumeration value="TC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isk_x0020_factor xmlns="1d8a9d43-38fb-4fb3-a038-8691970778fd">
      <Value>Tobacco</Value>
    </Risk_x0020_factor>
    <Country xmlns="1d8a9d43-38fb-4fb3-a038-8691970778fd">ATG</Country>
    <Language xmlns="1d8a9d43-38fb-4fb3-a038-8691970778fd">English</Language>
  </documentManagement>
</p:properties>
</file>

<file path=customXml/itemProps1.xml><?xml version="1.0" encoding="utf-8"?>
<ds:datastoreItem xmlns:ds="http://schemas.openxmlformats.org/officeDocument/2006/customXml" ds:itemID="{ACF9222D-E570-4627-9EC2-6638B0AE8C6B}"/>
</file>

<file path=customXml/itemProps2.xml><?xml version="1.0" encoding="utf-8"?>
<ds:datastoreItem xmlns:ds="http://schemas.openxmlformats.org/officeDocument/2006/customXml" ds:itemID="{5F1C4F07-F462-4057-BEB8-6A9DD2C3C14A}"/>
</file>

<file path=customXml/itemProps3.xml><?xml version="1.0" encoding="utf-8"?>
<ds:datastoreItem xmlns:ds="http://schemas.openxmlformats.org/officeDocument/2006/customXml" ds:itemID="{B54ABA72-2E23-47B0-A3A0-7C426F2B2DBE}"/>
</file>

<file path=docProps/app.xml><?xml version="1.0" encoding="utf-8"?>
<Properties xmlns="http://schemas.openxmlformats.org/officeDocument/2006/extended-properties" xmlns:vt="http://schemas.openxmlformats.org/officeDocument/2006/docPropsVTypes">
  <Template>Normal</Template>
  <TotalTime>1</TotalTime>
  <Pages>6</Pages>
  <Words>851</Words>
  <Characters>4686</Characters>
  <Application>Microsoft Office Word</Application>
  <DocSecurity>4</DocSecurity>
  <Lines>39</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Rohit</dc:creator>
  <cp:lastModifiedBy>Martinez, Lic. Leticia (PER)</cp:lastModifiedBy>
  <cp:revision>2</cp:revision>
  <dcterms:created xsi:type="dcterms:W3CDTF">2014-07-23T17:54:00Z</dcterms:created>
  <dcterms:modified xsi:type="dcterms:W3CDTF">2014-07-23T17:54:00Z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0x01010071DEB8B11359A8458E179FD80DD1C4A9</vt:lpwstr>
  </property>
</Properties>
</file>