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DB957" w14:textId="053F8FB3" w:rsidR="000A5FFC" w:rsidRPr="000A5FFC" w:rsidRDefault="000A5FFC" w:rsidP="000A5FFC">
      <w:pPr>
        <w:tabs>
          <w:tab w:val="left" w:pos="3271"/>
        </w:tabs>
        <w:spacing w:line="240" w:lineRule="auto"/>
        <w:contextualSpacing/>
        <w:rPr>
          <w:rFonts w:ascii="Arial Narrow" w:hAnsi="Arial Narrow" w:cs="Times New Roman"/>
          <w:b/>
          <w:bCs/>
          <w:sz w:val="24"/>
          <w:szCs w:val="24"/>
          <w:lang w:bidi="fa-IR"/>
        </w:rPr>
      </w:pPr>
      <w:r w:rsidRPr="000A5FFC">
        <w:rPr>
          <w:rFonts w:ascii="Arial Narrow" w:hAnsi="Arial Narrow" w:cs="Times New Roman"/>
          <w:b/>
          <w:bCs/>
          <w:sz w:val="24"/>
          <w:szCs w:val="24"/>
          <w:lang w:bidi="fa-IR"/>
        </w:rPr>
        <w:t>Original article</w:t>
      </w:r>
    </w:p>
    <w:p w14:paraId="104D98E5" w14:textId="77777777" w:rsidR="000A5FFC" w:rsidRDefault="000A5FFC" w:rsidP="005A1A27">
      <w:pPr>
        <w:tabs>
          <w:tab w:val="left" w:pos="3271"/>
        </w:tabs>
        <w:spacing w:line="240" w:lineRule="auto"/>
        <w:contextualSpacing/>
        <w:jc w:val="right"/>
        <w:rPr>
          <w:rFonts w:ascii="Arial Narrow" w:hAnsi="Arial Narrow" w:cs="Times New Roman"/>
          <w:b/>
          <w:bCs/>
          <w:sz w:val="24"/>
          <w:szCs w:val="24"/>
          <w:lang w:bidi="fa-IR"/>
        </w:rPr>
      </w:pPr>
    </w:p>
    <w:p w14:paraId="55EB9D79" w14:textId="7278687E" w:rsidR="004315E7" w:rsidRPr="005A1A27" w:rsidRDefault="004315E7" w:rsidP="000A5FFC">
      <w:pPr>
        <w:tabs>
          <w:tab w:val="left" w:pos="3271"/>
        </w:tabs>
        <w:spacing w:line="240" w:lineRule="auto"/>
        <w:contextualSpacing/>
        <w:jc w:val="center"/>
        <w:rPr>
          <w:rFonts w:ascii="Arial Narrow" w:hAnsi="Arial Narrow" w:cs="B Mitra"/>
          <w:b/>
          <w:bCs/>
          <w:color w:val="0070C0"/>
          <w:sz w:val="24"/>
          <w:szCs w:val="24"/>
          <w:lang w:bidi="fa-IR"/>
        </w:rPr>
      </w:pPr>
      <w:r w:rsidRPr="005A1A27">
        <w:rPr>
          <w:rFonts w:ascii="Arial Narrow" w:hAnsi="Arial Narrow" w:cs="Times New Roman"/>
          <w:b/>
          <w:bCs/>
          <w:sz w:val="24"/>
          <w:szCs w:val="24"/>
          <w:lang w:bidi="fa-IR"/>
        </w:rPr>
        <w:t>Assessment of the Relationship between Nurses’ Perception of Ethical Climate and Job Burnout in Intensive Care Units</w:t>
      </w:r>
    </w:p>
    <w:p w14:paraId="2A6AC02E" w14:textId="77777777" w:rsidR="00216399" w:rsidRPr="00100921" w:rsidRDefault="00216399" w:rsidP="00216399">
      <w:pPr>
        <w:spacing w:line="240" w:lineRule="auto"/>
        <w:contextualSpacing/>
        <w:jc w:val="center"/>
        <w:rPr>
          <w:rFonts w:ascii="Arial Narrow" w:eastAsia="Times New Roman" w:hAnsi="Arial Narrow" w:cs="Times New Roman"/>
          <w:b/>
          <w:sz w:val="24"/>
          <w:szCs w:val="24"/>
          <w:bdr w:val="none" w:sz="0" w:space="0" w:color="auto" w:frame="1"/>
          <w:shd w:val="clear" w:color="auto" w:fill="FFFFFF"/>
        </w:rPr>
      </w:pPr>
    </w:p>
    <w:tbl>
      <w:tblPr>
        <w:tblW w:w="7550" w:type="dxa"/>
        <w:tblInd w:w="2977" w:type="dxa"/>
        <w:tblLook w:val="04A0" w:firstRow="1" w:lastRow="0" w:firstColumn="1" w:lastColumn="0" w:noHBand="0" w:noVBand="1"/>
      </w:tblPr>
      <w:tblGrid>
        <w:gridCol w:w="2974"/>
        <w:gridCol w:w="516"/>
        <w:gridCol w:w="4060"/>
      </w:tblGrid>
      <w:tr w:rsidR="00100921" w:rsidRPr="00100921" w14:paraId="3D5BE05B" w14:textId="77777777" w:rsidTr="008E1FE0">
        <w:trPr>
          <w:trHeight w:val="327"/>
        </w:trPr>
        <w:tc>
          <w:tcPr>
            <w:tcW w:w="2974" w:type="dxa"/>
            <w:shd w:val="clear" w:color="auto" w:fill="auto"/>
          </w:tcPr>
          <w:p w14:paraId="5C5B6E4A" w14:textId="3A080599" w:rsidR="00216399" w:rsidRPr="00100921" w:rsidRDefault="003E53FE" w:rsidP="008E1FE0">
            <w:pPr>
              <w:pStyle w:val="NormalWeb"/>
              <w:spacing w:before="0" w:beforeAutospacing="0" w:after="0" w:afterAutospacing="0"/>
              <w:jc w:val="right"/>
              <w:rPr>
                <w:rFonts w:ascii="Arial Narrow" w:hAnsi="Arial Narrow"/>
                <w:b/>
                <w:bCs/>
                <w:sz w:val="22"/>
                <w:szCs w:val="22"/>
                <w:bdr w:val="none" w:sz="0" w:space="0" w:color="auto" w:frame="1"/>
                <w:shd w:val="clear" w:color="auto" w:fill="FFFFFF"/>
                <w:lang w:val="pt-BR"/>
              </w:rPr>
            </w:pPr>
            <w:bookmarkStart w:id="0" w:name="_Hlk50055257"/>
            <w:proofErr w:type="spellStart"/>
            <w:r w:rsidRPr="00100921">
              <w:rPr>
                <w:rFonts w:ascii="Arial Narrow" w:hAnsi="Arial Narrow"/>
              </w:rPr>
              <w:t>Mozhgan</w:t>
            </w:r>
            <w:proofErr w:type="spellEnd"/>
            <w:r w:rsidRPr="00100921">
              <w:rPr>
                <w:rFonts w:ascii="Arial Narrow" w:hAnsi="Arial Narrow"/>
              </w:rPr>
              <w:t xml:space="preserve"> </w:t>
            </w:r>
            <w:proofErr w:type="spellStart"/>
            <w:r w:rsidRPr="00100921">
              <w:rPr>
                <w:rFonts w:ascii="Arial Narrow" w:hAnsi="Arial Narrow"/>
              </w:rPr>
              <w:t>Rivaz</w:t>
            </w:r>
            <w:proofErr w:type="spellEnd"/>
            <w:r w:rsidRPr="00100921">
              <w:rPr>
                <w:rFonts w:ascii="Arial Narrow" w:hAnsi="Arial Narrow"/>
                <w:b/>
                <w:bCs/>
                <w:sz w:val="22"/>
                <w:szCs w:val="22"/>
                <w:bdr w:val="none" w:sz="0" w:space="0" w:color="auto" w:frame="1"/>
                <w:shd w:val="clear" w:color="auto" w:fill="FFFFFF"/>
                <w:vertAlign w:val="superscript"/>
              </w:rPr>
              <w:t xml:space="preserve"> </w:t>
            </w:r>
            <w:r w:rsidR="00216399" w:rsidRPr="00100921">
              <w:rPr>
                <w:rFonts w:ascii="Arial Narrow" w:hAnsi="Arial Narrow"/>
                <w:b/>
                <w:bCs/>
                <w:sz w:val="22"/>
                <w:szCs w:val="22"/>
                <w:bdr w:val="none" w:sz="0" w:space="0" w:color="auto" w:frame="1"/>
                <w:shd w:val="clear" w:color="auto" w:fill="FFFFFF"/>
                <w:vertAlign w:val="superscript"/>
              </w:rPr>
              <w:t>1,4</w:t>
            </w:r>
          </w:p>
        </w:tc>
        <w:tc>
          <w:tcPr>
            <w:tcW w:w="516" w:type="dxa"/>
            <w:shd w:val="clear" w:color="auto" w:fill="auto"/>
          </w:tcPr>
          <w:p w14:paraId="3AA2F4F5" w14:textId="77777777" w:rsidR="00216399" w:rsidRPr="00100921" w:rsidRDefault="00216399" w:rsidP="008E1FE0">
            <w:pPr>
              <w:tabs>
                <w:tab w:val="left" w:pos="2775"/>
              </w:tabs>
              <w:spacing w:line="240" w:lineRule="auto"/>
              <w:contextualSpacing/>
              <w:jc w:val="right"/>
              <w:rPr>
                <w:rFonts w:ascii="Arial Narrow" w:hAnsi="Arial Narrow"/>
                <w:b/>
                <w:sz w:val="22"/>
                <w:szCs w:val="22"/>
              </w:rPr>
            </w:pPr>
            <w:r w:rsidRPr="00100921">
              <w:rPr>
                <w:rFonts w:ascii="Arial Narrow" w:hAnsi="Arial Narrow"/>
                <w:bCs/>
                <w:noProof/>
                <w:sz w:val="22"/>
                <w:szCs w:val="22"/>
              </w:rPr>
              <w:drawing>
                <wp:inline distT="0" distB="0" distL="0" distR="0" wp14:anchorId="35DEBBE1" wp14:editId="3CDA6D65">
                  <wp:extent cx="189865" cy="19621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8460" t="125" r="18451" b="2744"/>
                          <a:stretch>
                            <a:fillRect/>
                          </a:stretch>
                        </pic:blipFill>
                        <pic:spPr bwMode="auto">
                          <a:xfrm>
                            <a:off x="0" y="0"/>
                            <a:ext cx="189865" cy="196215"/>
                          </a:xfrm>
                          <a:prstGeom prst="rect">
                            <a:avLst/>
                          </a:prstGeom>
                          <a:noFill/>
                          <a:ln>
                            <a:noFill/>
                          </a:ln>
                        </pic:spPr>
                      </pic:pic>
                    </a:graphicData>
                  </a:graphic>
                </wp:inline>
              </w:drawing>
            </w:r>
          </w:p>
        </w:tc>
        <w:tc>
          <w:tcPr>
            <w:tcW w:w="4060" w:type="dxa"/>
            <w:shd w:val="clear" w:color="auto" w:fill="auto"/>
          </w:tcPr>
          <w:p w14:paraId="189C404F" w14:textId="0271F001" w:rsidR="00216399" w:rsidRPr="00100921" w:rsidRDefault="00216399" w:rsidP="008E1FE0">
            <w:pPr>
              <w:bidi w:val="0"/>
              <w:spacing w:line="240" w:lineRule="auto"/>
              <w:contextualSpacing/>
              <w:rPr>
                <w:rFonts w:ascii="Arial Narrow" w:hAnsi="Arial Narrow" w:cs="Times New Roman"/>
                <w:sz w:val="24"/>
                <w:szCs w:val="24"/>
                <w:lang w:bidi="fa-IR"/>
              </w:rPr>
            </w:pPr>
            <w:r w:rsidRPr="00100921">
              <w:rPr>
                <w:rFonts w:ascii="Arial Narrow" w:hAnsi="Arial Narrow" w:cs="Times New Roman"/>
                <w:sz w:val="24"/>
                <w:szCs w:val="24"/>
                <w:lang w:bidi="fa-IR"/>
              </w:rPr>
              <w:t>https://orcid.org/</w:t>
            </w:r>
            <w:r w:rsidR="001D166A" w:rsidRPr="00100921">
              <w:rPr>
                <w:rFonts w:ascii="Arial Narrow" w:hAnsi="Arial Narrow" w:cs="Times New Roman"/>
                <w:sz w:val="24"/>
                <w:szCs w:val="24"/>
                <w:lang w:bidi="fa-IR"/>
              </w:rPr>
              <w:t>0000-0002-3581-7112</w:t>
            </w:r>
          </w:p>
        </w:tc>
      </w:tr>
      <w:tr w:rsidR="00100921" w:rsidRPr="00100921" w14:paraId="64B57DA8" w14:textId="77777777" w:rsidTr="008E1FE0">
        <w:trPr>
          <w:trHeight w:val="272"/>
        </w:trPr>
        <w:tc>
          <w:tcPr>
            <w:tcW w:w="2974" w:type="dxa"/>
            <w:shd w:val="clear" w:color="auto" w:fill="auto"/>
          </w:tcPr>
          <w:p w14:paraId="08BACBBE" w14:textId="623873D8" w:rsidR="00216399" w:rsidRPr="00100921" w:rsidRDefault="003E53FE" w:rsidP="008E1FE0">
            <w:pPr>
              <w:pStyle w:val="NormalWeb"/>
              <w:spacing w:before="0" w:beforeAutospacing="0" w:after="0" w:afterAutospacing="0"/>
              <w:jc w:val="right"/>
              <w:rPr>
                <w:rFonts w:ascii="Arial Narrow" w:hAnsi="Arial Narrow"/>
                <w:b/>
                <w:bCs/>
                <w:sz w:val="22"/>
                <w:szCs w:val="22"/>
                <w:bdr w:val="none" w:sz="0" w:space="0" w:color="auto" w:frame="1"/>
                <w:shd w:val="clear" w:color="auto" w:fill="FFFFFF"/>
                <w:lang w:val="pt-BR"/>
              </w:rPr>
            </w:pPr>
            <w:r w:rsidRPr="00100921">
              <w:rPr>
                <w:rFonts w:ascii="Arial Narrow" w:hAnsi="Arial Narrow"/>
              </w:rPr>
              <w:t xml:space="preserve">Fatemeh </w:t>
            </w:r>
            <w:proofErr w:type="spellStart"/>
            <w:r w:rsidRPr="00100921">
              <w:rPr>
                <w:rFonts w:ascii="Arial Narrow" w:hAnsi="Arial Narrow"/>
              </w:rPr>
              <w:t>Asadi</w:t>
            </w:r>
            <w:proofErr w:type="spellEnd"/>
            <w:r w:rsidRPr="00100921">
              <w:rPr>
                <w:rFonts w:ascii="Arial Narrow" w:hAnsi="Arial Narrow"/>
                <w:b/>
                <w:bCs/>
                <w:sz w:val="22"/>
                <w:szCs w:val="22"/>
                <w:bdr w:val="none" w:sz="0" w:space="0" w:color="auto" w:frame="1"/>
                <w:shd w:val="clear" w:color="auto" w:fill="FFFFFF"/>
                <w:vertAlign w:val="superscript"/>
              </w:rPr>
              <w:t xml:space="preserve"> </w:t>
            </w:r>
            <w:r w:rsidR="00216399" w:rsidRPr="00100921">
              <w:rPr>
                <w:rFonts w:ascii="Arial Narrow" w:hAnsi="Arial Narrow"/>
                <w:b/>
                <w:bCs/>
                <w:sz w:val="22"/>
                <w:szCs w:val="22"/>
                <w:bdr w:val="none" w:sz="0" w:space="0" w:color="auto" w:frame="1"/>
                <w:shd w:val="clear" w:color="auto" w:fill="FFFFFF"/>
                <w:vertAlign w:val="superscript"/>
              </w:rPr>
              <w:t>2,4</w:t>
            </w:r>
          </w:p>
        </w:tc>
        <w:tc>
          <w:tcPr>
            <w:tcW w:w="516" w:type="dxa"/>
            <w:shd w:val="clear" w:color="auto" w:fill="auto"/>
          </w:tcPr>
          <w:p w14:paraId="0126F2D9" w14:textId="77777777" w:rsidR="00216399" w:rsidRPr="00100921" w:rsidRDefault="00216399" w:rsidP="008E1FE0">
            <w:pPr>
              <w:tabs>
                <w:tab w:val="left" w:pos="2775"/>
              </w:tabs>
              <w:spacing w:line="240" w:lineRule="auto"/>
              <w:contextualSpacing/>
              <w:jc w:val="right"/>
              <w:rPr>
                <w:rFonts w:ascii="Arial Narrow" w:hAnsi="Arial Narrow"/>
                <w:b/>
                <w:sz w:val="22"/>
                <w:szCs w:val="22"/>
              </w:rPr>
            </w:pPr>
            <w:r w:rsidRPr="00100921">
              <w:rPr>
                <w:rFonts w:ascii="Arial Narrow" w:hAnsi="Arial Narrow"/>
                <w:bCs/>
                <w:noProof/>
                <w:sz w:val="22"/>
                <w:szCs w:val="22"/>
              </w:rPr>
              <w:drawing>
                <wp:inline distT="0" distB="0" distL="0" distR="0" wp14:anchorId="22A3A08C" wp14:editId="7A52E110">
                  <wp:extent cx="189865" cy="196215"/>
                  <wp:effectExtent l="0" t="0" r="63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18460" t="125" r="18451" b="2744"/>
                          <a:stretch>
                            <a:fillRect/>
                          </a:stretch>
                        </pic:blipFill>
                        <pic:spPr bwMode="auto">
                          <a:xfrm>
                            <a:off x="0" y="0"/>
                            <a:ext cx="189865" cy="196215"/>
                          </a:xfrm>
                          <a:prstGeom prst="rect">
                            <a:avLst/>
                          </a:prstGeom>
                          <a:noFill/>
                          <a:ln>
                            <a:noFill/>
                          </a:ln>
                        </pic:spPr>
                      </pic:pic>
                    </a:graphicData>
                  </a:graphic>
                </wp:inline>
              </w:drawing>
            </w:r>
          </w:p>
        </w:tc>
        <w:tc>
          <w:tcPr>
            <w:tcW w:w="4060" w:type="dxa"/>
            <w:shd w:val="clear" w:color="auto" w:fill="auto"/>
          </w:tcPr>
          <w:p w14:paraId="4E3F127F" w14:textId="4D93D998" w:rsidR="00216399" w:rsidRPr="00100921" w:rsidRDefault="00216399" w:rsidP="008E1FE0">
            <w:pPr>
              <w:bidi w:val="0"/>
              <w:spacing w:line="240" w:lineRule="auto"/>
              <w:contextualSpacing/>
              <w:rPr>
                <w:rFonts w:ascii="Arial Narrow" w:hAnsi="Arial Narrow" w:cs="Times New Roman"/>
                <w:sz w:val="24"/>
                <w:szCs w:val="24"/>
                <w:lang w:bidi="fa-IR"/>
              </w:rPr>
            </w:pPr>
            <w:r w:rsidRPr="00100921">
              <w:rPr>
                <w:rFonts w:ascii="Arial Narrow" w:hAnsi="Arial Narrow" w:cs="Times New Roman"/>
                <w:sz w:val="24"/>
                <w:szCs w:val="24"/>
                <w:lang w:bidi="fa-IR"/>
              </w:rPr>
              <w:t>https://orcid.org/</w:t>
            </w:r>
            <w:r w:rsidR="001D166A" w:rsidRPr="00100921">
              <w:rPr>
                <w:rFonts w:ascii="Arial Narrow" w:hAnsi="Arial Narrow" w:cs="Times New Roman"/>
                <w:sz w:val="24"/>
                <w:szCs w:val="24"/>
                <w:lang w:bidi="fa-IR"/>
              </w:rPr>
              <w:t>0000-0002-6592-1834</w:t>
            </w:r>
          </w:p>
        </w:tc>
      </w:tr>
      <w:tr w:rsidR="00100921" w:rsidRPr="00100921" w14:paraId="580585FB" w14:textId="77777777" w:rsidTr="008E1FE0">
        <w:trPr>
          <w:trHeight w:val="263"/>
        </w:trPr>
        <w:tc>
          <w:tcPr>
            <w:tcW w:w="2974" w:type="dxa"/>
            <w:shd w:val="clear" w:color="auto" w:fill="auto"/>
          </w:tcPr>
          <w:p w14:paraId="21A29470" w14:textId="4E33D024" w:rsidR="00216399" w:rsidRPr="00100921" w:rsidRDefault="003E53FE" w:rsidP="008E1FE0">
            <w:pPr>
              <w:pStyle w:val="NormalWeb"/>
              <w:spacing w:before="0" w:beforeAutospacing="0" w:after="0" w:afterAutospacing="0"/>
              <w:jc w:val="right"/>
              <w:rPr>
                <w:rFonts w:ascii="Arial Narrow" w:hAnsi="Arial Narrow"/>
                <w:b/>
                <w:bCs/>
                <w:sz w:val="22"/>
                <w:szCs w:val="22"/>
                <w:bdr w:val="none" w:sz="0" w:space="0" w:color="auto" w:frame="1"/>
                <w:shd w:val="clear" w:color="auto" w:fill="FFFFFF"/>
                <w:lang w:val="pt-BR"/>
              </w:rPr>
            </w:pPr>
            <w:r w:rsidRPr="00100921">
              <w:rPr>
                <w:rFonts w:ascii="Arial Narrow" w:hAnsi="Arial Narrow"/>
              </w:rPr>
              <w:t>Parisa Mansouri</w:t>
            </w:r>
            <w:r w:rsidR="00216399" w:rsidRPr="00100921">
              <w:rPr>
                <w:rFonts w:ascii="Arial Narrow" w:hAnsi="Arial Narrow"/>
                <w:b/>
                <w:bCs/>
                <w:sz w:val="22"/>
                <w:szCs w:val="22"/>
                <w:bdr w:val="none" w:sz="0" w:space="0" w:color="auto" w:frame="1"/>
                <w:shd w:val="clear" w:color="auto" w:fill="FFFFFF"/>
                <w:vertAlign w:val="superscript"/>
              </w:rPr>
              <w:t xml:space="preserve"> 3,4</w:t>
            </w:r>
          </w:p>
        </w:tc>
        <w:tc>
          <w:tcPr>
            <w:tcW w:w="516" w:type="dxa"/>
            <w:shd w:val="clear" w:color="auto" w:fill="auto"/>
          </w:tcPr>
          <w:p w14:paraId="75255092" w14:textId="77777777" w:rsidR="00216399" w:rsidRPr="00100921" w:rsidRDefault="00216399" w:rsidP="008E1FE0">
            <w:pPr>
              <w:tabs>
                <w:tab w:val="left" w:pos="2775"/>
              </w:tabs>
              <w:spacing w:line="240" w:lineRule="auto"/>
              <w:contextualSpacing/>
              <w:jc w:val="right"/>
              <w:rPr>
                <w:rFonts w:ascii="Arial Narrow" w:hAnsi="Arial Narrow"/>
                <w:b/>
                <w:sz w:val="22"/>
                <w:szCs w:val="22"/>
              </w:rPr>
            </w:pPr>
            <w:r w:rsidRPr="00100921">
              <w:rPr>
                <w:rFonts w:ascii="Arial Narrow" w:hAnsi="Arial Narrow"/>
                <w:bCs/>
                <w:noProof/>
                <w:sz w:val="22"/>
                <w:szCs w:val="22"/>
              </w:rPr>
              <w:drawing>
                <wp:inline distT="0" distB="0" distL="0" distR="0" wp14:anchorId="58912A95" wp14:editId="541B7510">
                  <wp:extent cx="189865" cy="196215"/>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18460" t="125" r="18451" b="2744"/>
                          <a:stretch>
                            <a:fillRect/>
                          </a:stretch>
                        </pic:blipFill>
                        <pic:spPr bwMode="auto">
                          <a:xfrm>
                            <a:off x="0" y="0"/>
                            <a:ext cx="189865" cy="196215"/>
                          </a:xfrm>
                          <a:prstGeom prst="rect">
                            <a:avLst/>
                          </a:prstGeom>
                          <a:noFill/>
                          <a:ln>
                            <a:noFill/>
                          </a:ln>
                        </pic:spPr>
                      </pic:pic>
                    </a:graphicData>
                  </a:graphic>
                </wp:inline>
              </w:drawing>
            </w:r>
          </w:p>
        </w:tc>
        <w:tc>
          <w:tcPr>
            <w:tcW w:w="4060" w:type="dxa"/>
            <w:shd w:val="clear" w:color="auto" w:fill="auto"/>
          </w:tcPr>
          <w:p w14:paraId="3390E09C" w14:textId="60B6BD2E" w:rsidR="00216399" w:rsidRPr="00100921" w:rsidRDefault="00216399" w:rsidP="008E1FE0">
            <w:pPr>
              <w:bidi w:val="0"/>
              <w:spacing w:line="240" w:lineRule="auto"/>
              <w:contextualSpacing/>
              <w:rPr>
                <w:rFonts w:ascii="Arial Narrow" w:hAnsi="Arial Narrow" w:cs="Times New Roman"/>
                <w:sz w:val="24"/>
                <w:szCs w:val="24"/>
                <w:lang w:bidi="fa-IR"/>
              </w:rPr>
            </w:pPr>
            <w:r w:rsidRPr="00100921">
              <w:rPr>
                <w:rFonts w:ascii="Arial Narrow" w:hAnsi="Arial Narrow" w:cs="Times New Roman"/>
                <w:sz w:val="24"/>
                <w:szCs w:val="24"/>
                <w:lang w:bidi="fa-IR"/>
              </w:rPr>
              <w:t>https://orcid.org/</w:t>
            </w:r>
            <w:r w:rsidR="001D166A" w:rsidRPr="00100921">
              <w:rPr>
                <w:rFonts w:ascii="Arial Narrow" w:hAnsi="Arial Narrow" w:cs="Times New Roman"/>
                <w:sz w:val="24"/>
                <w:szCs w:val="24"/>
                <w:lang w:bidi="fa-IR"/>
              </w:rPr>
              <w:t>0000-0002-4501-1569</w:t>
            </w:r>
          </w:p>
        </w:tc>
      </w:tr>
      <w:bookmarkEnd w:id="0"/>
    </w:tbl>
    <w:p w14:paraId="66F1C8B2" w14:textId="77777777" w:rsidR="00216399" w:rsidRPr="00216399" w:rsidRDefault="00216399" w:rsidP="00216399">
      <w:pPr>
        <w:pStyle w:val="NormalWeb"/>
        <w:spacing w:before="0" w:beforeAutospacing="0" w:after="0" w:afterAutospacing="0"/>
        <w:jc w:val="right"/>
        <w:rPr>
          <w:rFonts w:ascii="Arial Narrow" w:hAnsi="Arial Narrow"/>
          <w:color w:val="FF0000"/>
          <w:bdr w:val="none" w:sz="0" w:space="0" w:color="auto" w:frame="1"/>
          <w:shd w:val="clear" w:color="auto" w:fill="FFFFFF"/>
          <w:lang w:val="pt-BR"/>
        </w:rPr>
      </w:pPr>
    </w:p>
    <w:p w14:paraId="4CDAE524" w14:textId="77777777" w:rsidR="003A6583" w:rsidRPr="00876062" w:rsidRDefault="003A6583" w:rsidP="003A6583">
      <w:pPr>
        <w:pStyle w:val="NormalWeb"/>
        <w:spacing w:before="0" w:beforeAutospacing="0" w:after="0" w:afterAutospacing="0"/>
        <w:rPr>
          <w:rFonts w:ascii="Arial Narrow" w:hAnsi="Arial Narrow"/>
        </w:rPr>
      </w:pPr>
      <w:r w:rsidRPr="00876062">
        <w:rPr>
          <w:rFonts w:ascii="Arial Narrow" w:hAnsi="Arial Narrow"/>
        </w:rPr>
        <w:t>1</w:t>
      </w:r>
      <w:r w:rsidRPr="00876062">
        <w:rPr>
          <w:rFonts w:ascii="Arial Narrow" w:hAnsi="Arial Narrow" w:cstheme="majorBidi"/>
        </w:rPr>
        <w:t xml:space="preserve"> Ph.D.</w:t>
      </w:r>
      <w:r w:rsidRPr="00876062">
        <w:rPr>
          <w:rFonts w:ascii="Arial Narrow" w:hAnsi="Arial Narrow" w:cstheme="majorBidi"/>
          <w:rtl/>
        </w:rPr>
        <w:t xml:space="preserve"> </w:t>
      </w:r>
      <w:r w:rsidRPr="00876062">
        <w:rPr>
          <w:rFonts w:ascii="Arial Narrow" w:hAnsi="Arial Narrow" w:cstheme="majorBidi"/>
        </w:rPr>
        <w:t>in Nursing, Assistant professor</w:t>
      </w:r>
      <w:r w:rsidRPr="00876062">
        <w:rPr>
          <w:rFonts w:ascii="Arial Narrow" w:hAnsi="Arial Narrow"/>
        </w:rPr>
        <w:t>. Email: mrivaz@sums.ac.ir</w:t>
      </w:r>
    </w:p>
    <w:p w14:paraId="0495795D" w14:textId="77777777" w:rsidR="003A6583" w:rsidRPr="00876062" w:rsidRDefault="003A6583" w:rsidP="003A6583">
      <w:pPr>
        <w:pStyle w:val="NormalWeb"/>
        <w:spacing w:before="0" w:beforeAutospacing="0" w:after="0" w:afterAutospacing="0"/>
        <w:rPr>
          <w:rFonts w:ascii="Arial Narrow" w:hAnsi="Arial Narrow"/>
        </w:rPr>
      </w:pPr>
      <w:r w:rsidRPr="00876062">
        <w:rPr>
          <w:rFonts w:ascii="Arial Narrow" w:hAnsi="Arial Narrow"/>
        </w:rPr>
        <w:t xml:space="preserve">2. </w:t>
      </w:r>
      <w:r w:rsidRPr="00876062">
        <w:rPr>
          <w:rFonts w:ascii="Arial Narrow" w:hAnsi="Arial Narrow" w:cstheme="majorBidi"/>
        </w:rPr>
        <w:t xml:space="preserve">M.Sc. Critical Care </w:t>
      </w:r>
      <w:proofErr w:type="gramStart"/>
      <w:r w:rsidRPr="00876062">
        <w:rPr>
          <w:rFonts w:ascii="Arial Narrow" w:hAnsi="Arial Narrow" w:cstheme="majorBidi"/>
        </w:rPr>
        <w:t>Nurse .</w:t>
      </w:r>
      <w:r w:rsidRPr="00876062">
        <w:rPr>
          <w:rFonts w:ascii="Arial Narrow" w:hAnsi="Arial Narrow"/>
        </w:rPr>
        <w:t>Email</w:t>
      </w:r>
      <w:proofErr w:type="gramEnd"/>
      <w:r w:rsidRPr="00876062">
        <w:rPr>
          <w:rFonts w:ascii="Arial Narrow" w:hAnsi="Arial Narrow"/>
        </w:rPr>
        <w:t>: asadi.fa@yahoo.com</w:t>
      </w:r>
    </w:p>
    <w:p w14:paraId="755D8BBF" w14:textId="77777777" w:rsidR="003A6583" w:rsidRPr="00876062" w:rsidRDefault="003A6583" w:rsidP="003A6583">
      <w:pPr>
        <w:pStyle w:val="NormalWeb"/>
        <w:spacing w:before="0" w:beforeAutospacing="0" w:after="0" w:afterAutospacing="0"/>
        <w:rPr>
          <w:rFonts w:ascii="Arial Narrow" w:hAnsi="Arial Narrow"/>
        </w:rPr>
      </w:pPr>
      <w:r w:rsidRPr="00876062">
        <w:rPr>
          <w:rFonts w:ascii="Arial Narrow" w:hAnsi="Arial Narrow"/>
        </w:rPr>
        <w:t xml:space="preserve">3 M.Sc. in Nursing. Email: </w:t>
      </w:r>
      <w:hyperlink r:id="rId8" w:history="1">
        <w:r w:rsidRPr="00876062">
          <w:rPr>
            <w:rFonts w:ascii="Arial Narrow" w:hAnsi="Arial Narrow"/>
          </w:rPr>
          <w:t>Mansoorip@sums.ac.ir</w:t>
        </w:r>
      </w:hyperlink>
      <w:r w:rsidRPr="00876062">
        <w:rPr>
          <w:rFonts w:ascii="Arial Narrow" w:hAnsi="Arial Narrow"/>
        </w:rPr>
        <w:t>. Corresponding author</w:t>
      </w:r>
    </w:p>
    <w:p w14:paraId="20C7099D" w14:textId="77777777" w:rsidR="003A6583" w:rsidRPr="004D03FA" w:rsidRDefault="003A6583" w:rsidP="003A6583">
      <w:pPr>
        <w:pStyle w:val="NormalWeb"/>
        <w:spacing w:before="0" w:beforeAutospacing="0" w:after="0" w:afterAutospacing="0"/>
        <w:rPr>
          <w:rFonts w:ascii="Arial Narrow" w:hAnsi="Arial Narrow"/>
        </w:rPr>
      </w:pPr>
      <w:r w:rsidRPr="00876062">
        <w:rPr>
          <w:rFonts w:ascii="Arial Narrow" w:hAnsi="Arial Narrow"/>
        </w:rPr>
        <w:t>4 School of Nursing and Midwifery, Shiraz University of Medical Sciences, Shiraz, Iran</w:t>
      </w:r>
      <w:r w:rsidRPr="004D03FA">
        <w:rPr>
          <w:rFonts w:ascii="Arial Narrow" w:hAnsi="Arial Narrow"/>
        </w:rPr>
        <w:t>.</w:t>
      </w:r>
    </w:p>
    <w:p w14:paraId="3FC2E4B8" w14:textId="7F44B36E" w:rsidR="00216399" w:rsidRDefault="00216399" w:rsidP="00216399">
      <w:pPr>
        <w:autoSpaceDE w:val="0"/>
        <w:autoSpaceDN w:val="0"/>
        <w:bidi w:val="0"/>
        <w:adjustRightInd w:val="0"/>
        <w:spacing w:line="240" w:lineRule="auto"/>
        <w:contextualSpacing/>
        <w:jc w:val="center"/>
        <w:rPr>
          <w:rFonts w:ascii="Arial Narrow" w:hAnsi="Arial Narrow" w:cs="Times New Roman"/>
          <w:b/>
          <w:bCs/>
          <w:sz w:val="24"/>
          <w:szCs w:val="24"/>
        </w:rPr>
      </w:pPr>
    </w:p>
    <w:p w14:paraId="32CD3239" w14:textId="77777777" w:rsidR="00216399" w:rsidRPr="00216399" w:rsidRDefault="00216399" w:rsidP="00216399">
      <w:pPr>
        <w:spacing w:line="240" w:lineRule="auto"/>
        <w:contextualSpacing/>
        <w:jc w:val="right"/>
        <w:rPr>
          <w:rFonts w:ascii="Arial Narrow" w:hAnsi="Arial Narrow" w:cs="Times New Roman"/>
          <w:sz w:val="24"/>
          <w:szCs w:val="24"/>
        </w:rPr>
      </w:pPr>
      <w:r w:rsidRPr="00216399">
        <w:rPr>
          <w:rFonts w:ascii="Arial Narrow" w:hAnsi="Arial Narrow" w:cs="Times New Roman"/>
          <w:b/>
          <w:sz w:val="24"/>
          <w:szCs w:val="24"/>
        </w:rPr>
        <w:t>Conflicts of interest:</w:t>
      </w:r>
      <w:r w:rsidRPr="00216399">
        <w:rPr>
          <w:rFonts w:ascii="Arial Narrow" w:hAnsi="Arial Narrow" w:cs="Times New Roman"/>
          <w:sz w:val="24"/>
          <w:szCs w:val="24"/>
        </w:rPr>
        <w:t xml:space="preserve"> none.</w:t>
      </w:r>
    </w:p>
    <w:p w14:paraId="050C8436" w14:textId="77777777" w:rsidR="00216399" w:rsidRPr="00216399" w:rsidRDefault="00216399" w:rsidP="00216399">
      <w:pPr>
        <w:spacing w:line="240" w:lineRule="auto"/>
        <w:contextualSpacing/>
        <w:jc w:val="right"/>
        <w:rPr>
          <w:rFonts w:ascii="Arial Narrow" w:hAnsi="Arial Narrow" w:cs="Times New Roman"/>
          <w:sz w:val="24"/>
          <w:szCs w:val="24"/>
        </w:rPr>
      </w:pPr>
    </w:p>
    <w:p w14:paraId="4C38B461" w14:textId="6525E446" w:rsidR="00216399" w:rsidRPr="00216399" w:rsidRDefault="00216399" w:rsidP="00216399">
      <w:pPr>
        <w:spacing w:line="240" w:lineRule="auto"/>
        <w:contextualSpacing/>
        <w:jc w:val="right"/>
        <w:rPr>
          <w:rFonts w:ascii="Arial Narrow" w:hAnsi="Arial Narrow" w:cs="Times New Roman"/>
          <w:sz w:val="24"/>
          <w:szCs w:val="24"/>
        </w:rPr>
      </w:pPr>
      <w:r w:rsidRPr="00216399">
        <w:rPr>
          <w:rFonts w:ascii="Arial Narrow" w:hAnsi="Arial Narrow" w:cs="Times New Roman"/>
          <w:b/>
          <w:bCs/>
          <w:sz w:val="24"/>
          <w:szCs w:val="24"/>
        </w:rPr>
        <w:t xml:space="preserve">Received: </w:t>
      </w:r>
      <w:r w:rsidRPr="00216399">
        <w:rPr>
          <w:rFonts w:ascii="Arial Narrow" w:hAnsi="Arial Narrow" w:cs="Times New Roman"/>
          <w:sz w:val="24"/>
          <w:szCs w:val="24"/>
        </w:rPr>
        <w:t xml:space="preserve">January </w:t>
      </w:r>
      <w:r w:rsidR="003A6583">
        <w:rPr>
          <w:rFonts w:ascii="Arial Narrow" w:hAnsi="Arial Narrow" w:cs="Times New Roman"/>
          <w:sz w:val="24"/>
          <w:szCs w:val="24"/>
        </w:rPr>
        <w:t>25</w:t>
      </w:r>
      <w:r w:rsidR="003A6583" w:rsidRPr="003A6583">
        <w:rPr>
          <w:rFonts w:ascii="Arial Narrow" w:hAnsi="Arial Narrow" w:cs="Times New Roman"/>
          <w:sz w:val="24"/>
          <w:szCs w:val="24"/>
          <w:vertAlign w:val="superscript"/>
        </w:rPr>
        <w:t>th</w:t>
      </w:r>
      <w:r w:rsidR="003A6583">
        <w:rPr>
          <w:rFonts w:ascii="Arial Narrow" w:hAnsi="Arial Narrow" w:cs="Times New Roman"/>
          <w:sz w:val="24"/>
          <w:szCs w:val="24"/>
        </w:rPr>
        <w:t xml:space="preserve"> </w:t>
      </w:r>
      <w:r w:rsidRPr="00216399">
        <w:rPr>
          <w:rFonts w:ascii="Arial Narrow" w:hAnsi="Arial Narrow" w:cs="Times New Roman"/>
          <w:sz w:val="24"/>
          <w:szCs w:val="24"/>
        </w:rPr>
        <w:t>2020.</w:t>
      </w:r>
    </w:p>
    <w:p w14:paraId="366CBFE3" w14:textId="77777777" w:rsidR="00216399" w:rsidRPr="00216399" w:rsidRDefault="00216399" w:rsidP="00216399">
      <w:pPr>
        <w:spacing w:line="240" w:lineRule="auto"/>
        <w:contextualSpacing/>
        <w:jc w:val="right"/>
        <w:rPr>
          <w:rFonts w:ascii="Arial Narrow" w:hAnsi="Arial Narrow" w:cs="Times New Roman"/>
          <w:sz w:val="24"/>
          <w:szCs w:val="24"/>
        </w:rPr>
      </w:pPr>
    </w:p>
    <w:p w14:paraId="050A285B" w14:textId="79B33CB9" w:rsidR="00216399" w:rsidRPr="00216399" w:rsidRDefault="00216399" w:rsidP="00216399">
      <w:pPr>
        <w:spacing w:line="240" w:lineRule="auto"/>
        <w:contextualSpacing/>
        <w:jc w:val="right"/>
        <w:rPr>
          <w:rFonts w:ascii="Arial Narrow" w:hAnsi="Arial Narrow" w:cs="Times New Roman"/>
          <w:color w:val="FF0000"/>
          <w:sz w:val="24"/>
          <w:szCs w:val="24"/>
        </w:rPr>
      </w:pPr>
      <w:r w:rsidRPr="00216399">
        <w:rPr>
          <w:rFonts w:ascii="Arial Narrow" w:hAnsi="Arial Narrow" w:cs="Times New Roman"/>
          <w:b/>
          <w:bCs/>
          <w:sz w:val="24"/>
          <w:szCs w:val="24"/>
        </w:rPr>
        <w:t xml:space="preserve">Approved: </w:t>
      </w:r>
      <w:r w:rsidR="003A6583">
        <w:rPr>
          <w:rFonts w:ascii="Arial Narrow" w:hAnsi="Arial Narrow" w:cs="Times New Roman"/>
          <w:sz w:val="24"/>
          <w:szCs w:val="24"/>
        </w:rPr>
        <w:t>October 5</w:t>
      </w:r>
      <w:proofErr w:type="gramStart"/>
      <w:r w:rsidR="003A6583" w:rsidRPr="003A6583">
        <w:rPr>
          <w:rFonts w:ascii="Arial Narrow" w:hAnsi="Arial Narrow" w:cs="Times New Roman"/>
          <w:sz w:val="24"/>
          <w:szCs w:val="24"/>
          <w:vertAlign w:val="superscript"/>
        </w:rPr>
        <w:t>th</w:t>
      </w:r>
      <w:r w:rsidRPr="00216399">
        <w:rPr>
          <w:rFonts w:ascii="Arial Narrow" w:hAnsi="Arial Narrow" w:cs="Times New Roman"/>
          <w:sz w:val="24"/>
          <w:szCs w:val="24"/>
        </w:rPr>
        <w:t xml:space="preserve">  2020</w:t>
      </w:r>
      <w:proofErr w:type="gramEnd"/>
      <w:r w:rsidRPr="00216399">
        <w:rPr>
          <w:rFonts w:ascii="Arial Narrow" w:hAnsi="Arial Narrow" w:cs="Times New Roman"/>
          <w:sz w:val="24"/>
          <w:szCs w:val="24"/>
        </w:rPr>
        <w:t>.</w:t>
      </w:r>
    </w:p>
    <w:p w14:paraId="71BAEA12" w14:textId="77777777" w:rsidR="00216399" w:rsidRPr="00216399" w:rsidRDefault="00216399" w:rsidP="00216399">
      <w:pPr>
        <w:spacing w:line="240" w:lineRule="auto"/>
        <w:contextualSpacing/>
        <w:jc w:val="right"/>
        <w:rPr>
          <w:rFonts w:ascii="Arial Narrow" w:hAnsi="Arial Narrow" w:cs="Times New Roman"/>
          <w:color w:val="FF0000"/>
          <w:sz w:val="24"/>
          <w:szCs w:val="24"/>
          <w:rtl/>
        </w:rPr>
      </w:pPr>
    </w:p>
    <w:p w14:paraId="1C5C7A79" w14:textId="77777777" w:rsidR="00216399" w:rsidRDefault="00216399" w:rsidP="00216399">
      <w:pPr>
        <w:tabs>
          <w:tab w:val="left" w:pos="3271"/>
        </w:tabs>
        <w:bidi w:val="0"/>
        <w:spacing w:line="240" w:lineRule="auto"/>
        <w:contextualSpacing/>
        <w:rPr>
          <w:rFonts w:ascii="Arial Narrow" w:hAnsi="Arial Narrow" w:cs="Times New Roman"/>
          <w:sz w:val="24"/>
          <w:szCs w:val="24"/>
          <w:lang w:bidi="fa-IR"/>
        </w:rPr>
      </w:pPr>
      <w:r>
        <w:rPr>
          <w:rFonts w:ascii="Arial Narrow" w:hAnsi="Arial Narrow" w:cs="Times New Roman"/>
          <w:b/>
          <w:bCs/>
          <w:sz w:val="24"/>
          <w:szCs w:val="24"/>
        </w:rPr>
        <w:t>How to cite this article</w:t>
      </w:r>
      <w:r w:rsidRPr="000A5FFC">
        <w:rPr>
          <w:rFonts w:ascii="Arial Narrow" w:hAnsi="Arial Narrow" w:cs="Times New Roman"/>
          <w:sz w:val="24"/>
          <w:szCs w:val="24"/>
        </w:rPr>
        <w:t>:</w:t>
      </w:r>
      <w:r>
        <w:rPr>
          <w:rFonts w:ascii="Arial Narrow" w:hAnsi="Arial Narrow" w:cs="Times New Roman"/>
          <w:sz w:val="24"/>
          <w:szCs w:val="24"/>
        </w:rPr>
        <w:t xml:space="preserve"> </w:t>
      </w:r>
      <w:proofErr w:type="spellStart"/>
      <w:r w:rsidRPr="005A1A27">
        <w:rPr>
          <w:rFonts w:ascii="Arial Narrow" w:hAnsi="Arial Narrow" w:cs="Times New Roman"/>
          <w:sz w:val="24"/>
          <w:szCs w:val="24"/>
          <w:lang w:bidi="fa-IR"/>
        </w:rPr>
        <w:t>Rivaz</w:t>
      </w:r>
      <w:proofErr w:type="spellEnd"/>
      <w:r>
        <w:rPr>
          <w:rFonts w:ascii="Arial Narrow" w:hAnsi="Arial Narrow" w:cs="Times New Roman"/>
          <w:sz w:val="24"/>
          <w:szCs w:val="24"/>
          <w:lang w:bidi="fa-IR"/>
        </w:rPr>
        <w:t xml:space="preserve"> M</w:t>
      </w:r>
      <w:r w:rsidRPr="005A1A27">
        <w:rPr>
          <w:rFonts w:ascii="Arial Narrow" w:hAnsi="Arial Narrow" w:cs="Times New Roman"/>
          <w:sz w:val="24"/>
          <w:szCs w:val="24"/>
          <w:lang w:bidi="fa-IR"/>
        </w:rPr>
        <w:t xml:space="preserve">, </w:t>
      </w:r>
      <w:proofErr w:type="spellStart"/>
      <w:r w:rsidRPr="005A1A27">
        <w:rPr>
          <w:rFonts w:ascii="Arial Narrow" w:hAnsi="Arial Narrow" w:cs="Times New Roman"/>
          <w:sz w:val="24"/>
          <w:szCs w:val="24"/>
          <w:lang w:bidi="fa-IR"/>
        </w:rPr>
        <w:t>Asadi</w:t>
      </w:r>
      <w:proofErr w:type="spellEnd"/>
      <w:r>
        <w:rPr>
          <w:rFonts w:ascii="Arial Narrow" w:hAnsi="Arial Narrow" w:cs="Times New Roman"/>
          <w:sz w:val="24"/>
          <w:szCs w:val="24"/>
          <w:lang w:bidi="fa-IR"/>
        </w:rPr>
        <w:t xml:space="preserve"> F</w:t>
      </w:r>
      <w:r w:rsidRPr="005A1A27">
        <w:rPr>
          <w:rFonts w:ascii="Arial Narrow" w:hAnsi="Arial Narrow" w:cs="Times New Roman"/>
          <w:sz w:val="24"/>
          <w:szCs w:val="24"/>
          <w:lang w:bidi="fa-IR"/>
        </w:rPr>
        <w:t>, Mansouri</w:t>
      </w:r>
      <w:r>
        <w:rPr>
          <w:rFonts w:ascii="Arial Narrow" w:hAnsi="Arial Narrow" w:cs="Times New Roman"/>
          <w:sz w:val="24"/>
          <w:szCs w:val="24"/>
          <w:lang w:bidi="fa-IR"/>
        </w:rPr>
        <w:t xml:space="preserve"> P.</w:t>
      </w:r>
      <w:r w:rsidRPr="000A5FFC">
        <w:rPr>
          <w:rFonts w:ascii="Arial Narrow" w:hAnsi="Arial Narrow" w:cs="Times New Roman"/>
          <w:sz w:val="24"/>
          <w:szCs w:val="24"/>
        </w:rPr>
        <w:t xml:space="preserve"> </w:t>
      </w:r>
      <w:r w:rsidRPr="000A5FFC">
        <w:rPr>
          <w:rFonts w:ascii="Arial Narrow" w:hAnsi="Arial Narrow" w:cs="Times New Roman"/>
          <w:sz w:val="24"/>
          <w:szCs w:val="24"/>
          <w:lang w:bidi="fa-IR"/>
        </w:rPr>
        <w:t>Assessment of the Relationship between Nurses’ Perception of Ethical Climate and Job Burnout in Intensive Care Units</w:t>
      </w:r>
      <w:r>
        <w:rPr>
          <w:rFonts w:ascii="Arial Narrow" w:hAnsi="Arial Narrow" w:cs="Times New Roman"/>
          <w:sz w:val="24"/>
          <w:szCs w:val="24"/>
          <w:lang w:bidi="fa-IR"/>
        </w:rPr>
        <w:t xml:space="preserve">. Invest. Educ. </w:t>
      </w:r>
      <w:proofErr w:type="spellStart"/>
      <w:r>
        <w:rPr>
          <w:rFonts w:ascii="Arial Narrow" w:hAnsi="Arial Narrow" w:cs="Times New Roman"/>
          <w:sz w:val="24"/>
          <w:szCs w:val="24"/>
          <w:lang w:bidi="fa-IR"/>
        </w:rPr>
        <w:t>Enferm</w:t>
      </w:r>
      <w:proofErr w:type="spellEnd"/>
      <w:r>
        <w:rPr>
          <w:rFonts w:ascii="Arial Narrow" w:hAnsi="Arial Narrow" w:cs="Times New Roman"/>
          <w:sz w:val="24"/>
          <w:szCs w:val="24"/>
          <w:lang w:bidi="fa-IR"/>
        </w:rPr>
        <w:t>. 2020; 38(3</w:t>
      </w:r>
      <w:proofErr w:type="gramStart"/>
      <w:r>
        <w:rPr>
          <w:rFonts w:ascii="Arial Narrow" w:hAnsi="Arial Narrow" w:cs="Times New Roman"/>
          <w:sz w:val="24"/>
          <w:szCs w:val="24"/>
          <w:lang w:bidi="fa-IR"/>
        </w:rPr>
        <w:t>):e</w:t>
      </w:r>
      <w:proofErr w:type="gramEnd"/>
      <w:r>
        <w:rPr>
          <w:rFonts w:ascii="Arial Narrow" w:hAnsi="Arial Narrow" w:cs="Times New Roman"/>
          <w:sz w:val="24"/>
          <w:szCs w:val="24"/>
          <w:lang w:bidi="fa-IR"/>
        </w:rPr>
        <w:t>12.</w:t>
      </w:r>
    </w:p>
    <w:p w14:paraId="236B1E9B" w14:textId="77777777" w:rsidR="00216399" w:rsidRPr="00216399" w:rsidRDefault="00216399" w:rsidP="00216399">
      <w:pPr>
        <w:spacing w:line="240" w:lineRule="auto"/>
        <w:contextualSpacing/>
        <w:jc w:val="right"/>
        <w:rPr>
          <w:rFonts w:ascii="Arial Narrow" w:hAnsi="Arial Narrow" w:cs="Times New Roman"/>
          <w:color w:val="FF0000"/>
          <w:sz w:val="24"/>
          <w:szCs w:val="24"/>
          <w:rtl/>
        </w:rPr>
      </w:pPr>
    </w:p>
    <w:p w14:paraId="5F81DB80" w14:textId="1E84C67C" w:rsidR="00216399" w:rsidRPr="00216399" w:rsidRDefault="00216399" w:rsidP="00216399">
      <w:pPr>
        <w:pStyle w:val="Textonotapie"/>
        <w:contextualSpacing/>
        <w:jc w:val="right"/>
        <w:rPr>
          <w:rFonts w:ascii="Arial Narrow" w:hAnsi="Arial Narrow" w:cs="Times New Roman"/>
        </w:rPr>
      </w:pPr>
      <w:r w:rsidRPr="00216399">
        <w:rPr>
          <w:rFonts w:ascii="Arial Narrow" w:hAnsi="Arial Narrow" w:cs="Times New Roman"/>
          <w:sz w:val="24"/>
          <w:szCs w:val="24"/>
        </w:rPr>
        <w:t>DOI: https://doi.org/10.17533/udea.iee.v38n3e12</w:t>
      </w:r>
      <w:r w:rsidRPr="00216399">
        <w:rPr>
          <w:rFonts w:ascii="Arial Narrow" w:hAnsi="Arial Narrow" w:cs="Times New Roman"/>
        </w:rPr>
        <w:t>.</w:t>
      </w:r>
    </w:p>
    <w:p w14:paraId="13CEAA60" w14:textId="77777777" w:rsidR="00216399" w:rsidRPr="00216399" w:rsidRDefault="00216399" w:rsidP="00216399">
      <w:pPr>
        <w:spacing w:line="240" w:lineRule="auto"/>
        <w:contextualSpacing/>
        <w:jc w:val="right"/>
        <w:rPr>
          <w:rFonts w:ascii="Arial Narrow" w:hAnsi="Arial Narrow" w:cs="Times New Roman"/>
          <w:sz w:val="24"/>
          <w:szCs w:val="24"/>
        </w:rPr>
      </w:pPr>
    </w:p>
    <w:p w14:paraId="7A6AD56D" w14:textId="77777777" w:rsidR="00216399" w:rsidRPr="00216399" w:rsidRDefault="00216399" w:rsidP="00216399">
      <w:pPr>
        <w:spacing w:line="240" w:lineRule="auto"/>
        <w:contextualSpacing/>
        <w:jc w:val="right"/>
        <w:rPr>
          <w:rFonts w:ascii="Arial Narrow" w:hAnsi="Arial Narrow" w:cs="Times New Roman"/>
        </w:rPr>
      </w:pPr>
      <w:r w:rsidRPr="00216399">
        <w:rPr>
          <w:rFonts w:ascii="Arial Narrow" w:hAnsi="Arial Narrow" w:cs="Times New Roman"/>
          <w:sz w:val="24"/>
          <w:szCs w:val="24"/>
        </w:rPr>
        <w:t xml:space="preserve"> </w:t>
      </w:r>
      <w:r w:rsidRPr="00216399">
        <w:rPr>
          <w:rFonts w:ascii="Arial Narrow" w:hAnsi="Arial Narrow" w:cs="Times New Roman"/>
          <w:noProof/>
        </w:rPr>
        <w:drawing>
          <wp:inline distT="0" distB="0" distL="0" distR="0" wp14:anchorId="3C66C5F9" wp14:editId="4DC5AF28">
            <wp:extent cx="1228725" cy="431800"/>
            <wp:effectExtent l="0" t="0" r="0" b="0"/>
            <wp:docPr id="14" name="Picture 1" descr="Descripción: C:\Users\Usuario\Desktop\Unidad de USB 4 de mayo\CC 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C:\Users\Usuario\Desktop\Unidad de USB 4 de mayo\CC by-nc-s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431800"/>
                    </a:xfrm>
                    <a:prstGeom prst="rect">
                      <a:avLst/>
                    </a:prstGeom>
                    <a:noFill/>
                    <a:ln>
                      <a:noFill/>
                    </a:ln>
                  </pic:spPr>
                </pic:pic>
              </a:graphicData>
            </a:graphic>
          </wp:inline>
        </w:drawing>
      </w:r>
    </w:p>
    <w:p w14:paraId="0E8B7D50" w14:textId="6F8AAB69" w:rsidR="00216399" w:rsidRPr="00216399" w:rsidRDefault="00216399" w:rsidP="00216399">
      <w:pPr>
        <w:tabs>
          <w:tab w:val="left" w:pos="3271"/>
        </w:tabs>
        <w:bidi w:val="0"/>
        <w:spacing w:line="240" w:lineRule="auto"/>
        <w:contextualSpacing/>
        <w:rPr>
          <w:rFonts w:ascii="Arial Narrow" w:hAnsi="Arial Narrow" w:cs="Times New Roman"/>
          <w:sz w:val="24"/>
          <w:szCs w:val="24"/>
        </w:rPr>
      </w:pPr>
      <w:r w:rsidRPr="00216399">
        <w:rPr>
          <w:rFonts w:ascii="Arial Narrow" w:hAnsi="Arial Narrow"/>
          <w:sz w:val="24"/>
          <w:szCs w:val="24"/>
        </w:rPr>
        <w:t>https://creativecommons.org/licenses/by-nc-sa/4.0/</w:t>
      </w:r>
    </w:p>
    <w:p w14:paraId="47946E78" w14:textId="245EC0DF" w:rsidR="00216399" w:rsidRPr="00216399" w:rsidRDefault="00216399" w:rsidP="00216399">
      <w:pPr>
        <w:tabs>
          <w:tab w:val="left" w:pos="3271"/>
        </w:tabs>
        <w:bidi w:val="0"/>
        <w:spacing w:line="240" w:lineRule="auto"/>
        <w:contextualSpacing/>
        <w:rPr>
          <w:rFonts w:ascii="Arial Narrow" w:hAnsi="Arial Narrow" w:cs="Times New Roman"/>
          <w:b/>
          <w:bCs/>
          <w:sz w:val="24"/>
          <w:szCs w:val="24"/>
        </w:rPr>
      </w:pPr>
    </w:p>
    <w:p w14:paraId="6219E53B" w14:textId="35E3FC2E" w:rsidR="00216399" w:rsidRPr="00BB7D75" w:rsidRDefault="00216399" w:rsidP="00216399">
      <w:pPr>
        <w:tabs>
          <w:tab w:val="left" w:pos="3271"/>
        </w:tabs>
        <w:bidi w:val="0"/>
        <w:spacing w:line="240" w:lineRule="auto"/>
        <w:contextualSpacing/>
        <w:rPr>
          <w:rFonts w:ascii="Arial Narrow" w:hAnsi="Arial Narrow" w:cs="Times New Roman"/>
          <w:b/>
          <w:bCs/>
          <w:sz w:val="24"/>
          <w:szCs w:val="24"/>
        </w:rPr>
      </w:pPr>
    </w:p>
    <w:p w14:paraId="30474048" w14:textId="4A5866FE" w:rsidR="00BB7D75" w:rsidRPr="00BB7D75" w:rsidRDefault="00BB7D75" w:rsidP="00BB7D75">
      <w:pPr>
        <w:jc w:val="right"/>
        <w:rPr>
          <w:rFonts w:ascii="Arial Narrow" w:hAnsi="Arial Narrow"/>
          <w:sz w:val="24"/>
          <w:szCs w:val="24"/>
        </w:rPr>
      </w:pPr>
      <w:r w:rsidRPr="00BB7D75">
        <w:rPr>
          <w:rFonts w:ascii="Arial Narrow" w:hAnsi="Arial Narrow"/>
          <w:b/>
          <w:bCs/>
          <w:sz w:val="24"/>
          <w:szCs w:val="24"/>
        </w:rPr>
        <w:t>Descriptors:</w:t>
      </w:r>
      <w:r w:rsidRPr="00BB7D75">
        <w:rPr>
          <w:rFonts w:ascii="Arial Narrow" w:eastAsia="Times New Roman" w:hAnsi="Arial Narrow" w:cs="Arial"/>
          <w:b/>
          <w:bCs/>
          <w:color w:val="212529"/>
          <w:sz w:val="24"/>
          <w:szCs w:val="24"/>
          <w:lang w:eastAsia="es-CO"/>
        </w:rPr>
        <w:t xml:space="preserve"> </w:t>
      </w:r>
      <w:r w:rsidRPr="00BB7D75">
        <w:rPr>
          <w:rFonts w:ascii="Arial Narrow" w:eastAsia="Times New Roman" w:hAnsi="Arial Narrow" w:cs="Arial"/>
          <w:color w:val="212529"/>
          <w:sz w:val="24"/>
          <w:szCs w:val="24"/>
          <w:lang w:eastAsia="es-CO"/>
        </w:rPr>
        <w:t>burnout, professional; intensive care units; nurses; ethics, nursing.</w:t>
      </w:r>
    </w:p>
    <w:p w14:paraId="3879E0D9" w14:textId="77777777" w:rsidR="00BB7D75" w:rsidRPr="00BB7D75" w:rsidRDefault="00BB7D75" w:rsidP="00BB7D75">
      <w:pPr>
        <w:jc w:val="right"/>
        <w:rPr>
          <w:rFonts w:ascii="Arial Narrow" w:hAnsi="Arial Narrow"/>
          <w:sz w:val="24"/>
          <w:szCs w:val="24"/>
          <w:lang w:val="es-CO"/>
        </w:rPr>
      </w:pPr>
      <w:r w:rsidRPr="00BB7D75">
        <w:rPr>
          <w:rFonts w:ascii="Arial Narrow" w:hAnsi="Arial Narrow"/>
          <w:b/>
          <w:bCs/>
          <w:sz w:val="24"/>
          <w:szCs w:val="24"/>
          <w:lang w:val="es-CO"/>
        </w:rPr>
        <w:t>Descriptores</w:t>
      </w:r>
      <w:r w:rsidRPr="00BB7D75">
        <w:rPr>
          <w:rFonts w:ascii="Arial Narrow" w:hAnsi="Arial Narrow"/>
          <w:sz w:val="24"/>
          <w:szCs w:val="24"/>
          <w:lang w:val="es-CO"/>
        </w:rPr>
        <w:t>:</w:t>
      </w:r>
      <w:r w:rsidRPr="00BB7D75">
        <w:rPr>
          <w:rFonts w:ascii="Arial Narrow" w:eastAsia="Times New Roman" w:hAnsi="Arial Narrow" w:cs="Arial"/>
          <w:color w:val="212529"/>
          <w:sz w:val="24"/>
          <w:szCs w:val="24"/>
          <w:lang w:val="es-CO" w:eastAsia="es-CO"/>
        </w:rPr>
        <w:t xml:space="preserve"> agotamiento profesional; unidades de cuidados intensivos enfermeras y enfermeros; ética en enfermería.</w:t>
      </w:r>
    </w:p>
    <w:p w14:paraId="36B3C4BE" w14:textId="77777777" w:rsidR="00BB7D75" w:rsidRPr="00BB7D75" w:rsidRDefault="00BB7D75" w:rsidP="00BB7D75">
      <w:pPr>
        <w:jc w:val="right"/>
        <w:rPr>
          <w:rFonts w:ascii="Arial Narrow" w:hAnsi="Arial Narrow"/>
          <w:sz w:val="24"/>
          <w:szCs w:val="24"/>
          <w:lang w:val="es-CO"/>
        </w:rPr>
      </w:pPr>
      <w:proofErr w:type="spellStart"/>
      <w:r w:rsidRPr="00BB7D75">
        <w:rPr>
          <w:rFonts w:ascii="Arial Narrow" w:hAnsi="Arial Narrow"/>
          <w:b/>
          <w:bCs/>
          <w:sz w:val="24"/>
          <w:szCs w:val="24"/>
          <w:lang w:val="es-CO"/>
        </w:rPr>
        <w:t>Descritores</w:t>
      </w:r>
      <w:proofErr w:type="spellEnd"/>
      <w:r w:rsidRPr="00BB7D75">
        <w:rPr>
          <w:rFonts w:ascii="Arial Narrow" w:hAnsi="Arial Narrow"/>
          <w:sz w:val="24"/>
          <w:szCs w:val="24"/>
          <w:lang w:val="es-CO"/>
        </w:rPr>
        <w:t>:</w:t>
      </w:r>
      <w:r w:rsidRPr="00BB7D75">
        <w:rPr>
          <w:rFonts w:ascii="Arial Narrow" w:eastAsia="Times New Roman" w:hAnsi="Arial Narrow" w:cs="Arial"/>
          <w:color w:val="212529"/>
          <w:sz w:val="24"/>
          <w:szCs w:val="24"/>
          <w:lang w:val="es-CO" w:eastAsia="es-CO"/>
        </w:rPr>
        <w:t xml:space="preserve"> </w:t>
      </w:r>
      <w:proofErr w:type="spellStart"/>
      <w:r w:rsidRPr="00BB7D75">
        <w:rPr>
          <w:rFonts w:ascii="Arial Narrow" w:eastAsia="Times New Roman" w:hAnsi="Arial Narrow" w:cs="Arial"/>
          <w:color w:val="212529"/>
          <w:sz w:val="24"/>
          <w:szCs w:val="24"/>
          <w:lang w:val="es-CO" w:eastAsia="es-CO"/>
        </w:rPr>
        <w:t>esgotamento</w:t>
      </w:r>
      <w:proofErr w:type="spellEnd"/>
      <w:r w:rsidRPr="00BB7D75">
        <w:rPr>
          <w:rFonts w:ascii="Arial Narrow" w:eastAsia="Times New Roman" w:hAnsi="Arial Narrow" w:cs="Arial"/>
          <w:color w:val="212529"/>
          <w:sz w:val="24"/>
          <w:szCs w:val="24"/>
          <w:lang w:val="es-CO" w:eastAsia="es-CO"/>
        </w:rPr>
        <w:t xml:space="preserve"> </w:t>
      </w:r>
      <w:proofErr w:type="spellStart"/>
      <w:r w:rsidRPr="00BB7D75">
        <w:rPr>
          <w:rFonts w:ascii="Arial Narrow" w:eastAsia="Times New Roman" w:hAnsi="Arial Narrow" w:cs="Arial"/>
          <w:color w:val="212529"/>
          <w:sz w:val="24"/>
          <w:szCs w:val="24"/>
          <w:lang w:val="es-CO" w:eastAsia="es-CO"/>
        </w:rPr>
        <w:t>profissional</w:t>
      </w:r>
      <w:proofErr w:type="spellEnd"/>
      <w:r w:rsidRPr="00BB7D75">
        <w:rPr>
          <w:rFonts w:ascii="Arial Narrow" w:eastAsia="Times New Roman" w:hAnsi="Arial Narrow" w:cs="Arial"/>
          <w:color w:val="212529"/>
          <w:sz w:val="24"/>
          <w:szCs w:val="24"/>
          <w:lang w:val="es-CO" w:eastAsia="es-CO"/>
        </w:rPr>
        <w:t xml:space="preserve">; unidades de terapia intensiva; </w:t>
      </w:r>
      <w:proofErr w:type="spellStart"/>
      <w:r w:rsidRPr="00BB7D75">
        <w:rPr>
          <w:rFonts w:ascii="Arial Narrow" w:eastAsia="Times New Roman" w:hAnsi="Arial Narrow" w:cs="Arial"/>
          <w:color w:val="212529"/>
          <w:sz w:val="24"/>
          <w:szCs w:val="24"/>
          <w:lang w:val="es-CO" w:eastAsia="es-CO"/>
        </w:rPr>
        <w:t>enfermeiras</w:t>
      </w:r>
      <w:proofErr w:type="spellEnd"/>
      <w:r w:rsidRPr="00BB7D75">
        <w:rPr>
          <w:rFonts w:ascii="Arial Narrow" w:eastAsia="Times New Roman" w:hAnsi="Arial Narrow" w:cs="Arial"/>
          <w:color w:val="212529"/>
          <w:sz w:val="24"/>
          <w:szCs w:val="24"/>
          <w:lang w:val="es-CO" w:eastAsia="es-CO"/>
        </w:rPr>
        <w:t xml:space="preserve"> e </w:t>
      </w:r>
      <w:proofErr w:type="spellStart"/>
      <w:r w:rsidRPr="00BB7D75">
        <w:rPr>
          <w:rFonts w:ascii="Arial Narrow" w:eastAsia="Times New Roman" w:hAnsi="Arial Narrow" w:cs="Arial"/>
          <w:color w:val="212529"/>
          <w:sz w:val="24"/>
          <w:szCs w:val="24"/>
          <w:lang w:val="es-CO" w:eastAsia="es-CO"/>
        </w:rPr>
        <w:t>enfermeiros</w:t>
      </w:r>
      <w:proofErr w:type="spellEnd"/>
      <w:r w:rsidRPr="00BB7D75">
        <w:rPr>
          <w:rFonts w:ascii="Arial Narrow" w:eastAsia="Times New Roman" w:hAnsi="Arial Narrow" w:cs="Arial"/>
          <w:color w:val="212529"/>
          <w:sz w:val="24"/>
          <w:szCs w:val="24"/>
          <w:lang w:val="es-CO" w:eastAsia="es-CO"/>
        </w:rPr>
        <w:t xml:space="preserve">; ética em </w:t>
      </w:r>
      <w:proofErr w:type="spellStart"/>
      <w:r w:rsidRPr="00BB7D75">
        <w:rPr>
          <w:rFonts w:ascii="Arial Narrow" w:eastAsia="Times New Roman" w:hAnsi="Arial Narrow" w:cs="Arial"/>
          <w:color w:val="212529"/>
          <w:sz w:val="24"/>
          <w:szCs w:val="24"/>
          <w:lang w:val="es-CO" w:eastAsia="es-CO"/>
        </w:rPr>
        <w:t>enfermagem</w:t>
      </w:r>
      <w:proofErr w:type="spellEnd"/>
      <w:r w:rsidRPr="00BB7D75">
        <w:rPr>
          <w:rFonts w:ascii="Arial Narrow" w:eastAsia="Times New Roman" w:hAnsi="Arial Narrow" w:cs="Arial"/>
          <w:color w:val="212529"/>
          <w:sz w:val="24"/>
          <w:szCs w:val="24"/>
          <w:lang w:val="es-CO" w:eastAsia="es-CO"/>
        </w:rPr>
        <w:t>.</w:t>
      </w:r>
    </w:p>
    <w:p w14:paraId="2B9CE2FB" w14:textId="3CBC7BE5" w:rsidR="00BB7D75" w:rsidRPr="00BB7D75" w:rsidRDefault="00BB7D75" w:rsidP="00BB7D75">
      <w:pPr>
        <w:tabs>
          <w:tab w:val="left" w:pos="3271"/>
        </w:tabs>
        <w:bidi w:val="0"/>
        <w:spacing w:line="240" w:lineRule="auto"/>
        <w:contextualSpacing/>
        <w:rPr>
          <w:rFonts w:ascii="Arial Narrow" w:hAnsi="Arial Narrow" w:cstheme="majorBidi"/>
          <w:color w:val="FF0000"/>
          <w:sz w:val="40"/>
          <w:szCs w:val="40"/>
          <w:lang w:val="es-CO" w:bidi="fa-IR"/>
        </w:rPr>
      </w:pPr>
    </w:p>
    <w:p w14:paraId="776C29F1" w14:textId="77777777" w:rsidR="000A5FFC" w:rsidRPr="005A1A27" w:rsidRDefault="000A5FFC" w:rsidP="00216399">
      <w:pPr>
        <w:tabs>
          <w:tab w:val="left" w:pos="3271"/>
        </w:tabs>
        <w:spacing w:line="240" w:lineRule="auto"/>
        <w:contextualSpacing/>
        <w:jc w:val="right"/>
        <w:rPr>
          <w:rFonts w:ascii="Arial Narrow" w:hAnsi="Arial Narrow" w:cs="B Mitra"/>
          <w:b/>
          <w:bCs/>
          <w:color w:val="0070C0"/>
          <w:sz w:val="24"/>
          <w:szCs w:val="24"/>
          <w:lang w:bidi="fa-IR"/>
        </w:rPr>
      </w:pPr>
      <w:r w:rsidRPr="005A1A27">
        <w:rPr>
          <w:rFonts w:ascii="Arial Narrow" w:hAnsi="Arial Narrow" w:cs="Times New Roman"/>
          <w:b/>
          <w:bCs/>
          <w:sz w:val="24"/>
          <w:szCs w:val="24"/>
          <w:lang w:bidi="fa-IR"/>
        </w:rPr>
        <w:t>Assessment of the Relationship between Nurses’ Perception of Ethical Climate and Job Burnout in Intensive Care Units</w:t>
      </w:r>
    </w:p>
    <w:p w14:paraId="1D622493" w14:textId="77777777" w:rsidR="004315E7" w:rsidRPr="005A1A27" w:rsidRDefault="004315E7" w:rsidP="005A1A27">
      <w:pPr>
        <w:tabs>
          <w:tab w:val="left" w:pos="3271"/>
        </w:tabs>
        <w:bidi w:val="0"/>
        <w:spacing w:line="240" w:lineRule="auto"/>
        <w:contextualSpacing/>
        <w:jc w:val="both"/>
        <w:rPr>
          <w:rFonts w:ascii="Arial Narrow" w:hAnsi="Arial Narrow" w:cs="Times New Roman"/>
          <w:b/>
          <w:bCs/>
          <w:sz w:val="24"/>
          <w:szCs w:val="24"/>
        </w:rPr>
      </w:pPr>
    </w:p>
    <w:p w14:paraId="301C4983" w14:textId="154776AD" w:rsidR="00D84E77" w:rsidRDefault="00C35D35" w:rsidP="005A1A27">
      <w:pPr>
        <w:tabs>
          <w:tab w:val="left" w:pos="3271"/>
        </w:tabs>
        <w:bidi w:val="0"/>
        <w:spacing w:line="240" w:lineRule="auto"/>
        <w:contextualSpacing/>
        <w:jc w:val="both"/>
        <w:rPr>
          <w:rFonts w:ascii="Arial Narrow" w:hAnsi="Arial Narrow" w:cstheme="majorBidi"/>
          <w:color w:val="000000" w:themeColor="text1"/>
          <w:sz w:val="24"/>
          <w:szCs w:val="24"/>
          <w:lang w:bidi="fa-IR"/>
        </w:rPr>
      </w:pPr>
      <w:r w:rsidRPr="005A1A27">
        <w:rPr>
          <w:rFonts w:ascii="Arial Narrow" w:hAnsi="Arial Narrow" w:cs="Times New Roman"/>
          <w:b/>
          <w:bCs/>
          <w:color w:val="000000" w:themeColor="text1"/>
          <w:sz w:val="24"/>
          <w:szCs w:val="24"/>
          <w:lang w:bidi="fa-IR"/>
        </w:rPr>
        <w:t>Objective</w:t>
      </w:r>
      <w:r w:rsidR="00100921">
        <w:rPr>
          <w:rFonts w:ascii="Arial Narrow" w:hAnsi="Arial Narrow" w:cs="Times New Roman"/>
          <w:b/>
          <w:bCs/>
          <w:color w:val="000000" w:themeColor="text1"/>
          <w:sz w:val="24"/>
          <w:szCs w:val="24"/>
          <w:lang w:bidi="fa-IR"/>
        </w:rPr>
        <w:t xml:space="preserve">. </w:t>
      </w:r>
      <w:r w:rsidR="004233E2" w:rsidRPr="005A1A27">
        <w:rPr>
          <w:rFonts w:ascii="Arial Narrow" w:hAnsi="Arial Narrow" w:cstheme="majorBidi"/>
          <w:color w:val="000000" w:themeColor="text1"/>
          <w:sz w:val="24"/>
          <w:szCs w:val="24"/>
          <w:lang w:bidi="fa-IR"/>
        </w:rPr>
        <w:t>T</w:t>
      </w:r>
      <w:r w:rsidRPr="005A1A27">
        <w:rPr>
          <w:rFonts w:ascii="Arial Narrow" w:hAnsi="Arial Narrow" w:cstheme="majorBidi"/>
          <w:color w:val="000000" w:themeColor="text1"/>
          <w:sz w:val="24"/>
          <w:szCs w:val="24"/>
          <w:lang w:bidi="fa-IR"/>
        </w:rPr>
        <w:t>o</w:t>
      </w:r>
      <w:r w:rsidR="00D84E77" w:rsidRPr="005A1A27">
        <w:rPr>
          <w:rFonts w:ascii="Arial Narrow" w:hAnsi="Arial Narrow" w:cstheme="majorBidi"/>
          <w:color w:val="000000" w:themeColor="text1"/>
          <w:sz w:val="24"/>
          <w:szCs w:val="24"/>
          <w:lang w:bidi="fa-IR"/>
        </w:rPr>
        <w:t xml:space="preserve"> </w:t>
      </w:r>
      <w:r w:rsidR="00D84E77" w:rsidRPr="005A1A27">
        <w:rPr>
          <w:rFonts w:ascii="Arial Narrow" w:hAnsi="Arial Narrow" w:cstheme="majorBidi"/>
          <w:sz w:val="24"/>
          <w:szCs w:val="24"/>
          <w:lang w:bidi="fa-IR"/>
        </w:rPr>
        <w:t xml:space="preserve">determine the relationship between ethical climate and burnout </w:t>
      </w:r>
      <w:r w:rsidR="00F32D2B" w:rsidRPr="005A1A27">
        <w:rPr>
          <w:rFonts w:ascii="Arial Narrow" w:hAnsi="Arial Narrow" w:cstheme="majorBidi"/>
          <w:sz w:val="24"/>
          <w:szCs w:val="24"/>
          <w:lang w:bidi="fa-IR"/>
        </w:rPr>
        <w:t>in nurses</w:t>
      </w:r>
      <w:r w:rsidR="00D84E77" w:rsidRPr="005A1A27">
        <w:rPr>
          <w:rFonts w:ascii="Arial Narrow" w:hAnsi="Arial Narrow" w:cstheme="majorBidi"/>
          <w:sz w:val="24"/>
          <w:szCs w:val="24"/>
          <w:lang w:bidi="fa-IR"/>
        </w:rPr>
        <w:t xml:space="preserve"> working </w:t>
      </w:r>
      <w:r w:rsidR="00F32D2B" w:rsidRPr="005A1A27">
        <w:rPr>
          <w:rFonts w:ascii="Arial Narrow" w:hAnsi="Arial Narrow" w:cstheme="majorBidi"/>
          <w:sz w:val="24"/>
          <w:szCs w:val="24"/>
          <w:lang w:bidi="fa-IR"/>
        </w:rPr>
        <w:t>in Intensive</w:t>
      </w:r>
      <w:r w:rsidR="00D84E77" w:rsidRPr="005A1A27">
        <w:rPr>
          <w:rFonts w:ascii="Arial Narrow" w:hAnsi="Arial Narrow" w:cstheme="majorBidi"/>
          <w:sz w:val="24"/>
          <w:szCs w:val="24"/>
          <w:lang w:bidi="fa-IR"/>
        </w:rPr>
        <w:t xml:space="preserve"> </w:t>
      </w:r>
      <w:r w:rsidR="001803EA" w:rsidRPr="005A1A27">
        <w:rPr>
          <w:rFonts w:ascii="Arial Narrow" w:hAnsi="Arial Narrow" w:cstheme="majorBidi"/>
          <w:sz w:val="24"/>
          <w:szCs w:val="24"/>
          <w:lang w:bidi="fa-IR"/>
        </w:rPr>
        <w:t>C</w:t>
      </w:r>
      <w:r w:rsidR="00D84E77" w:rsidRPr="005A1A27">
        <w:rPr>
          <w:rFonts w:ascii="Arial Narrow" w:hAnsi="Arial Narrow" w:cstheme="majorBidi"/>
          <w:sz w:val="24"/>
          <w:szCs w:val="24"/>
          <w:lang w:bidi="fa-IR"/>
        </w:rPr>
        <w:t xml:space="preserve">are </w:t>
      </w:r>
      <w:r w:rsidR="001803EA" w:rsidRPr="005A1A27">
        <w:rPr>
          <w:rFonts w:ascii="Arial Narrow" w:hAnsi="Arial Narrow" w:cstheme="majorBidi"/>
          <w:sz w:val="24"/>
          <w:szCs w:val="24"/>
          <w:lang w:bidi="fa-IR"/>
        </w:rPr>
        <w:t>U</w:t>
      </w:r>
      <w:r w:rsidR="00D84E77" w:rsidRPr="005A1A27">
        <w:rPr>
          <w:rFonts w:ascii="Arial Narrow" w:hAnsi="Arial Narrow" w:cstheme="majorBidi"/>
          <w:sz w:val="24"/>
          <w:szCs w:val="24"/>
          <w:lang w:bidi="fa-IR"/>
        </w:rPr>
        <w:t>nits</w:t>
      </w:r>
      <w:r w:rsidR="009E40FB" w:rsidRPr="005A1A27">
        <w:rPr>
          <w:rFonts w:ascii="Arial Narrow" w:hAnsi="Arial Narrow" w:cstheme="majorBidi"/>
          <w:sz w:val="24"/>
          <w:szCs w:val="24"/>
          <w:lang w:bidi="fa-IR"/>
        </w:rPr>
        <w:t xml:space="preserve"> </w:t>
      </w:r>
      <w:r w:rsidR="009E40FB" w:rsidRPr="005A1A27">
        <w:rPr>
          <w:rFonts w:ascii="Arial Narrow" w:hAnsi="Arial Narrow" w:cstheme="majorBidi"/>
          <w:color w:val="000000" w:themeColor="text1"/>
          <w:sz w:val="24"/>
          <w:szCs w:val="24"/>
          <w:lang w:bidi="fa-IR"/>
        </w:rPr>
        <w:t>(ICUs)</w:t>
      </w:r>
      <w:r w:rsidR="00D84E77" w:rsidRPr="005A1A27">
        <w:rPr>
          <w:rFonts w:ascii="Arial Narrow" w:hAnsi="Arial Narrow" w:cstheme="majorBidi"/>
          <w:color w:val="000000" w:themeColor="text1"/>
          <w:sz w:val="24"/>
          <w:szCs w:val="24"/>
          <w:lang w:bidi="fa-IR"/>
        </w:rPr>
        <w:t>.</w:t>
      </w:r>
      <w:r w:rsidR="00100921">
        <w:rPr>
          <w:rFonts w:ascii="Arial Narrow" w:hAnsi="Arial Narrow" w:cstheme="majorBidi"/>
          <w:color w:val="000000" w:themeColor="text1"/>
          <w:sz w:val="24"/>
          <w:szCs w:val="24"/>
          <w:lang w:bidi="fa-IR"/>
        </w:rPr>
        <w:t xml:space="preserve"> </w:t>
      </w:r>
      <w:r w:rsidR="00D84E77" w:rsidRPr="005A1A27">
        <w:rPr>
          <w:rFonts w:ascii="Arial Narrow" w:hAnsi="Arial Narrow" w:cstheme="majorBidi"/>
          <w:b/>
          <w:bCs/>
          <w:sz w:val="24"/>
          <w:szCs w:val="24"/>
          <w:lang w:bidi="fa-IR"/>
        </w:rPr>
        <w:t>Methods</w:t>
      </w:r>
      <w:r w:rsidR="00100921">
        <w:rPr>
          <w:rFonts w:ascii="Arial Narrow" w:hAnsi="Arial Narrow" w:cstheme="majorBidi"/>
          <w:color w:val="FF0000"/>
          <w:sz w:val="24"/>
          <w:szCs w:val="24"/>
          <w:lang w:bidi="fa-IR"/>
        </w:rPr>
        <w:t>.</w:t>
      </w:r>
      <w:r w:rsidR="00D84E77" w:rsidRPr="005A1A27">
        <w:rPr>
          <w:rFonts w:ascii="Arial Narrow" w:hAnsi="Arial Narrow" w:cstheme="majorBidi"/>
          <w:color w:val="FF0000"/>
          <w:sz w:val="24"/>
          <w:szCs w:val="24"/>
          <w:lang w:bidi="fa-IR"/>
        </w:rPr>
        <w:t xml:space="preserve"> </w:t>
      </w:r>
      <w:r w:rsidR="00D62314" w:rsidRPr="005A1A27">
        <w:rPr>
          <w:rFonts w:ascii="Arial Narrow" w:hAnsi="Arial Narrow" w:cstheme="majorBidi"/>
          <w:color w:val="000000" w:themeColor="text1"/>
          <w:sz w:val="24"/>
          <w:szCs w:val="24"/>
          <w:lang w:bidi="fa-IR"/>
        </w:rPr>
        <w:t>T</w:t>
      </w:r>
      <w:r w:rsidR="00D84E77" w:rsidRPr="005A1A27">
        <w:rPr>
          <w:rFonts w:ascii="Arial Narrow" w:hAnsi="Arial Narrow" w:cstheme="majorBidi"/>
          <w:color w:val="000000" w:themeColor="text1"/>
          <w:sz w:val="24"/>
          <w:szCs w:val="24"/>
          <w:lang w:bidi="fa-IR"/>
        </w:rPr>
        <w:t>his cross-sectional</w:t>
      </w:r>
      <w:r w:rsidR="003A70E1" w:rsidRPr="005A1A27">
        <w:rPr>
          <w:rFonts w:ascii="Arial Narrow" w:hAnsi="Arial Narrow" w:cstheme="majorBidi"/>
          <w:color w:val="000000" w:themeColor="text1"/>
          <w:sz w:val="24"/>
          <w:szCs w:val="24"/>
          <w:lang w:bidi="fa-IR"/>
        </w:rPr>
        <w:t xml:space="preserve"> and multi</w:t>
      </w:r>
      <w:r w:rsidR="004233E2" w:rsidRPr="005A1A27">
        <w:rPr>
          <w:rFonts w:ascii="Arial Narrow" w:hAnsi="Arial Narrow" w:cstheme="majorBidi"/>
          <w:color w:val="000000" w:themeColor="text1"/>
          <w:sz w:val="24"/>
          <w:szCs w:val="24"/>
          <w:lang w:bidi="fa-IR"/>
        </w:rPr>
        <w:t>-</w:t>
      </w:r>
      <w:r w:rsidR="003A70E1" w:rsidRPr="005A1A27">
        <w:rPr>
          <w:rFonts w:ascii="Arial Narrow" w:hAnsi="Arial Narrow" w:cstheme="majorBidi"/>
          <w:color w:val="000000" w:themeColor="text1"/>
          <w:sz w:val="24"/>
          <w:szCs w:val="24"/>
          <w:lang w:bidi="fa-IR"/>
        </w:rPr>
        <w:t>center study</w:t>
      </w:r>
      <w:r w:rsidR="00F32D2B" w:rsidRPr="005A1A27">
        <w:rPr>
          <w:rFonts w:ascii="Arial Narrow" w:hAnsi="Arial Narrow" w:cstheme="majorBidi"/>
          <w:color w:val="000000" w:themeColor="text1"/>
          <w:sz w:val="24"/>
          <w:szCs w:val="24"/>
          <w:lang w:bidi="fa-IR"/>
        </w:rPr>
        <w:t xml:space="preserve"> was</w:t>
      </w:r>
      <w:r w:rsidR="00F32D2B" w:rsidRPr="005A1A27">
        <w:rPr>
          <w:rFonts w:ascii="Arial Narrow" w:hAnsi="Arial Narrow" w:cstheme="majorBidi"/>
          <w:color w:val="000000" w:themeColor="text1"/>
          <w:sz w:val="24"/>
          <w:szCs w:val="24"/>
          <w:rtl/>
          <w:lang w:bidi="fa-IR"/>
        </w:rPr>
        <w:t xml:space="preserve"> </w:t>
      </w:r>
      <w:r w:rsidR="00D84E77" w:rsidRPr="005A1A27">
        <w:rPr>
          <w:rFonts w:ascii="Arial Narrow" w:hAnsi="Arial Narrow" w:cstheme="majorBidi"/>
          <w:color w:val="000000" w:themeColor="text1"/>
          <w:sz w:val="24"/>
          <w:szCs w:val="24"/>
          <w:lang w:bidi="fa-IR"/>
        </w:rPr>
        <w:t xml:space="preserve">conducted </w:t>
      </w:r>
      <w:r w:rsidR="004233E2" w:rsidRPr="005A1A27">
        <w:rPr>
          <w:rFonts w:ascii="Arial Narrow" w:hAnsi="Arial Narrow" w:cstheme="majorBidi"/>
          <w:color w:val="000000" w:themeColor="text1"/>
          <w:sz w:val="24"/>
          <w:szCs w:val="24"/>
          <w:lang w:bidi="fa-IR"/>
        </w:rPr>
        <w:t xml:space="preserve">among </w:t>
      </w:r>
      <w:r w:rsidR="00D84E77" w:rsidRPr="005A1A27">
        <w:rPr>
          <w:rFonts w:ascii="Arial Narrow" w:hAnsi="Arial Narrow" w:cstheme="majorBidi"/>
          <w:color w:val="000000" w:themeColor="text1"/>
          <w:sz w:val="24"/>
          <w:szCs w:val="24"/>
          <w:lang w:bidi="fa-IR"/>
        </w:rPr>
        <w:t xml:space="preserve">212 nurses working </w:t>
      </w:r>
      <w:r w:rsidR="00F32D2B" w:rsidRPr="005A1A27">
        <w:rPr>
          <w:rFonts w:ascii="Arial Narrow" w:hAnsi="Arial Narrow" w:cstheme="majorBidi"/>
          <w:color w:val="000000" w:themeColor="text1"/>
          <w:sz w:val="24"/>
          <w:szCs w:val="24"/>
          <w:lang w:bidi="fa-IR"/>
        </w:rPr>
        <w:t>in adult</w:t>
      </w:r>
      <w:r w:rsidR="009E40FB" w:rsidRPr="005A1A27">
        <w:rPr>
          <w:rFonts w:ascii="Arial Narrow" w:hAnsi="Arial Narrow" w:cstheme="majorBidi"/>
          <w:color w:val="000000" w:themeColor="text1"/>
          <w:sz w:val="24"/>
          <w:szCs w:val="24"/>
          <w:lang w:bidi="fa-IR"/>
        </w:rPr>
        <w:t xml:space="preserve"> ICUs</w:t>
      </w:r>
      <w:r w:rsidR="0030794A" w:rsidRPr="005A1A27">
        <w:rPr>
          <w:rFonts w:ascii="Arial Narrow" w:hAnsi="Arial Narrow" w:cstheme="majorBidi"/>
          <w:color w:val="000000" w:themeColor="text1"/>
          <w:sz w:val="24"/>
          <w:szCs w:val="24"/>
          <w:lang w:bidi="fa-IR"/>
        </w:rPr>
        <w:t xml:space="preserve"> of</w:t>
      </w:r>
      <w:r w:rsidR="009E40FB" w:rsidRPr="005A1A27">
        <w:rPr>
          <w:rFonts w:ascii="Arial Narrow" w:hAnsi="Arial Narrow" w:cstheme="majorBidi"/>
          <w:color w:val="000000" w:themeColor="text1"/>
          <w:sz w:val="24"/>
          <w:szCs w:val="24"/>
          <w:lang w:bidi="fa-IR"/>
        </w:rPr>
        <w:t xml:space="preserve"> </w:t>
      </w:r>
      <w:r w:rsidR="000F57F6" w:rsidRPr="005A1A27">
        <w:rPr>
          <w:rFonts w:ascii="Arial Narrow" w:hAnsi="Arial Narrow" w:cstheme="majorBidi"/>
          <w:color w:val="000000" w:themeColor="text1"/>
          <w:sz w:val="24"/>
          <w:szCs w:val="24"/>
          <w:lang w:bidi="fa-IR"/>
        </w:rPr>
        <w:t xml:space="preserve">six </w:t>
      </w:r>
      <w:r w:rsidR="00D84E77" w:rsidRPr="005A1A27">
        <w:rPr>
          <w:rFonts w:ascii="Arial Narrow" w:hAnsi="Arial Narrow" w:cstheme="majorBidi"/>
          <w:sz w:val="24"/>
          <w:szCs w:val="24"/>
          <w:lang w:bidi="fa-IR"/>
        </w:rPr>
        <w:t>hospitals affiliated to Shiraz University of Medical Sciences</w:t>
      </w:r>
      <w:r w:rsidR="0030794A" w:rsidRPr="00100921">
        <w:rPr>
          <w:rFonts w:ascii="Arial Narrow" w:hAnsi="Arial Narrow" w:cstheme="majorBidi"/>
          <w:sz w:val="24"/>
          <w:szCs w:val="24"/>
          <w:lang w:bidi="fa-IR"/>
        </w:rPr>
        <w:t>, I</w:t>
      </w:r>
      <w:r w:rsidR="0030794A" w:rsidRPr="005A1A27">
        <w:rPr>
          <w:rFonts w:ascii="Arial Narrow" w:hAnsi="Arial Narrow" w:cstheme="majorBidi"/>
          <w:color w:val="000000" w:themeColor="text1"/>
          <w:sz w:val="24"/>
          <w:szCs w:val="24"/>
          <w:lang w:bidi="fa-IR"/>
        </w:rPr>
        <w:t>ran</w:t>
      </w:r>
      <w:r w:rsidR="00D84E77" w:rsidRPr="005A1A27">
        <w:rPr>
          <w:rFonts w:ascii="Arial Narrow" w:hAnsi="Arial Narrow" w:cstheme="majorBidi"/>
          <w:color w:val="000000" w:themeColor="text1"/>
          <w:sz w:val="24"/>
          <w:szCs w:val="24"/>
          <w:lang w:bidi="fa-IR"/>
        </w:rPr>
        <w:t xml:space="preserve"> </w:t>
      </w:r>
      <w:r w:rsidR="00D84E77" w:rsidRPr="005A1A27">
        <w:rPr>
          <w:rFonts w:ascii="Arial Narrow" w:hAnsi="Arial Narrow" w:cstheme="majorBidi"/>
          <w:sz w:val="24"/>
          <w:szCs w:val="24"/>
          <w:lang w:bidi="fa-IR"/>
        </w:rPr>
        <w:t xml:space="preserve">in 2019. The participants were selected </w:t>
      </w:r>
      <w:r w:rsidR="00F32D2B" w:rsidRPr="005A1A27">
        <w:rPr>
          <w:rFonts w:ascii="Arial Narrow" w:hAnsi="Arial Narrow" w:cstheme="majorBidi"/>
          <w:sz w:val="24"/>
          <w:szCs w:val="24"/>
          <w:lang w:bidi="fa-IR"/>
        </w:rPr>
        <w:t>using systematic</w:t>
      </w:r>
      <w:r w:rsidR="00D84E77" w:rsidRPr="005A1A27">
        <w:rPr>
          <w:rFonts w:ascii="Arial Narrow" w:hAnsi="Arial Narrow" w:cstheme="majorBidi"/>
          <w:sz w:val="24"/>
          <w:szCs w:val="24"/>
          <w:lang w:bidi="fa-IR"/>
        </w:rPr>
        <w:t xml:space="preserve"> random sampling technique. </w:t>
      </w:r>
      <w:r w:rsidR="0030794A" w:rsidRPr="005A1A27">
        <w:rPr>
          <w:rFonts w:ascii="Arial Narrow" w:hAnsi="Arial Narrow" w:cstheme="majorBidi"/>
          <w:sz w:val="24"/>
          <w:szCs w:val="24"/>
          <w:lang w:bidi="fa-IR"/>
        </w:rPr>
        <w:t>Data</w:t>
      </w:r>
      <w:r w:rsidR="00D84E77" w:rsidRPr="005A1A27">
        <w:rPr>
          <w:rFonts w:ascii="Arial Narrow" w:hAnsi="Arial Narrow" w:cstheme="majorBidi"/>
          <w:sz w:val="24"/>
          <w:szCs w:val="24"/>
          <w:lang w:bidi="fa-IR"/>
        </w:rPr>
        <w:t xml:space="preserve"> was collected using </w:t>
      </w:r>
      <w:r w:rsidR="008E4971" w:rsidRPr="005A1A27">
        <w:rPr>
          <w:rFonts w:ascii="Arial Narrow" w:hAnsi="Arial Narrow" w:cstheme="majorBidi"/>
          <w:color w:val="000000" w:themeColor="text1"/>
          <w:sz w:val="24"/>
          <w:szCs w:val="24"/>
          <w:lang w:bidi="fa-IR"/>
        </w:rPr>
        <w:t xml:space="preserve">valid instruments of </w:t>
      </w:r>
      <w:r w:rsidR="00D84E77" w:rsidRPr="005A1A27">
        <w:rPr>
          <w:rFonts w:ascii="Arial Narrow" w:hAnsi="Arial Narrow" w:cstheme="majorBidi"/>
          <w:sz w:val="24"/>
          <w:szCs w:val="24"/>
          <w:lang w:bidi="fa-IR"/>
        </w:rPr>
        <w:t xml:space="preserve">Olson's Hospital Ethical Climate Survey (HECS) </w:t>
      </w:r>
      <w:r w:rsidR="00F32D2B" w:rsidRPr="005A1A27">
        <w:rPr>
          <w:rFonts w:ascii="Arial Narrow" w:hAnsi="Arial Narrow" w:cstheme="majorBidi"/>
          <w:sz w:val="24"/>
          <w:szCs w:val="24"/>
          <w:lang w:bidi="fa-IR"/>
        </w:rPr>
        <w:t>and Maslach</w:t>
      </w:r>
      <w:r w:rsidR="00D84E77" w:rsidRPr="005A1A27">
        <w:rPr>
          <w:rFonts w:ascii="Arial Narrow" w:hAnsi="Arial Narrow" w:cstheme="majorBidi"/>
          <w:sz w:val="24"/>
          <w:szCs w:val="24"/>
          <w:lang w:bidi="fa-IR"/>
        </w:rPr>
        <w:t xml:space="preserve"> Burnout Inventory (MBI). </w:t>
      </w:r>
      <w:r w:rsidR="00100921">
        <w:rPr>
          <w:rFonts w:ascii="Arial Narrow" w:hAnsi="Arial Narrow" w:cstheme="majorBidi"/>
          <w:sz w:val="24"/>
          <w:szCs w:val="24"/>
          <w:lang w:bidi="fa-IR"/>
        </w:rPr>
        <w:t xml:space="preserve"> </w:t>
      </w:r>
      <w:r w:rsidR="00D84E77" w:rsidRPr="005A1A27">
        <w:rPr>
          <w:rFonts w:ascii="Arial Narrow" w:hAnsi="Arial Narrow" w:cstheme="majorBidi"/>
          <w:b/>
          <w:bCs/>
          <w:sz w:val="24"/>
          <w:szCs w:val="24"/>
          <w:lang w:bidi="fa-IR"/>
        </w:rPr>
        <w:t>Results</w:t>
      </w:r>
      <w:r w:rsidR="00100921">
        <w:rPr>
          <w:rFonts w:ascii="Arial Narrow" w:hAnsi="Arial Narrow" w:cstheme="majorBidi"/>
          <w:b/>
          <w:bCs/>
          <w:i/>
          <w:iCs/>
          <w:sz w:val="24"/>
          <w:szCs w:val="24"/>
          <w:lang w:bidi="fa-IR"/>
        </w:rPr>
        <w:t>.</w:t>
      </w:r>
      <w:r w:rsidR="00D84E77" w:rsidRPr="005A1A27">
        <w:rPr>
          <w:rFonts w:ascii="Arial Narrow" w:hAnsi="Arial Narrow" w:cstheme="majorBidi"/>
          <w:sz w:val="24"/>
          <w:szCs w:val="24"/>
          <w:lang w:bidi="fa-IR"/>
        </w:rPr>
        <w:t xml:space="preserve"> Ethical climate was favorable (3.5±0.</w:t>
      </w:r>
      <w:r w:rsidR="00100921">
        <w:rPr>
          <w:rFonts w:ascii="Arial Narrow" w:hAnsi="Arial Narrow" w:cstheme="majorBidi"/>
          <w:sz w:val="24"/>
          <w:szCs w:val="24"/>
          <w:lang w:bidi="fa-IR"/>
        </w:rPr>
        <w:t>6</w:t>
      </w:r>
      <w:r w:rsidR="00D84E77" w:rsidRPr="005A1A27">
        <w:rPr>
          <w:rFonts w:ascii="Arial Narrow" w:hAnsi="Arial Narrow" w:cstheme="majorBidi"/>
          <w:sz w:val="24"/>
          <w:szCs w:val="24"/>
          <w:lang w:bidi="fa-IR"/>
        </w:rPr>
        <w:t>). The intensity (32.2±12.</w:t>
      </w:r>
      <w:r w:rsidR="00100921">
        <w:rPr>
          <w:rFonts w:ascii="Arial Narrow" w:hAnsi="Arial Narrow" w:cstheme="majorBidi"/>
          <w:sz w:val="24"/>
          <w:szCs w:val="24"/>
          <w:lang w:bidi="fa-IR"/>
        </w:rPr>
        <w:t>4</w:t>
      </w:r>
      <w:r w:rsidR="00D84E77" w:rsidRPr="005A1A27">
        <w:rPr>
          <w:rFonts w:ascii="Arial Narrow" w:hAnsi="Arial Narrow" w:cstheme="majorBidi"/>
          <w:sz w:val="24"/>
          <w:szCs w:val="24"/>
          <w:lang w:bidi="fa-IR"/>
        </w:rPr>
        <w:t>)</w:t>
      </w:r>
      <w:r w:rsidR="00D84E77" w:rsidRPr="005A1A27">
        <w:rPr>
          <w:rFonts w:ascii="Arial Narrow" w:hAnsi="Arial Narrow" w:cstheme="majorBidi"/>
          <w:sz w:val="24"/>
          <w:szCs w:val="24"/>
          <w:rtl/>
          <w:lang w:bidi="fa-IR"/>
        </w:rPr>
        <w:t xml:space="preserve"> </w:t>
      </w:r>
      <w:r w:rsidR="00D84E77" w:rsidRPr="005A1A27">
        <w:rPr>
          <w:rFonts w:ascii="Arial Narrow" w:hAnsi="Arial Narrow" w:cstheme="majorBidi"/>
          <w:sz w:val="24"/>
          <w:szCs w:val="24"/>
          <w:lang w:bidi="fa-IR"/>
        </w:rPr>
        <w:t>and frequency (</w:t>
      </w:r>
      <w:r w:rsidR="00D84E77" w:rsidRPr="005A1A27">
        <w:rPr>
          <w:rFonts w:ascii="Arial Narrow" w:eastAsia="Times New Roman" w:hAnsi="Arial Narrow" w:cstheme="majorBidi"/>
          <w:sz w:val="24"/>
          <w:szCs w:val="24"/>
          <w:lang w:bidi="fa-IR"/>
        </w:rPr>
        <w:t>25.5</w:t>
      </w:r>
      <w:r w:rsidR="00D84E77" w:rsidRPr="005A1A27">
        <w:rPr>
          <w:rFonts w:ascii="Arial Narrow" w:eastAsia="Times New Roman" w:hAnsi="Arial Narrow" w:cstheme="majorBidi"/>
          <w:sz w:val="24"/>
          <w:szCs w:val="24"/>
          <w:rtl/>
          <w:lang w:bidi="fa-IR"/>
        </w:rPr>
        <w:t>±</w:t>
      </w:r>
      <w:r w:rsidR="00D84E77" w:rsidRPr="005A1A27">
        <w:rPr>
          <w:rFonts w:ascii="Arial Narrow" w:eastAsia="Times New Roman" w:hAnsi="Arial Narrow" w:cstheme="majorBidi"/>
          <w:sz w:val="24"/>
          <w:szCs w:val="24"/>
          <w:lang w:bidi="fa-IR"/>
        </w:rPr>
        <w:t>12.</w:t>
      </w:r>
      <w:r w:rsidR="00100921">
        <w:rPr>
          <w:rFonts w:ascii="Arial Narrow" w:eastAsia="Times New Roman" w:hAnsi="Arial Narrow" w:cstheme="majorBidi"/>
          <w:sz w:val="24"/>
          <w:szCs w:val="24"/>
          <w:lang w:bidi="fa-IR"/>
        </w:rPr>
        <w:t>4</w:t>
      </w:r>
      <w:r w:rsidR="00D84E77" w:rsidRPr="005A1A27">
        <w:rPr>
          <w:rFonts w:ascii="Arial Narrow" w:hAnsi="Arial Narrow" w:cstheme="majorBidi"/>
          <w:sz w:val="24"/>
          <w:szCs w:val="24"/>
          <w:lang w:bidi="fa-IR"/>
        </w:rPr>
        <w:t xml:space="preserve">) of burnout were high. Ethical climate had significant and inverse relationships with frequency of burnout (r =-0.23, </w:t>
      </w:r>
      <w:r w:rsidR="00C96759" w:rsidRPr="00C96759">
        <w:rPr>
          <w:rFonts w:ascii="Arial Narrow" w:hAnsi="Arial Narrow" w:cstheme="majorBidi"/>
          <w:i/>
          <w:iCs/>
          <w:sz w:val="24"/>
          <w:szCs w:val="24"/>
          <w:lang w:bidi="fa-IR"/>
        </w:rPr>
        <w:t>p</w:t>
      </w:r>
      <w:r w:rsidR="00D84E77" w:rsidRPr="005A1A27">
        <w:rPr>
          <w:rFonts w:ascii="Arial Narrow" w:hAnsi="Arial Narrow" w:cstheme="majorBidi"/>
          <w:sz w:val="24"/>
          <w:szCs w:val="24"/>
          <w:lang w:bidi="fa-IR"/>
        </w:rPr>
        <w:t xml:space="preserve">=0.001) and </w:t>
      </w:r>
      <w:r w:rsidR="001803EA" w:rsidRPr="005A1A27">
        <w:rPr>
          <w:rFonts w:ascii="Arial Narrow" w:hAnsi="Arial Narrow" w:cstheme="majorBidi"/>
          <w:sz w:val="24"/>
          <w:szCs w:val="24"/>
          <w:lang w:bidi="fa-IR"/>
        </w:rPr>
        <w:t xml:space="preserve">with </w:t>
      </w:r>
      <w:r w:rsidR="00D84E77" w:rsidRPr="005A1A27">
        <w:rPr>
          <w:rFonts w:ascii="Arial Narrow" w:hAnsi="Arial Narrow" w:cstheme="majorBidi"/>
          <w:sz w:val="24"/>
          <w:szCs w:val="24"/>
          <w:lang w:bidi="fa-IR"/>
        </w:rPr>
        <w:t xml:space="preserve">intensity of burnout (r=-0.186, </w:t>
      </w:r>
      <w:r w:rsidR="00C96759" w:rsidRPr="00C96759">
        <w:rPr>
          <w:rFonts w:ascii="Arial Narrow" w:hAnsi="Arial Narrow" w:cstheme="majorBidi"/>
          <w:i/>
          <w:iCs/>
          <w:sz w:val="24"/>
          <w:szCs w:val="24"/>
          <w:lang w:bidi="fa-IR"/>
        </w:rPr>
        <w:t>p</w:t>
      </w:r>
      <w:r w:rsidR="00D84E77" w:rsidRPr="005A1A27">
        <w:rPr>
          <w:rFonts w:ascii="Arial Narrow" w:hAnsi="Arial Narrow" w:cstheme="majorBidi"/>
          <w:sz w:val="24"/>
          <w:szCs w:val="24"/>
          <w:lang w:bidi="fa-IR"/>
        </w:rPr>
        <w:t xml:space="preserve">=0.007). Ethical climate explained </w:t>
      </w:r>
      <w:r w:rsidR="00E9674B">
        <w:rPr>
          <w:rFonts w:ascii="Arial Narrow" w:hAnsi="Arial Narrow" w:cstheme="majorBidi"/>
          <w:sz w:val="24"/>
          <w:szCs w:val="24"/>
          <w:lang w:bidi="fa-IR"/>
        </w:rPr>
        <w:t xml:space="preserve">5.9% </w:t>
      </w:r>
      <w:r w:rsidR="00D84E77" w:rsidRPr="005A1A27">
        <w:rPr>
          <w:rFonts w:ascii="Arial Narrow" w:hAnsi="Arial Narrow" w:cstheme="majorBidi"/>
          <w:sz w:val="24"/>
          <w:szCs w:val="24"/>
          <w:lang w:bidi="fa-IR"/>
        </w:rPr>
        <w:t>of burnout. Statistically</w:t>
      </w:r>
      <w:r w:rsidR="00F32D2B" w:rsidRPr="005A1A27">
        <w:rPr>
          <w:rFonts w:ascii="Arial Narrow" w:hAnsi="Arial Narrow" w:cstheme="majorBidi"/>
          <w:sz w:val="24"/>
          <w:szCs w:val="24"/>
          <w:lang w:bidi="fa-IR"/>
        </w:rPr>
        <w:t xml:space="preserve"> significant relationships were</w:t>
      </w:r>
      <w:r w:rsidR="00F32D2B" w:rsidRPr="005A1A27">
        <w:rPr>
          <w:rFonts w:ascii="Arial Narrow" w:hAnsi="Arial Narrow" w:cstheme="majorBidi"/>
          <w:sz w:val="24"/>
          <w:szCs w:val="24"/>
          <w:rtl/>
          <w:lang w:bidi="fa-IR"/>
        </w:rPr>
        <w:t xml:space="preserve"> </w:t>
      </w:r>
      <w:r w:rsidR="00D84E77" w:rsidRPr="005A1A27">
        <w:rPr>
          <w:rFonts w:ascii="Arial Narrow" w:hAnsi="Arial Narrow" w:cstheme="majorBidi"/>
          <w:sz w:val="24"/>
          <w:szCs w:val="24"/>
          <w:lang w:bidi="fa-IR"/>
        </w:rPr>
        <w:t>also found between these factors: age with ethical climate (</w:t>
      </w:r>
      <w:r w:rsidR="00D84E77" w:rsidRPr="00C96759">
        <w:rPr>
          <w:rFonts w:ascii="Arial Narrow" w:hAnsi="Arial Narrow" w:cstheme="majorBidi"/>
          <w:i/>
          <w:iCs/>
          <w:sz w:val="24"/>
          <w:szCs w:val="24"/>
          <w:lang w:bidi="fa-IR"/>
        </w:rPr>
        <w:t>p</w:t>
      </w:r>
      <w:r w:rsidR="00D84E77" w:rsidRPr="005A1A27">
        <w:rPr>
          <w:rFonts w:ascii="Arial Narrow" w:hAnsi="Arial Narrow" w:cstheme="majorBidi"/>
          <w:sz w:val="24"/>
          <w:szCs w:val="24"/>
          <w:lang w:bidi="fa-IR"/>
        </w:rPr>
        <w:t>=0.00</w:t>
      </w:r>
      <w:r w:rsidR="00783323" w:rsidRPr="005A1A27">
        <w:rPr>
          <w:rFonts w:ascii="Arial Narrow" w:hAnsi="Arial Narrow" w:cstheme="majorBidi"/>
          <w:sz w:val="24"/>
          <w:szCs w:val="24"/>
          <w:lang w:bidi="fa-IR"/>
        </w:rPr>
        <w:t>1</w:t>
      </w:r>
      <w:r w:rsidR="00D84E77" w:rsidRPr="005A1A27">
        <w:rPr>
          <w:rFonts w:ascii="Arial Narrow" w:hAnsi="Arial Narrow" w:cstheme="majorBidi"/>
          <w:sz w:val="24"/>
          <w:szCs w:val="24"/>
          <w:lang w:bidi="fa-IR"/>
        </w:rPr>
        <w:t xml:space="preserve">), work shifts with </w:t>
      </w:r>
      <w:r w:rsidR="00D84E77" w:rsidRPr="00100921">
        <w:rPr>
          <w:rFonts w:ascii="Arial Narrow" w:hAnsi="Arial Narrow" w:cstheme="majorBidi"/>
          <w:sz w:val="24"/>
          <w:szCs w:val="24"/>
          <w:lang w:bidi="fa-IR"/>
        </w:rPr>
        <w:t>burnout (</w:t>
      </w:r>
      <w:r w:rsidR="00D84E77" w:rsidRPr="00E9674B">
        <w:rPr>
          <w:rFonts w:ascii="Arial Narrow" w:hAnsi="Arial Narrow" w:cstheme="majorBidi"/>
          <w:i/>
          <w:iCs/>
          <w:sz w:val="24"/>
          <w:szCs w:val="24"/>
          <w:lang w:bidi="fa-IR"/>
        </w:rPr>
        <w:t>p</w:t>
      </w:r>
      <w:r w:rsidR="00D84E77" w:rsidRPr="00100921">
        <w:rPr>
          <w:rFonts w:ascii="Arial Narrow" w:hAnsi="Arial Narrow" w:cstheme="majorBidi"/>
          <w:sz w:val="24"/>
          <w:szCs w:val="24"/>
          <w:lang w:bidi="fa-IR"/>
        </w:rPr>
        <w:t>=0.0</w:t>
      </w:r>
      <w:r w:rsidR="00043C10" w:rsidRPr="00100921">
        <w:rPr>
          <w:rFonts w:ascii="Arial Narrow" w:hAnsi="Arial Narrow" w:cstheme="majorBidi"/>
          <w:sz w:val="24"/>
          <w:szCs w:val="24"/>
          <w:lang w:bidi="fa-IR"/>
        </w:rPr>
        <w:t>2</w:t>
      </w:r>
      <w:r w:rsidR="00D84E77" w:rsidRPr="005A1A27">
        <w:rPr>
          <w:rFonts w:ascii="Arial Narrow" w:hAnsi="Arial Narrow" w:cstheme="majorBidi"/>
          <w:sz w:val="24"/>
          <w:szCs w:val="24"/>
          <w:lang w:bidi="fa-IR"/>
        </w:rPr>
        <w:t xml:space="preserve">), </w:t>
      </w:r>
      <w:r w:rsidR="00DC4EBF" w:rsidRPr="005A1A27">
        <w:rPr>
          <w:rFonts w:ascii="Arial Narrow" w:hAnsi="Arial Narrow" w:cstheme="majorBidi"/>
          <w:sz w:val="24"/>
          <w:szCs w:val="24"/>
          <w:lang w:bidi="fa-IR"/>
        </w:rPr>
        <w:t>and g</w:t>
      </w:r>
      <w:r w:rsidR="005B5240" w:rsidRPr="005A1A27">
        <w:rPr>
          <w:rFonts w:ascii="Arial Narrow" w:hAnsi="Arial Narrow" w:cstheme="majorBidi"/>
          <w:sz w:val="24"/>
          <w:szCs w:val="24"/>
          <w:lang w:bidi="fa-IR"/>
        </w:rPr>
        <w:t>ender</w:t>
      </w:r>
      <w:r w:rsidR="00D84E77" w:rsidRPr="005A1A27">
        <w:rPr>
          <w:rFonts w:ascii="Arial Narrow" w:hAnsi="Arial Narrow" w:cstheme="majorBidi"/>
          <w:sz w:val="24"/>
          <w:szCs w:val="24"/>
          <w:lang w:bidi="fa-IR"/>
        </w:rPr>
        <w:t xml:space="preserve"> and with </w:t>
      </w:r>
      <w:r w:rsidR="006E5111" w:rsidRPr="005A1A27">
        <w:rPr>
          <w:rFonts w:ascii="Arial Narrow" w:hAnsi="Arial Narrow" w:cstheme="majorBidi"/>
          <w:sz w:val="24"/>
          <w:szCs w:val="24"/>
          <w:lang w:bidi="fa-IR"/>
        </w:rPr>
        <w:t>intensity frequency</w:t>
      </w:r>
      <w:r w:rsidR="00084408" w:rsidRPr="005A1A27">
        <w:rPr>
          <w:rFonts w:ascii="Arial Narrow" w:hAnsi="Arial Narrow" w:cstheme="majorBidi"/>
          <w:sz w:val="24"/>
          <w:szCs w:val="24"/>
          <w:lang w:bidi="fa-IR"/>
        </w:rPr>
        <w:t xml:space="preserve"> of burnout in ICU nurses (</w:t>
      </w:r>
      <w:r w:rsidR="00084408" w:rsidRPr="00E9674B">
        <w:rPr>
          <w:rFonts w:ascii="Arial Narrow" w:hAnsi="Arial Narrow" w:cstheme="majorBidi"/>
          <w:i/>
          <w:iCs/>
          <w:sz w:val="24"/>
          <w:szCs w:val="24"/>
          <w:lang w:bidi="fa-IR"/>
        </w:rPr>
        <w:t>p</w:t>
      </w:r>
      <w:r w:rsidR="00084408" w:rsidRPr="005A1A27">
        <w:rPr>
          <w:rFonts w:ascii="Arial Narrow" w:hAnsi="Arial Narrow" w:cstheme="majorBidi"/>
          <w:sz w:val="24"/>
          <w:szCs w:val="24"/>
          <w:lang w:bidi="fa-IR"/>
        </w:rPr>
        <w:t>=</w:t>
      </w:r>
      <w:r w:rsidR="00D84E77" w:rsidRPr="005A1A27">
        <w:rPr>
          <w:rFonts w:ascii="Arial Narrow" w:hAnsi="Arial Narrow" w:cstheme="majorBidi"/>
          <w:sz w:val="24"/>
          <w:szCs w:val="24"/>
          <w:lang w:bidi="fa-IR"/>
        </w:rPr>
        <w:t>0.0</w:t>
      </w:r>
      <w:r w:rsidR="00084408" w:rsidRPr="005A1A27">
        <w:rPr>
          <w:rFonts w:ascii="Arial Narrow" w:hAnsi="Arial Narrow" w:cstheme="majorBidi"/>
          <w:sz w:val="24"/>
          <w:szCs w:val="24"/>
          <w:lang w:bidi="fa-IR"/>
        </w:rPr>
        <w:t>38</w:t>
      </w:r>
      <w:r w:rsidR="00D84E77" w:rsidRPr="005A1A27">
        <w:rPr>
          <w:rFonts w:ascii="Arial Narrow" w:hAnsi="Arial Narrow" w:cstheme="majorBidi"/>
          <w:sz w:val="24"/>
          <w:szCs w:val="24"/>
          <w:lang w:bidi="fa-IR"/>
        </w:rPr>
        <w:t>).</w:t>
      </w:r>
      <w:r w:rsidR="00395D4D">
        <w:rPr>
          <w:rFonts w:ascii="Arial Narrow" w:hAnsi="Arial Narrow" w:cstheme="majorBidi"/>
          <w:sz w:val="24"/>
          <w:szCs w:val="24"/>
          <w:lang w:bidi="fa-IR"/>
        </w:rPr>
        <w:t xml:space="preserve"> </w:t>
      </w:r>
      <w:r w:rsidR="00C96759" w:rsidRPr="005A1A27">
        <w:rPr>
          <w:rFonts w:ascii="Arial Narrow" w:hAnsi="Arial Narrow" w:cs="Times New Roman"/>
          <w:sz w:val="24"/>
          <w:szCs w:val="24"/>
          <w:lang w:bidi="fa-IR"/>
        </w:rPr>
        <w:t xml:space="preserve">The results of Spearman correlation coefficient showed significant and inverse relationships between ethical climate and job burnout (r=-0.243, </w:t>
      </w:r>
      <w:r w:rsidR="00C96759" w:rsidRPr="0030189A">
        <w:rPr>
          <w:rFonts w:ascii="Arial Narrow" w:hAnsi="Arial Narrow" w:cs="Times New Roman"/>
          <w:i/>
          <w:iCs/>
          <w:sz w:val="24"/>
          <w:szCs w:val="24"/>
          <w:lang w:bidi="fa-IR"/>
        </w:rPr>
        <w:t>p</w:t>
      </w:r>
      <w:r w:rsidR="0030189A">
        <w:rPr>
          <w:rFonts w:ascii="Arial Narrow" w:hAnsi="Arial Narrow" w:cs="Times New Roman"/>
          <w:sz w:val="24"/>
          <w:szCs w:val="24"/>
          <w:lang w:bidi="fa-IR"/>
        </w:rPr>
        <w:t>&lt;</w:t>
      </w:r>
      <w:r w:rsidR="00C96759" w:rsidRPr="005A1A27">
        <w:rPr>
          <w:rFonts w:ascii="Arial Narrow" w:hAnsi="Arial Narrow" w:cs="Times New Roman"/>
          <w:sz w:val="24"/>
          <w:szCs w:val="24"/>
          <w:lang w:bidi="fa-IR"/>
        </w:rPr>
        <w:t>0.001).</w:t>
      </w:r>
      <w:r w:rsidR="0030189A">
        <w:rPr>
          <w:rFonts w:ascii="Arial Narrow" w:hAnsi="Arial Narrow" w:cs="Times New Roman"/>
          <w:sz w:val="24"/>
          <w:szCs w:val="24"/>
          <w:lang w:bidi="fa-IR"/>
        </w:rPr>
        <w:t xml:space="preserve"> </w:t>
      </w:r>
      <w:r w:rsidR="00D84E77" w:rsidRPr="005A1A27">
        <w:rPr>
          <w:rFonts w:ascii="Arial Narrow" w:hAnsi="Arial Narrow" w:cstheme="majorBidi"/>
          <w:b/>
          <w:bCs/>
          <w:sz w:val="24"/>
          <w:szCs w:val="24"/>
          <w:lang w:bidi="fa-IR"/>
        </w:rPr>
        <w:lastRenderedPageBreak/>
        <w:t>Conclusion</w:t>
      </w:r>
      <w:r w:rsidR="0030189A">
        <w:rPr>
          <w:rFonts w:ascii="Arial Narrow" w:hAnsi="Arial Narrow" w:cstheme="majorBidi"/>
          <w:b/>
          <w:bCs/>
          <w:sz w:val="24"/>
          <w:szCs w:val="24"/>
          <w:lang w:bidi="fa-IR"/>
        </w:rPr>
        <w:t>.</w:t>
      </w:r>
      <w:r w:rsidR="00925B7E" w:rsidRPr="005A1A27">
        <w:rPr>
          <w:rFonts w:ascii="Arial Narrow" w:hAnsi="Arial Narrow" w:cstheme="majorBidi"/>
          <w:color w:val="000000" w:themeColor="text1"/>
          <w:sz w:val="24"/>
          <w:szCs w:val="24"/>
          <w:lang w:bidi="fa-IR"/>
        </w:rPr>
        <w:t xml:space="preserve"> Nurses in</w:t>
      </w:r>
      <w:r w:rsidR="002B5458" w:rsidRPr="005A1A27">
        <w:rPr>
          <w:rFonts w:ascii="Arial Narrow" w:hAnsi="Arial Narrow" w:cstheme="majorBidi"/>
          <w:color w:val="000000" w:themeColor="text1"/>
          <w:sz w:val="24"/>
          <w:szCs w:val="24"/>
          <w:lang w:bidi="fa-IR"/>
        </w:rPr>
        <w:t xml:space="preserve"> ICUs</w:t>
      </w:r>
      <w:r w:rsidR="00925B7E" w:rsidRPr="005A1A27">
        <w:rPr>
          <w:rFonts w:ascii="Arial Narrow" w:hAnsi="Arial Narrow" w:cstheme="majorBidi"/>
          <w:color w:val="000000" w:themeColor="text1"/>
          <w:sz w:val="24"/>
          <w:szCs w:val="24"/>
          <w:lang w:bidi="fa-IR"/>
        </w:rPr>
        <w:t xml:space="preserve"> perceived that ethical climate was favorable however</w:t>
      </w:r>
      <w:r w:rsidR="001803EA" w:rsidRPr="005A1A27">
        <w:rPr>
          <w:rFonts w:ascii="Arial Narrow" w:hAnsi="Arial Narrow" w:cstheme="majorBidi"/>
          <w:color w:val="000000" w:themeColor="text1"/>
          <w:sz w:val="24"/>
          <w:szCs w:val="24"/>
          <w:lang w:bidi="fa-IR"/>
        </w:rPr>
        <w:t>,</w:t>
      </w:r>
      <w:r w:rsidR="00925B7E" w:rsidRPr="005A1A27">
        <w:rPr>
          <w:rFonts w:ascii="Arial Narrow" w:hAnsi="Arial Narrow" w:cstheme="majorBidi"/>
          <w:color w:val="000000" w:themeColor="text1"/>
          <w:sz w:val="24"/>
          <w:szCs w:val="24"/>
          <w:lang w:bidi="fa-IR"/>
        </w:rPr>
        <w:t xml:space="preserve"> burnout was high. </w:t>
      </w:r>
      <w:r w:rsidR="006C326D" w:rsidRPr="005A1A27">
        <w:rPr>
          <w:rFonts w:ascii="Arial Narrow" w:hAnsi="Arial Narrow" w:cs="Times New Roman"/>
          <w:sz w:val="24"/>
          <w:szCs w:val="24"/>
          <w:lang w:bidi="fa-IR"/>
        </w:rPr>
        <w:t>Therefore, burnout can be affected by many factors and it is necessary to support ICU nurses since they undertake difficult and complicated task</w:t>
      </w:r>
      <w:r w:rsidR="006C326D">
        <w:rPr>
          <w:rFonts w:ascii="Arial Narrow" w:hAnsi="Arial Narrow" w:cs="Times New Roman"/>
          <w:sz w:val="24"/>
          <w:szCs w:val="24"/>
          <w:lang w:bidi="fa-IR"/>
        </w:rPr>
        <w:t>.</w:t>
      </w:r>
      <w:r w:rsidR="00925B7E" w:rsidRPr="005A1A27">
        <w:rPr>
          <w:rFonts w:ascii="Arial Narrow" w:hAnsi="Arial Narrow" w:cstheme="majorBidi"/>
          <w:color w:val="000000" w:themeColor="text1"/>
          <w:sz w:val="24"/>
          <w:szCs w:val="24"/>
          <w:lang w:bidi="fa-IR"/>
        </w:rPr>
        <w:t xml:space="preserve"> It is recommended to assess factors that increase burnout and adopt specific measures and approaches to reli</w:t>
      </w:r>
      <w:r w:rsidR="004742F7" w:rsidRPr="005A1A27">
        <w:rPr>
          <w:rFonts w:ascii="Arial Narrow" w:hAnsi="Arial Narrow" w:cstheme="majorBidi"/>
          <w:color w:val="000000" w:themeColor="text1"/>
          <w:sz w:val="24"/>
          <w:szCs w:val="24"/>
          <w:lang w:bidi="fa-IR"/>
        </w:rPr>
        <w:t>e</w:t>
      </w:r>
      <w:r w:rsidR="00925B7E" w:rsidRPr="005A1A27">
        <w:rPr>
          <w:rFonts w:ascii="Arial Narrow" w:hAnsi="Arial Narrow" w:cstheme="majorBidi"/>
          <w:color w:val="000000" w:themeColor="text1"/>
          <w:sz w:val="24"/>
          <w:szCs w:val="24"/>
          <w:lang w:bidi="fa-IR"/>
        </w:rPr>
        <w:t>ve nursing burnout</w:t>
      </w:r>
      <w:r w:rsidR="001803EA" w:rsidRPr="005A1A27">
        <w:rPr>
          <w:rFonts w:ascii="Arial Narrow" w:hAnsi="Arial Narrow" w:cstheme="majorBidi"/>
          <w:color w:val="000000" w:themeColor="text1"/>
          <w:sz w:val="24"/>
          <w:szCs w:val="24"/>
          <w:lang w:bidi="fa-IR"/>
        </w:rPr>
        <w:t>.</w:t>
      </w:r>
    </w:p>
    <w:p w14:paraId="4F425F1E" w14:textId="3C6211DD" w:rsidR="006C326D" w:rsidRDefault="006C326D" w:rsidP="006C326D">
      <w:pPr>
        <w:tabs>
          <w:tab w:val="left" w:pos="3271"/>
        </w:tabs>
        <w:bidi w:val="0"/>
        <w:spacing w:line="240" w:lineRule="auto"/>
        <w:contextualSpacing/>
        <w:jc w:val="both"/>
        <w:rPr>
          <w:rFonts w:ascii="Arial Narrow" w:hAnsi="Arial Narrow" w:cstheme="majorBidi"/>
          <w:sz w:val="24"/>
          <w:szCs w:val="24"/>
          <w:lang w:bidi="fa-IR"/>
        </w:rPr>
      </w:pPr>
    </w:p>
    <w:p w14:paraId="4CD34647" w14:textId="77777777" w:rsidR="00693861" w:rsidRPr="00BB7D75" w:rsidRDefault="00693861" w:rsidP="00693861">
      <w:pPr>
        <w:tabs>
          <w:tab w:val="left" w:pos="3271"/>
        </w:tabs>
        <w:bidi w:val="0"/>
        <w:spacing w:line="240" w:lineRule="auto"/>
        <w:contextualSpacing/>
        <w:rPr>
          <w:rFonts w:ascii="Arial Narrow" w:hAnsi="Arial Narrow" w:cs="Times New Roman"/>
          <w:b/>
          <w:bCs/>
          <w:sz w:val="24"/>
          <w:szCs w:val="24"/>
        </w:rPr>
      </w:pPr>
    </w:p>
    <w:p w14:paraId="603BF838" w14:textId="77777777" w:rsidR="00693861" w:rsidRPr="00BB7D75" w:rsidRDefault="00693861" w:rsidP="00693861">
      <w:pPr>
        <w:jc w:val="right"/>
        <w:rPr>
          <w:rFonts w:ascii="Arial Narrow" w:hAnsi="Arial Narrow"/>
          <w:sz w:val="24"/>
          <w:szCs w:val="24"/>
        </w:rPr>
      </w:pPr>
      <w:r w:rsidRPr="00BB7D75">
        <w:rPr>
          <w:rFonts w:ascii="Arial Narrow" w:hAnsi="Arial Narrow"/>
          <w:b/>
          <w:bCs/>
          <w:sz w:val="24"/>
          <w:szCs w:val="24"/>
        </w:rPr>
        <w:t>Descriptors:</w:t>
      </w:r>
      <w:r w:rsidRPr="00BB7D75">
        <w:rPr>
          <w:rFonts w:ascii="Arial Narrow" w:eastAsia="Times New Roman" w:hAnsi="Arial Narrow" w:cs="Arial"/>
          <w:b/>
          <w:bCs/>
          <w:color w:val="212529"/>
          <w:sz w:val="24"/>
          <w:szCs w:val="24"/>
          <w:lang w:eastAsia="es-CO"/>
        </w:rPr>
        <w:t xml:space="preserve"> </w:t>
      </w:r>
      <w:r w:rsidRPr="00BB7D75">
        <w:rPr>
          <w:rFonts w:ascii="Arial Narrow" w:eastAsia="Times New Roman" w:hAnsi="Arial Narrow" w:cs="Arial"/>
          <w:color w:val="212529"/>
          <w:sz w:val="24"/>
          <w:szCs w:val="24"/>
          <w:lang w:eastAsia="es-CO"/>
        </w:rPr>
        <w:t>burnout, professional; intensive care units; nurses; ethics, nursing.</w:t>
      </w:r>
    </w:p>
    <w:p w14:paraId="4F08D0F0" w14:textId="20445CF2" w:rsidR="006C41C1" w:rsidRPr="00693861" w:rsidRDefault="006C41C1" w:rsidP="006C41C1">
      <w:pPr>
        <w:tabs>
          <w:tab w:val="left" w:pos="3271"/>
        </w:tabs>
        <w:bidi w:val="0"/>
        <w:spacing w:line="240" w:lineRule="auto"/>
        <w:contextualSpacing/>
        <w:jc w:val="both"/>
        <w:rPr>
          <w:rFonts w:ascii="Arial Narrow" w:hAnsi="Arial Narrow" w:cstheme="majorBidi"/>
          <w:sz w:val="24"/>
          <w:szCs w:val="24"/>
          <w:lang w:val="es-CO" w:bidi="fa-IR"/>
        </w:rPr>
      </w:pPr>
    </w:p>
    <w:p w14:paraId="3463CB44" w14:textId="77777777" w:rsidR="006C41C1" w:rsidRPr="006C41C1" w:rsidRDefault="006C41C1" w:rsidP="00F93543">
      <w:pPr>
        <w:tabs>
          <w:tab w:val="left" w:pos="3271"/>
        </w:tabs>
        <w:spacing w:line="240" w:lineRule="auto"/>
        <w:contextualSpacing/>
        <w:jc w:val="right"/>
        <w:rPr>
          <w:rFonts w:ascii="Arial Narrow" w:hAnsi="Arial Narrow" w:cstheme="majorBidi"/>
          <w:b/>
          <w:bCs/>
          <w:sz w:val="24"/>
          <w:szCs w:val="24"/>
          <w:lang w:val="es-CO" w:bidi="fa-IR"/>
        </w:rPr>
      </w:pPr>
      <w:r w:rsidRPr="006C41C1">
        <w:rPr>
          <w:rFonts w:ascii="Arial Narrow" w:hAnsi="Arial Narrow" w:cstheme="majorBidi"/>
          <w:b/>
          <w:bCs/>
          <w:sz w:val="24"/>
          <w:szCs w:val="24"/>
          <w:lang w:val="es-CO" w:bidi="fa-IR"/>
        </w:rPr>
        <w:t>Evaluación de la relación entre la percepción de las enfermeras sobre el clima ético y el agotamiento laboral en las Unidades de Cuidados Intensivos</w:t>
      </w:r>
    </w:p>
    <w:p w14:paraId="7379BAB4" w14:textId="77777777" w:rsidR="006C41C1" w:rsidRPr="006C41C1" w:rsidRDefault="006C41C1" w:rsidP="006C41C1">
      <w:pPr>
        <w:tabs>
          <w:tab w:val="left" w:pos="3271"/>
        </w:tabs>
        <w:spacing w:line="240" w:lineRule="auto"/>
        <w:contextualSpacing/>
        <w:rPr>
          <w:rFonts w:ascii="Arial Narrow" w:hAnsi="Arial Narrow" w:cstheme="majorBidi"/>
          <w:sz w:val="24"/>
          <w:szCs w:val="24"/>
          <w:lang w:val="es-CO" w:bidi="fa-IR"/>
        </w:rPr>
      </w:pPr>
    </w:p>
    <w:p w14:paraId="1FFC84C7" w14:textId="4F3DCF3B" w:rsidR="006C41C1" w:rsidRPr="006C41C1" w:rsidRDefault="006C41C1" w:rsidP="006A0E0E">
      <w:pPr>
        <w:tabs>
          <w:tab w:val="left" w:pos="3271"/>
        </w:tabs>
        <w:spacing w:line="240" w:lineRule="auto"/>
        <w:contextualSpacing/>
        <w:jc w:val="right"/>
        <w:rPr>
          <w:rFonts w:ascii="Arial Narrow" w:hAnsi="Arial Narrow" w:cstheme="majorBidi"/>
          <w:sz w:val="24"/>
          <w:szCs w:val="24"/>
          <w:lang w:val="es-CO" w:bidi="fa-IR"/>
        </w:rPr>
      </w:pPr>
      <w:r w:rsidRPr="006C41C1">
        <w:rPr>
          <w:rFonts w:ascii="Arial Narrow" w:hAnsi="Arial Narrow" w:cstheme="majorBidi"/>
          <w:b/>
          <w:bCs/>
          <w:sz w:val="24"/>
          <w:szCs w:val="24"/>
          <w:lang w:val="es-CO" w:bidi="fa-IR"/>
        </w:rPr>
        <w:t>Objetivo.</w:t>
      </w:r>
      <w:r w:rsidRPr="006C41C1">
        <w:rPr>
          <w:rFonts w:ascii="Arial Narrow" w:hAnsi="Arial Narrow" w:cstheme="majorBidi"/>
          <w:sz w:val="24"/>
          <w:szCs w:val="24"/>
          <w:lang w:val="es-CO" w:bidi="fa-IR"/>
        </w:rPr>
        <w:t xml:space="preserve"> Determinar la percepción de las enfermeras sobre el clima ético y el agotamiento laboral en las Unidades de Cuidados Intensivos (UCI). </w:t>
      </w:r>
      <w:r w:rsidRPr="006C41C1">
        <w:rPr>
          <w:rFonts w:ascii="Arial Narrow" w:hAnsi="Arial Narrow" w:cstheme="majorBidi"/>
          <w:b/>
          <w:bCs/>
          <w:sz w:val="24"/>
          <w:szCs w:val="24"/>
          <w:lang w:val="es-CO" w:bidi="fa-IR"/>
        </w:rPr>
        <w:t>Métodos</w:t>
      </w:r>
      <w:r w:rsidRPr="006C41C1">
        <w:rPr>
          <w:rFonts w:ascii="Arial Narrow" w:hAnsi="Arial Narrow" w:cstheme="majorBidi"/>
          <w:sz w:val="24"/>
          <w:szCs w:val="24"/>
          <w:lang w:val="es-CO" w:bidi="fa-IR"/>
        </w:rPr>
        <w:t xml:space="preserve">. Este estudio de corte transversal y multicéntrico se realizó con 212 enfermeros que trabajaban en UCI para adultos de seis hospitales afiliados a la Universidad de Ciencias Médicas de Shiraz, Irán, en 2019. Los participantes se seleccionaron mediante una técnica de muestreo aleatorio sistemático. Los datos se recolectaron a partir de la utilización de instrumentos Encuesta de Clima Ético en Hospitales (HECS) de Olson y el Inventario de Burnout de Maslach (MBI). </w:t>
      </w:r>
      <w:r w:rsidRPr="006C41C1">
        <w:rPr>
          <w:rFonts w:ascii="Arial Narrow" w:hAnsi="Arial Narrow" w:cstheme="majorBidi"/>
          <w:b/>
          <w:bCs/>
          <w:sz w:val="24"/>
          <w:szCs w:val="24"/>
          <w:lang w:val="es-CO" w:bidi="fa-IR"/>
        </w:rPr>
        <w:t>Resultados.</w:t>
      </w:r>
      <w:r w:rsidRPr="006C41C1">
        <w:rPr>
          <w:rFonts w:ascii="Arial Narrow" w:hAnsi="Arial Narrow" w:cstheme="majorBidi"/>
          <w:sz w:val="24"/>
          <w:szCs w:val="24"/>
          <w:lang w:val="es-CO" w:bidi="fa-IR"/>
        </w:rPr>
        <w:t xml:space="preserve"> El clima ético fue favorable (3.5±0.6). La intensidad (32.2±12,4) y la frecuencia (25.5±12.4) del agotamiento fueron altas. El clima ético tuvo relaciones significativas e inversas con la frecuencia de Burnout (r=-0.23, </w:t>
      </w:r>
      <w:r w:rsidRPr="006C41C1">
        <w:rPr>
          <w:rFonts w:ascii="Arial Narrow" w:hAnsi="Arial Narrow" w:cstheme="majorBidi"/>
          <w:i/>
          <w:iCs/>
          <w:sz w:val="24"/>
          <w:szCs w:val="24"/>
          <w:lang w:val="es-CO" w:bidi="fa-IR"/>
        </w:rPr>
        <w:t>p</w:t>
      </w:r>
      <w:r w:rsidRPr="006C41C1">
        <w:rPr>
          <w:rFonts w:ascii="Arial Narrow" w:hAnsi="Arial Narrow" w:cstheme="majorBidi"/>
          <w:sz w:val="24"/>
          <w:szCs w:val="24"/>
          <w:lang w:val="es-CO" w:bidi="fa-IR"/>
        </w:rPr>
        <w:t xml:space="preserve">=0.001) y con la intensidad del burnout (r=-0.186, </w:t>
      </w:r>
      <w:r w:rsidRPr="006C41C1">
        <w:rPr>
          <w:rFonts w:ascii="Arial Narrow" w:hAnsi="Arial Narrow" w:cstheme="majorBidi"/>
          <w:i/>
          <w:iCs/>
          <w:sz w:val="24"/>
          <w:szCs w:val="24"/>
          <w:lang w:val="es-CO" w:bidi="fa-IR"/>
        </w:rPr>
        <w:t>p</w:t>
      </w:r>
      <w:r w:rsidRPr="006C41C1">
        <w:rPr>
          <w:rFonts w:ascii="Arial Narrow" w:hAnsi="Arial Narrow" w:cstheme="majorBidi"/>
          <w:sz w:val="24"/>
          <w:szCs w:val="24"/>
          <w:lang w:val="es-CO" w:bidi="fa-IR"/>
        </w:rPr>
        <w:t>=0.007). El clima ético explica el 5.9% del agotamiento. También se encontraron relaciones estadísticamente significativas entre edad y clima ético (</w:t>
      </w:r>
      <w:r w:rsidRPr="006C41C1">
        <w:rPr>
          <w:rFonts w:ascii="Arial Narrow" w:hAnsi="Arial Narrow" w:cstheme="majorBidi"/>
          <w:i/>
          <w:iCs/>
          <w:sz w:val="24"/>
          <w:szCs w:val="24"/>
          <w:lang w:val="es-CO" w:bidi="fa-IR"/>
        </w:rPr>
        <w:t>p</w:t>
      </w:r>
      <w:r w:rsidRPr="006C41C1">
        <w:rPr>
          <w:rFonts w:ascii="Arial Narrow" w:hAnsi="Arial Narrow" w:cstheme="majorBidi"/>
          <w:sz w:val="24"/>
          <w:szCs w:val="24"/>
          <w:lang w:val="es-CO" w:bidi="fa-IR"/>
        </w:rPr>
        <w:t>=0.001), turnos de trabajo y burnout (</w:t>
      </w:r>
      <w:r w:rsidRPr="006C41C1">
        <w:rPr>
          <w:rFonts w:ascii="Arial Narrow" w:hAnsi="Arial Narrow" w:cstheme="majorBidi"/>
          <w:i/>
          <w:iCs/>
          <w:sz w:val="24"/>
          <w:szCs w:val="24"/>
          <w:lang w:val="es-CO" w:bidi="fa-IR"/>
        </w:rPr>
        <w:t>p</w:t>
      </w:r>
      <w:r w:rsidRPr="006C41C1">
        <w:rPr>
          <w:rFonts w:ascii="Arial Narrow" w:hAnsi="Arial Narrow" w:cstheme="majorBidi"/>
          <w:sz w:val="24"/>
          <w:szCs w:val="24"/>
          <w:lang w:val="es-CO" w:bidi="fa-IR"/>
        </w:rPr>
        <w:t>=0.02), además de género y frecuencia de intensidad de burnout (</w:t>
      </w:r>
      <w:r w:rsidRPr="006C41C1">
        <w:rPr>
          <w:rFonts w:ascii="Arial Narrow" w:hAnsi="Arial Narrow" w:cstheme="majorBidi"/>
          <w:i/>
          <w:iCs/>
          <w:sz w:val="24"/>
          <w:szCs w:val="24"/>
          <w:lang w:val="es-CO" w:bidi="fa-IR"/>
        </w:rPr>
        <w:t>p</w:t>
      </w:r>
      <w:r w:rsidRPr="006C41C1">
        <w:rPr>
          <w:rFonts w:ascii="Arial Narrow" w:hAnsi="Arial Narrow" w:cstheme="majorBidi"/>
          <w:sz w:val="24"/>
          <w:szCs w:val="24"/>
          <w:lang w:val="es-CO" w:bidi="fa-IR"/>
        </w:rPr>
        <w:t xml:space="preserve">=0.038). El coeficiente de correlación de Spearman mostró relaciones significativas e inversas entre el clima ético y el agotamiento laboral (r=-0.243, </w:t>
      </w:r>
      <w:r w:rsidRPr="006C41C1">
        <w:rPr>
          <w:rFonts w:ascii="Arial Narrow" w:hAnsi="Arial Narrow" w:cstheme="majorBidi"/>
          <w:i/>
          <w:iCs/>
          <w:sz w:val="24"/>
          <w:szCs w:val="24"/>
          <w:lang w:val="es-CO" w:bidi="fa-IR"/>
        </w:rPr>
        <w:t>p</w:t>
      </w:r>
      <w:r w:rsidRPr="006C41C1">
        <w:rPr>
          <w:rFonts w:ascii="Arial Narrow" w:hAnsi="Arial Narrow" w:cstheme="majorBidi"/>
          <w:sz w:val="24"/>
          <w:szCs w:val="24"/>
          <w:lang w:val="es-CO" w:bidi="fa-IR"/>
        </w:rPr>
        <w:t xml:space="preserve">&lt;0.001). </w:t>
      </w:r>
      <w:r w:rsidRPr="006C41C1">
        <w:rPr>
          <w:rFonts w:ascii="Arial Narrow" w:hAnsi="Arial Narrow" w:cstheme="majorBidi"/>
          <w:b/>
          <w:bCs/>
          <w:sz w:val="24"/>
          <w:szCs w:val="24"/>
          <w:lang w:val="es-CO" w:bidi="fa-IR"/>
        </w:rPr>
        <w:t>Conclusión.</w:t>
      </w:r>
      <w:r w:rsidRPr="006C41C1">
        <w:rPr>
          <w:rFonts w:ascii="Arial Narrow" w:hAnsi="Arial Narrow" w:cstheme="majorBidi"/>
          <w:sz w:val="24"/>
          <w:szCs w:val="24"/>
          <w:lang w:val="es-CO" w:bidi="fa-IR"/>
        </w:rPr>
        <w:t xml:space="preserve"> Las enfermeras en las UCI percibieron que el clima ético era favorable, sin embargo, el desgaste fue alto. Por tanto, el burnout puede verse influido por muchos factores y es necesario apoyar a</w:t>
      </w:r>
      <w:r>
        <w:rPr>
          <w:rFonts w:ascii="Arial Narrow" w:hAnsi="Arial Narrow" w:cstheme="majorBidi"/>
          <w:sz w:val="24"/>
          <w:szCs w:val="24"/>
          <w:lang w:val="es-CO" w:bidi="fa-IR"/>
        </w:rPr>
        <w:t xml:space="preserve"> estas </w:t>
      </w:r>
      <w:r w:rsidRPr="006C41C1">
        <w:rPr>
          <w:rFonts w:ascii="Arial Narrow" w:hAnsi="Arial Narrow" w:cstheme="majorBidi"/>
          <w:sz w:val="24"/>
          <w:szCs w:val="24"/>
          <w:lang w:val="es-CO" w:bidi="fa-IR"/>
        </w:rPr>
        <w:t>enfermeras que cumplen una tarea difícil y complicada. Se recomienda evaluar los factores que aumentan el agotamiento y adoptar medidas y enfoques específicos para aliviar el burnout de enfermería.</w:t>
      </w:r>
    </w:p>
    <w:p w14:paraId="79AE724C" w14:textId="31614407" w:rsidR="006C41C1" w:rsidRDefault="006C41C1" w:rsidP="006C41C1">
      <w:pPr>
        <w:tabs>
          <w:tab w:val="left" w:pos="3271"/>
        </w:tabs>
        <w:bidi w:val="0"/>
        <w:spacing w:line="240" w:lineRule="auto"/>
        <w:contextualSpacing/>
        <w:jc w:val="both"/>
        <w:rPr>
          <w:rFonts w:ascii="Arial Narrow" w:hAnsi="Arial Narrow" w:cstheme="majorBidi"/>
          <w:sz w:val="24"/>
          <w:szCs w:val="24"/>
          <w:lang w:bidi="fa-IR"/>
        </w:rPr>
      </w:pPr>
    </w:p>
    <w:p w14:paraId="4EB8CA9C" w14:textId="4B784CA9" w:rsidR="00693861" w:rsidRDefault="00693861" w:rsidP="00693861">
      <w:pPr>
        <w:jc w:val="right"/>
        <w:rPr>
          <w:rFonts w:ascii="Arial Narrow" w:eastAsia="Times New Roman" w:hAnsi="Arial Narrow" w:cs="Arial"/>
          <w:color w:val="212529"/>
          <w:sz w:val="24"/>
          <w:szCs w:val="24"/>
          <w:lang w:val="es-CO" w:eastAsia="es-CO"/>
        </w:rPr>
      </w:pPr>
      <w:r w:rsidRPr="00BB7D75">
        <w:rPr>
          <w:rFonts w:ascii="Arial Narrow" w:hAnsi="Arial Narrow"/>
          <w:b/>
          <w:bCs/>
          <w:sz w:val="24"/>
          <w:szCs w:val="24"/>
          <w:lang w:val="es-CO"/>
        </w:rPr>
        <w:t>Descriptores</w:t>
      </w:r>
      <w:r w:rsidRPr="00BB7D75">
        <w:rPr>
          <w:rFonts w:ascii="Arial Narrow" w:hAnsi="Arial Narrow"/>
          <w:sz w:val="24"/>
          <w:szCs w:val="24"/>
          <w:lang w:val="es-CO"/>
        </w:rPr>
        <w:t>:</w:t>
      </w:r>
      <w:r w:rsidRPr="00BB7D75">
        <w:rPr>
          <w:rFonts w:ascii="Arial Narrow" w:eastAsia="Times New Roman" w:hAnsi="Arial Narrow" w:cs="Arial"/>
          <w:color w:val="212529"/>
          <w:sz w:val="24"/>
          <w:szCs w:val="24"/>
          <w:lang w:val="es-CO" w:eastAsia="es-CO"/>
        </w:rPr>
        <w:t xml:space="preserve"> agotamiento profesional; unidades de cuidados intensivos enfermeras y enfermeros; ética en enfermería.</w:t>
      </w:r>
    </w:p>
    <w:p w14:paraId="680F5605" w14:textId="77777777" w:rsidR="00217170" w:rsidRPr="00217170" w:rsidRDefault="00217170" w:rsidP="00217170">
      <w:pPr>
        <w:spacing w:line="240" w:lineRule="auto"/>
        <w:contextualSpacing/>
        <w:jc w:val="right"/>
        <w:rPr>
          <w:rFonts w:ascii="Arial Narrow" w:eastAsia="Times New Roman" w:hAnsi="Arial Narrow"/>
          <w:b/>
          <w:sz w:val="24"/>
          <w:szCs w:val="24"/>
          <w:lang w:val="es-CO" w:eastAsia="pt-BR"/>
        </w:rPr>
      </w:pPr>
      <w:proofErr w:type="spellStart"/>
      <w:r w:rsidRPr="00217170">
        <w:rPr>
          <w:rFonts w:ascii="Arial Narrow" w:eastAsia="Times New Roman" w:hAnsi="Arial Narrow"/>
          <w:b/>
          <w:sz w:val="24"/>
          <w:szCs w:val="24"/>
          <w:lang w:val="es-CO" w:eastAsia="pt-BR"/>
        </w:rPr>
        <w:t>Avaliação</w:t>
      </w:r>
      <w:proofErr w:type="spellEnd"/>
      <w:r w:rsidRPr="00217170">
        <w:rPr>
          <w:rFonts w:ascii="Arial Narrow" w:eastAsia="Times New Roman" w:hAnsi="Arial Narrow"/>
          <w:b/>
          <w:sz w:val="24"/>
          <w:szCs w:val="24"/>
          <w:lang w:val="es-CO" w:eastAsia="pt-BR"/>
        </w:rPr>
        <w:t xml:space="preserve"> da </w:t>
      </w:r>
      <w:proofErr w:type="spellStart"/>
      <w:r w:rsidRPr="00217170">
        <w:rPr>
          <w:rFonts w:ascii="Arial Narrow" w:eastAsia="Times New Roman" w:hAnsi="Arial Narrow"/>
          <w:b/>
          <w:sz w:val="24"/>
          <w:szCs w:val="24"/>
          <w:lang w:val="es-CO" w:eastAsia="pt-BR"/>
        </w:rPr>
        <w:t>relação</w:t>
      </w:r>
      <w:proofErr w:type="spellEnd"/>
      <w:r w:rsidRPr="00217170">
        <w:rPr>
          <w:rFonts w:ascii="Arial Narrow" w:eastAsia="Times New Roman" w:hAnsi="Arial Narrow"/>
          <w:b/>
          <w:sz w:val="24"/>
          <w:szCs w:val="24"/>
          <w:lang w:val="es-CO" w:eastAsia="pt-BR"/>
        </w:rPr>
        <w:t xml:space="preserve"> entre a </w:t>
      </w:r>
      <w:proofErr w:type="spellStart"/>
      <w:r w:rsidRPr="00217170">
        <w:rPr>
          <w:rFonts w:ascii="Arial Narrow" w:eastAsia="Times New Roman" w:hAnsi="Arial Narrow"/>
          <w:b/>
          <w:sz w:val="24"/>
          <w:szCs w:val="24"/>
          <w:lang w:val="es-CO" w:eastAsia="pt-BR"/>
        </w:rPr>
        <w:t>percepção</w:t>
      </w:r>
      <w:proofErr w:type="spellEnd"/>
      <w:r w:rsidRPr="00217170">
        <w:rPr>
          <w:rFonts w:ascii="Arial Narrow" w:eastAsia="Times New Roman" w:hAnsi="Arial Narrow"/>
          <w:b/>
          <w:sz w:val="24"/>
          <w:szCs w:val="24"/>
          <w:lang w:val="es-CO" w:eastAsia="pt-BR"/>
        </w:rPr>
        <w:t xml:space="preserve"> das </w:t>
      </w:r>
      <w:proofErr w:type="spellStart"/>
      <w:r w:rsidRPr="00217170">
        <w:rPr>
          <w:rFonts w:ascii="Arial Narrow" w:eastAsia="Times New Roman" w:hAnsi="Arial Narrow"/>
          <w:b/>
          <w:sz w:val="24"/>
          <w:szCs w:val="24"/>
          <w:lang w:val="es-CO" w:eastAsia="pt-BR"/>
        </w:rPr>
        <w:t>enfermeiras</w:t>
      </w:r>
      <w:proofErr w:type="spellEnd"/>
      <w:r w:rsidRPr="00217170">
        <w:rPr>
          <w:rFonts w:ascii="Arial Narrow" w:eastAsia="Times New Roman" w:hAnsi="Arial Narrow"/>
          <w:b/>
          <w:sz w:val="24"/>
          <w:szCs w:val="24"/>
          <w:lang w:val="es-CO" w:eastAsia="pt-BR"/>
        </w:rPr>
        <w:t xml:space="preserve"> sobre o clima ético e o desgaste no </w:t>
      </w:r>
      <w:proofErr w:type="spellStart"/>
      <w:r w:rsidRPr="00217170">
        <w:rPr>
          <w:rFonts w:ascii="Arial Narrow" w:eastAsia="Times New Roman" w:hAnsi="Arial Narrow"/>
          <w:b/>
          <w:sz w:val="24"/>
          <w:szCs w:val="24"/>
          <w:lang w:val="es-CO" w:eastAsia="pt-BR"/>
        </w:rPr>
        <w:t>trabalho</w:t>
      </w:r>
      <w:proofErr w:type="spellEnd"/>
      <w:r w:rsidRPr="00217170">
        <w:rPr>
          <w:rFonts w:ascii="Arial Narrow" w:eastAsia="Times New Roman" w:hAnsi="Arial Narrow"/>
          <w:b/>
          <w:sz w:val="24"/>
          <w:szCs w:val="24"/>
          <w:lang w:val="es-CO" w:eastAsia="pt-BR"/>
        </w:rPr>
        <w:t xml:space="preserve"> em </w:t>
      </w:r>
      <w:proofErr w:type="spellStart"/>
      <w:r w:rsidRPr="00217170">
        <w:rPr>
          <w:rFonts w:ascii="Arial Narrow" w:eastAsia="Times New Roman" w:hAnsi="Arial Narrow"/>
          <w:b/>
          <w:sz w:val="24"/>
          <w:szCs w:val="24"/>
          <w:lang w:val="es-CO" w:eastAsia="pt-BR"/>
        </w:rPr>
        <w:t>Unidade</w:t>
      </w:r>
      <w:proofErr w:type="spellEnd"/>
      <w:r w:rsidRPr="00217170">
        <w:rPr>
          <w:rFonts w:ascii="Arial Narrow" w:eastAsia="Times New Roman" w:hAnsi="Arial Narrow"/>
          <w:b/>
          <w:sz w:val="24"/>
          <w:szCs w:val="24"/>
          <w:lang w:val="es-CO" w:eastAsia="pt-BR"/>
        </w:rPr>
        <w:t xml:space="preserve"> de Terapia Intensiva</w:t>
      </w:r>
    </w:p>
    <w:p w14:paraId="2F63E24C" w14:textId="77777777" w:rsidR="00217170" w:rsidRPr="00217170" w:rsidRDefault="00217170" w:rsidP="00217170">
      <w:pPr>
        <w:spacing w:line="240" w:lineRule="auto"/>
        <w:contextualSpacing/>
        <w:jc w:val="both"/>
        <w:rPr>
          <w:rFonts w:ascii="Arial Narrow" w:eastAsia="Times New Roman" w:hAnsi="Arial Narrow"/>
          <w:sz w:val="24"/>
          <w:szCs w:val="24"/>
          <w:lang w:val="es-CO" w:eastAsia="pt-BR"/>
        </w:rPr>
      </w:pPr>
    </w:p>
    <w:p w14:paraId="25ED4757" w14:textId="1B962D96" w:rsidR="00217170" w:rsidRPr="00217170" w:rsidRDefault="00217170" w:rsidP="00217170">
      <w:pPr>
        <w:spacing w:line="240" w:lineRule="auto"/>
        <w:contextualSpacing/>
        <w:jc w:val="both"/>
        <w:rPr>
          <w:rFonts w:ascii="Arial Narrow" w:eastAsia="Times New Roman" w:hAnsi="Arial Narrow"/>
          <w:sz w:val="24"/>
          <w:szCs w:val="24"/>
          <w:lang w:val="es-CO" w:eastAsia="pt-BR"/>
        </w:rPr>
      </w:pPr>
      <w:r w:rsidRPr="00217170">
        <w:rPr>
          <w:rFonts w:ascii="Arial Narrow" w:eastAsia="Times New Roman" w:hAnsi="Arial Narrow"/>
          <w:b/>
          <w:bCs/>
          <w:sz w:val="24"/>
          <w:szCs w:val="24"/>
          <w:lang w:val="es-CO" w:eastAsia="pt-BR"/>
        </w:rPr>
        <w:t>Objetivo</w:t>
      </w:r>
      <w:r w:rsidRPr="00217170">
        <w:rPr>
          <w:rFonts w:ascii="Arial Narrow" w:eastAsia="Times New Roman" w:hAnsi="Arial Narrow"/>
          <w:sz w:val="24"/>
          <w:szCs w:val="24"/>
          <w:lang w:val="es-CO" w:eastAsia="pt-BR"/>
        </w:rPr>
        <w:t xml:space="preserve">. Verificar a </w:t>
      </w:r>
      <w:proofErr w:type="spellStart"/>
      <w:r w:rsidRPr="00217170">
        <w:rPr>
          <w:rFonts w:ascii="Arial Narrow" w:eastAsia="Times New Roman" w:hAnsi="Arial Narrow"/>
          <w:sz w:val="24"/>
          <w:szCs w:val="24"/>
          <w:lang w:val="es-CO" w:eastAsia="pt-BR"/>
        </w:rPr>
        <w:t>diferença</w:t>
      </w:r>
      <w:proofErr w:type="spellEnd"/>
      <w:r w:rsidRPr="00217170">
        <w:rPr>
          <w:rFonts w:ascii="Arial Narrow" w:eastAsia="Times New Roman" w:hAnsi="Arial Narrow"/>
          <w:sz w:val="24"/>
          <w:szCs w:val="24"/>
          <w:lang w:val="es-CO" w:eastAsia="pt-BR"/>
        </w:rPr>
        <w:t xml:space="preserve"> entre a </w:t>
      </w:r>
      <w:proofErr w:type="spellStart"/>
      <w:r w:rsidRPr="00217170">
        <w:rPr>
          <w:rFonts w:ascii="Arial Narrow" w:eastAsia="Times New Roman" w:hAnsi="Arial Narrow"/>
          <w:sz w:val="24"/>
          <w:szCs w:val="24"/>
          <w:lang w:val="es-CO" w:eastAsia="pt-BR"/>
        </w:rPr>
        <w:t>percepção</w:t>
      </w:r>
      <w:proofErr w:type="spellEnd"/>
      <w:r w:rsidRPr="00217170">
        <w:rPr>
          <w:rFonts w:ascii="Arial Narrow" w:eastAsia="Times New Roman" w:hAnsi="Arial Narrow"/>
          <w:sz w:val="24"/>
          <w:szCs w:val="24"/>
          <w:lang w:val="es-CO" w:eastAsia="pt-BR"/>
        </w:rPr>
        <w:t xml:space="preserve"> dos </w:t>
      </w:r>
      <w:proofErr w:type="spellStart"/>
      <w:r w:rsidRPr="00217170">
        <w:rPr>
          <w:rFonts w:ascii="Arial Narrow" w:eastAsia="Times New Roman" w:hAnsi="Arial Narrow"/>
          <w:sz w:val="24"/>
          <w:szCs w:val="24"/>
          <w:lang w:val="es-CO" w:eastAsia="pt-BR"/>
        </w:rPr>
        <w:t>enfermeiros</w:t>
      </w:r>
      <w:proofErr w:type="spellEnd"/>
      <w:r w:rsidRPr="00217170">
        <w:rPr>
          <w:rFonts w:ascii="Arial Narrow" w:eastAsia="Times New Roman" w:hAnsi="Arial Narrow"/>
          <w:sz w:val="24"/>
          <w:szCs w:val="24"/>
          <w:lang w:val="es-CO" w:eastAsia="pt-BR"/>
        </w:rPr>
        <w:t xml:space="preserve"> sobre o clima ético e o desgaste no </w:t>
      </w:r>
      <w:proofErr w:type="spellStart"/>
      <w:r w:rsidRPr="00217170">
        <w:rPr>
          <w:rFonts w:ascii="Arial Narrow" w:eastAsia="Times New Roman" w:hAnsi="Arial Narrow"/>
          <w:sz w:val="24"/>
          <w:szCs w:val="24"/>
          <w:lang w:val="es-CO" w:eastAsia="pt-BR"/>
        </w:rPr>
        <w:t>trabalho</w:t>
      </w:r>
      <w:proofErr w:type="spellEnd"/>
      <w:r w:rsidRPr="00217170">
        <w:rPr>
          <w:rFonts w:ascii="Arial Narrow" w:eastAsia="Times New Roman" w:hAnsi="Arial Narrow"/>
          <w:sz w:val="24"/>
          <w:szCs w:val="24"/>
          <w:lang w:val="es-CO" w:eastAsia="pt-BR"/>
        </w:rPr>
        <w:t xml:space="preserve"> em </w:t>
      </w:r>
      <w:proofErr w:type="spellStart"/>
      <w:r w:rsidRPr="00217170">
        <w:rPr>
          <w:rFonts w:ascii="Arial Narrow" w:eastAsia="Times New Roman" w:hAnsi="Arial Narrow"/>
          <w:sz w:val="24"/>
          <w:szCs w:val="24"/>
          <w:lang w:val="es-CO" w:eastAsia="pt-BR"/>
        </w:rPr>
        <w:t>Unidade</w:t>
      </w:r>
      <w:proofErr w:type="spellEnd"/>
      <w:r w:rsidRPr="00217170">
        <w:rPr>
          <w:rFonts w:ascii="Arial Narrow" w:eastAsia="Times New Roman" w:hAnsi="Arial Narrow"/>
          <w:sz w:val="24"/>
          <w:szCs w:val="24"/>
          <w:lang w:val="es-CO" w:eastAsia="pt-BR"/>
        </w:rPr>
        <w:t xml:space="preserve"> de Terapia Intensiva (UTI). </w:t>
      </w:r>
      <w:r w:rsidRPr="00217170">
        <w:rPr>
          <w:rFonts w:ascii="Arial Narrow" w:eastAsia="Times New Roman" w:hAnsi="Arial Narrow"/>
          <w:b/>
          <w:bCs/>
          <w:sz w:val="24"/>
          <w:szCs w:val="24"/>
          <w:lang w:val="es-CO" w:eastAsia="pt-BR"/>
        </w:rPr>
        <w:t>Métodos</w:t>
      </w:r>
      <w:r w:rsidRPr="00217170">
        <w:rPr>
          <w:rFonts w:ascii="Arial Narrow" w:eastAsia="Times New Roman" w:hAnsi="Arial Narrow"/>
          <w:sz w:val="24"/>
          <w:szCs w:val="24"/>
          <w:lang w:val="es-CO" w:eastAsia="pt-BR"/>
        </w:rPr>
        <w:t xml:space="preserve">. Este </w:t>
      </w:r>
      <w:proofErr w:type="spellStart"/>
      <w:r w:rsidRPr="00217170">
        <w:rPr>
          <w:rFonts w:ascii="Arial Narrow" w:eastAsia="Times New Roman" w:hAnsi="Arial Narrow"/>
          <w:sz w:val="24"/>
          <w:szCs w:val="24"/>
          <w:lang w:val="es-CO" w:eastAsia="pt-BR"/>
        </w:rPr>
        <w:t>estudo</w:t>
      </w:r>
      <w:proofErr w:type="spellEnd"/>
      <w:r w:rsidRPr="00217170">
        <w:rPr>
          <w:rFonts w:ascii="Arial Narrow" w:eastAsia="Times New Roman" w:hAnsi="Arial Narrow"/>
          <w:sz w:val="24"/>
          <w:szCs w:val="24"/>
          <w:lang w:val="es-CO" w:eastAsia="pt-BR"/>
        </w:rPr>
        <w:t xml:space="preserve"> transversal e </w:t>
      </w:r>
      <w:proofErr w:type="spellStart"/>
      <w:r w:rsidRPr="00217170">
        <w:rPr>
          <w:rFonts w:ascii="Arial Narrow" w:eastAsia="Times New Roman" w:hAnsi="Arial Narrow"/>
          <w:sz w:val="24"/>
          <w:szCs w:val="24"/>
          <w:lang w:val="es-CO" w:eastAsia="pt-BR"/>
        </w:rPr>
        <w:t>multicêntrico</w:t>
      </w:r>
      <w:proofErr w:type="spellEnd"/>
      <w:r w:rsidRPr="00217170">
        <w:rPr>
          <w:rFonts w:ascii="Arial Narrow" w:eastAsia="Times New Roman" w:hAnsi="Arial Narrow"/>
          <w:sz w:val="24"/>
          <w:szCs w:val="24"/>
          <w:lang w:val="es-CO" w:eastAsia="pt-BR"/>
        </w:rPr>
        <w:t xml:space="preserve"> </w:t>
      </w:r>
      <w:proofErr w:type="spellStart"/>
      <w:r w:rsidRPr="00217170">
        <w:rPr>
          <w:rFonts w:ascii="Arial Narrow" w:eastAsia="Times New Roman" w:hAnsi="Arial Narrow"/>
          <w:sz w:val="24"/>
          <w:szCs w:val="24"/>
          <w:lang w:val="es-CO" w:eastAsia="pt-BR"/>
        </w:rPr>
        <w:t>foi</w:t>
      </w:r>
      <w:proofErr w:type="spellEnd"/>
      <w:r w:rsidRPr="00217170">
        <w:rPr>
          <w:rFonts w:ascii="Arial Narrow" w:eastAsia="Times New Roman" w:hAnsi="Arial Narrow"/>
          <w:sz w:val="24"/>
          <w:szCs w:val="24"/>
          <w:lang w:val="es-CO" w:eastAsia="pt-BR"/>
        </w:rPr>
        <w:t xml:space="preserve"> realizado </w:t>
      </w:r>
      <w:proofErr w:type="spellStart"/>
      <w:r w:rsidRPr="00217170">
        <w:rPr>
          <w:rFonts w:ascii="Arial Narrow" w:eastAsia="Times New Roman" w:hAnsi="Arial Narrow"/>
          <w:sz w:val="24"/>
          <w:szCs w:val="24"/>
          <w:lang w:val="es-CO" w:eastAsia="pt-BR"/>
        </w:rPr>
        <w:t>com</w:t>
      </w:r>
      <w:proofErr w:type="spellEnd"/>
      <w:r w:rsidRPr="00217170">
        <w:rPr>
          <w:rFonts w:ascii="Arial Narrow" w:eastAsia="Times New Roman" w:hAnsi="Arial Narrow"/>
          <w:sz w:val="24"/>
          <w:szCs w:val="24"/>
          <w:lang w:val="es-CO" w:eastAsia="pt-BR"/>
        </w:rPr>
        <w:t xml:space="preserve"> 212 </w:t>
      </w:r>
      <w:proofErr w:type="spellStart"/>
      <w:r w:rsidRPr="00217170">
        <w:rPr>
          <w:rFonts w:ascii="Arial Narrow" w:eastAsia="Times New Roman" w:hAnsi="Arial Narrow"/>
          <w:sz w:val="24"/>
          <w:szCs w:val="24"/>
          <w:lang w:val="es-CO" w:eastAsia="pt-BR"/>
        </w:rPr>
        <w:t>enfermeiras</w:t>
      </w:r>
      <w:proofErr w:type="spellEnd"/>
      <w:r w:rsidRPr="00217170">
        <w:rPr>
          <w:rFonts w:ascii="Arial Narrow" w:eastAsia="Times New Roman" w:hAnsi="Arial Narrow"/>
          <w:sz w:val="24"/>
          <w:szCs w:val="24"/>
          <w:lang w:val="es-CO" w:eastAsia="pt-BR"/>
        </w:rPr>
        <w:t xml:space="preserve"> que </w:t>
      </w:r>
      <w:proofErr w:type="spellStart"/>
      <w:r w:rsidRPr="00217170">
        <w:rPr>
          <w:rFonts w:ascii="Arial Narrow" w:eastAsia="Times New Roman" w:hAnsi="Arial Narrow"/>
          <w:sz w:val="24"/>
          <w:szCs w:val="24"/>
          <w:lang w:val="es-CO" w:eastAsia="pt-BR"/>
        </w:rPr>
        <w:t>trabalham</w:t>
      </w:r>
      <w:proofErr w:type="spellEnd"/>
      <w:r w:rsidRPr="00217170">
        <w:rPr>
          <w:rFonts w:ascii="Arial Narrow" w:eastAsia="Times New Roman" w:hAnsi="Arial Narrow"/>
          <w:sz w:val="24"/>
          <w:szCs w:val="24"/>
          <w:lang w:val="es-CO" w:eastAsia="pt-BR"/>
        </w:rPr>
        <w:t xml:space="preserve"> </w:t>
      </w:r>
      <w:proofErr w:type="spellStart"/>
      <w:r w:rsidRPr="00217170">
        <w:rPr>
          <w:rFonts w:ascii="Arial Narrow" w:eastAsia="Times New Roman" w:hAnsi="Arial Narrow"/>
          <w:sz w:val="24"/>
          <w:szCs w:val="24"/>
          <w:lang w:val="es-CO" w:eastAsia="pt-BR"/>
        </w:rPr>
        <w:t>na</w:t>
      </w:r>
      <w:proofErr w:type="spellEnd"/>
      <w:r w:rsidRPr="00217170">
        <w:rPr>
          <w:rFonts w:ascii="Arial Narrow" w:eastAsia="Times New Roman" w:hAnsi="Arial Narrow"/>
          <w:sz w:val="24"/>
          <w:szCs w:val="24"/>
          <w:lang w:val="es-CO" w:eastAsia="pt-BR"/>
        </w:rPr>
        <w:t xml:space="preserve"> UTI adulto de seis </w:t>
      </w:r>
      <w:proofErr w:type="spellStart"/>
      <w:r w:rsidRPr="00217170">
        <w:rPr>
          <w:rFonts w:ascii="Arial Narrow" w:eastAsia="Times New Roman" w:hAnsi="Arial Narrow"/>
          <w:sz w:val="24"/>
          <w:szCs w:val="24"/>
          <w:lang w:val="es-CO" w:eastAsia="pt-BR"/>
        </w:rPr>
        <w:t>hospitais</w:t>
      </w:r>
      <w:proofErr w:type="spellEnd"/>
      <w:r w:rsidRPr="00217170">
        <w:rPr>
          <w:rFonts w:ascii="Arial Narrow" w:eastAsia="Times New Roman" w:hAnsi="Arial Narrow"/>
          <w:sz w:val="24"/>
          <w:szCs w:val="24"/>
          <w:lang w:val="es-CO" w:eastAsia="pt-BR"/>
        </w:rPr>
        <w:t xml:space="preserve"> afiliados à </w:t>
      </w:r>
      <w:proofErr w:type="spellStart"/>
      <w:r w:rsidRPr="00217170">
        <w:rPr>
          <w:rFonts w:ascii="Arial Narrow" w:eastAsia="Times New Roman" w:hAnsi="Arial Narrow"/>
          <w:sz w:val="24"/>
          <w:szCs w:val="24"/>
          <w:lang w:val="es-CO" w:eastAsia="pt-BR"/>
        </w:rPr>
        <w:t>Universidade</w:t>
      </w:r>
      <w:proofErr w:type="spellEnd"/>
      <w:r w:rsidRPr="00217170">
        <w:rPr>
          <w:rFonts w:ascii="Arial Narrow" w:eastAsia="Times New Roman" w:hAnsi="Arial Narrow"/>
          <w:sz w:val="24"/>
          <w:szCs w:val="24"/>
          <w:lang w:val="es-CO" w:eastAsia="pt-BR"/>
        </w:rPr>
        <w:t xml:space="preserve"> de </w:t>
      </w:r>
      <w:proofErr w:type="spellStart"/>
      <w:r w:rsidRPr="00217170">
        <w:rPr>
          <w:rFonts w:ascii="Arial Narrow" w:eastAsia="Times New Roman" w:hAnsi="Arial Narrow"/>
          <w:sz w:val="24"/>
          <w:szCs w:val="24"/>
          <w:lang w:val="es-CO" w:eastAsia="pt-BR"/>
        </w:rPr>
        <w:t>Ciências</w:t>
      </w:r>
      <w:proofErr w:type="spellEnd"/>
      <w:r w:rsidRPr="00217170">
        <w:rPr>
          <w:rFonts w:ascii="Arial Narrow" w:eastAsia="Times New Roman" w:hAnsi="Arial Narrow"/>
          <w:sz w:val="24"/>
          <w:szCs w:val="24"/>
          <w:lang w:val="es-CO" w:eastAsia="pt-BR"/>
        </w:rPr>
        <w:t xml:space="preserve"> Médicas de Shiraz, </w:t>
      </w:r>
      <w:proofErr w:type="spellStart"/>
      <w:r w:rsidRPr="00217170">
        <w:rPr>
          <w:rFonts w:ascii="Arial Narrow" w:eastAsia="Times New Roman" w:hAnsi="Arial Narrow"/>
          <w:sz w:val="24"/>
          <w:szCs w:val="24"/>
          <w:lang w:val="es-CO" w:eastAsia="pt-BR"/>
        </w:rPr>
        <w:t>Irão</w:t>
      </w:r>
      <w:proofErr w:type="spellEnd"/>
      <w:r w:rsidRPr="00217170">
        <w:rPr>
          <w:rFonts w:ascii="Arial Narrow" w:eastAsia="Times New Roman" w:hAnsi="Arial Narrow"/>
          <w:sz w:val="24"/>
          <w:szCs w:val="24"/>
          <w:lang w:val="es-CO" w:eastAsia="pt-BR"/>
        </w:rPr>
        <w:t xml:space="preserve">, em 2019. Os participantes </w:t>
      </w:r>
      <w:proofErr w:type="spellStart"/>
      <w:r w:rsidRPr="00217170">
        <w:rPr>
          <w:rFonts w:ascii="Arial Narrow" w:eastAsia="Times New Roman" w:hAnsi="Arial Narrow"/>
          <w:sz w:val="24"/>
          <w:szCs w:val="24"/>
          <w:lang w:val="es-CO" w:eastAsia="pt-BR"/>
        </w:rPr>
        <w:t>foram</w:t>
      </w:r>
      <w:proofErr w:type="spellEnd"/>
      <w:r w:rsidRPr="00217170">
        <w:rPr>
          <w:rFonts w:ascii="Arial Narrow" w:eastAsia="Times New Roman" w:hAnsi="Arial Narrow"/>
          <w:sz w:val="24"/>
          <w:szCs w:val="24"/>
          <w:lang w:val="es-CO" w:eastAsia="pt-BR"/>
        </w:rPr>
        <w:t xml:space="preserve"> </w:t>
      </w:r>
      <w:proofErr w:type="spellStart"/>
      <w:r w:rsidRPr="00217170">
        <w:rPr>
          <w:rFonts w:ascii="Arial Narrow" w:eastAsia="Times New Roman" w:hAnsi="Arial Narrow"/>
          <w:sz w:val="24"/>
          <w:szCs w:val="24"/>
          <w:lang w:val="es-CO" w:eastAsia="pt-BR"/>
        </w:rPr>
        <w:t>selecionados</w:t>
      </w:r>
      <w:proofErr w:type="spellEnd"/>
      <w:r w:rsidRPr="00217170">
        <w:rPr>
          <w:rFonts w:ascii="Arial Narrow" w:eastAsia="Times New Roman" w:hAnsi="Arial Narrow"/>
          <w:sz w:val="24"/>
          <w:szCs w:val="24"/>
          <w:lang w:val="es-CO" w:eastAsia="pt-BR"/>
        </w:rPr>
        <w:t xml:space="preserve"> por </w:t>
      </w:r>
      <w:proofErr w:type="spellStart"/>
      <w:r w:rsidRPr="00217170">
        <w:rPr>
          <w:rFonts w:ascii="Arial Narrow" w:eastAsia="Times New Roman" w:hAnsi="Arial Narrow"/>
          <w:sz w:val="24"/>
          <w:szCs w:val="24"/>
          <w:lang w:val="es-CO" w:eastAsia="pt-BR"/>
        </w:rPr>
        <w:t>meio</w:t>
      </w:r>
      <w:proofErr w:type="spellEnd"/>
      <w:r w:rsidRPr="00217170">
        <w:rPr>
          <w:rFonts w:ascii="Arial Narrow" w:eastAsia="Times New Roman" w:hAnsi="Arial Narrow"/>
          <w:sz w:val="24"/>
          <w:szCs w:val="24"/>
          <w:lang w:val="es-CO" w:eastAsia="pt-BR"/>
        </w:rPr>
        <w:t xml:space="preserve"> de </w:t>
      </w:r>
      <w:proofErr w:type="spellStart"/>
      <w:r w:rsidRPr="00217170">
        <w:rPr>
          <w:rFonts w:ascii="Arial Narrow" w:eastAsia="Times New Roman" w:hAnsi="Arial Narrow"/>
          <w:sz w:val="24"/>
          <w:szCs w:val="24"/>
          <w:lang w:val="es-CO" w:eastAsia="pt-BR"/>
        </w:rPr>
        <w:t>uma</w:t>
      </w:r>
      <w:proofErr w:type="spellEnd"/>
      <w:r w:rsidRPr="00217170">
        <w:rPr>
          <w:rFonts w:ascii="Arial Narrow" w:eastAsia="Times New Roman" w:hAnsi="Arial Narrow"/>
          <w:sz w:val="24"/>
          <w:szCs w:val="24"/>
          <w:lang w:val="es-CO" w:eastAsia="pt-BR"/>
        </w:rPr>
        <w:t xml:space="preserve"> técnica de </w:t>
      </w:r>
      <w:proofErr w:type="spellStart"/>
      <w:r w:rsidRPr="00217170">
        <w:rPr>
          <w:rFonts w:ascii="Arial Narrow" w:eastAsia="Times New Roman" w:hAnsi="Arial Narrow"/>
          <w:sz w:val="24"/>
          <w:szCs w:val="24"/>
          <w:lang w:val="es-CO" w:eastAsia="pt-BR"/>
        </w:rPr>
        <w:t>amostragem</w:t>
      </w:r>
      <w:proofErr w:type="spellEnd"/>
      <w:r w:rsidRPr="00217170">
        <w:rPr>
          <w:rFonts w:ascii="Arial Narrow" w:eastAsia="Times New Roman" w:hAnsi="Arial Narrow"/>
          <w:sz w:val="24"/>
          <w:szCs w:val="24"/>
          <w:lang w:val="es-CO" w:eastAsia="pt-BR"/>
        </w:rPr>
        <w:t xml:space="preserve"> </w:t>
      </w:r>
      <w:proofErr w:type="spellStart"/>
      <w:r w:rsidRPr="00217170">
        <w:rPr>
          <w:rFonts w:ascii="Arial Narrow" w:eastAsia="Times New Roman" w:hAnsi="Arial Narrow"/>
          <w:sz w:val="24"/>
          <w:szCs w:val="24"/>
          <w:lang w:val="es-CO" w:eastAsia="pt-BR"/>
        </w:rPr>
        <w:t>aleatória</w:t>
      </w:r>
      <w:proofErr w:type="spellEnd"/>
      <w:r w:rsidRPr="00217170">
        <w:rPr>
          <w:rFonts w:ascii="Arial Narrow" w:eastAsia="Times New Roman" w:hAnsi="Arial Narrow"/>
          <w:sz w:val="24"/>
          <w:szCs w:val="24"/>
          <w:lang w:val="es-CO" w:eastAsia="pt-BR"/>
        </w:rPr>
        <w:t xml:space="preserve"> sistemática. Os dados </w:t>
      </w:r>
      <w:proofErr w:type="spellStart"/>
      <w:r w:rsidRPr="00217170">
        <w:rPr>
          <w:rFonts w:ascii="Arial Narrow" w:eastAsia="Times New Roman" w:hAnsi="Arial Narrow"/>
          <w:sz w:val="24"/>
          <w:szCs w:val="24"/>
          <w:lang w:val="es-CO" w:eastAsia="pt-BR"/>
        </w:rPr>
        <w:t>foram</w:t>
      </w:r>
      <w:proofErr w:type="spellEnd"/>
      <w:r w:rsidRPr="00217170">
        <w:rPr>
          <w:rFonts w:ascii="Arial Narrow" w:eastAsia="Times New Roman" w:hAnsi="Arial Narrow"/>
          <w:sz w:val="24"/>
          <w:szCs w:val="24"/>
          <w:lang w:val="es-CO" w:eastAsia="pt-BR"/>
        </w:rPr>
        <w:t xml:space="preserve"> </w:t>
      </w:r>
      <w:proofErr w:type="spellStart"/>
      <w:r w:rsidRPr="00217170">
        <w:rPr>
          <w:rFonts w:ascii="Arial Narrow" w:eastAsia="Times New Roman" w:hAnsi="Arial Narrow"/>
          <w:sz w:val="24"/>
          <w:szCs w:val="24"/>
          <w:lang w:val="es-CO" w:eastAsia="pt-BR"/>
        </w:rPr>
        <w:t>coletados</w:t>
      </w:r>
      <w:proofErr w:type="spellEnd"/>
      <w:r w:rsidRPr="00217170">
        <w:rPr>
          <w:rFonts w:ascii="Arial Narrow" w:eastAsia="Times New Roman" w:hAnsi="Arial Narrow"/>
          <w:sz w:val="24"/>
          <w:szCs w:val="24"/>
          <w:lang w:val="es-CO" w:eastAsia="pt-BR"/>
        </w:rPr>
        <w:t xml:space="preserve"> usando os instrumentos </w:t>
      </w:r>
      <w:proofErr w:type="spellStart"/>
      <w:r w:rsidRPr="00217170">
        <w:rPr>
          <w:rFonts w:ascii="Arial Narrow" w:eastAsia="Times New Roman" w:hAnsi="Arial Narrow"/>
          <w:sz w:val="24"/>
          <w:szCs w:val="24"/>
          <w:lang w:val="es-CO" w:eastAsia="pt-BR"/>
        </w:rPr>
        <w:t>Enquete</w:t>
      </w:r>
      <w:proofErr w:type="spellEnd"/>
      <w:r w:rsidRPr="00217170">
        <w:rPr>
          <w:rFonts w:ascii="Arial Narrow" w:eastAsia="Times New Roman" w:hAnsi="Arial Narrow"/>
          <w:sz w:val="24"/>
          <w:szCs w:val="24"/>
          <w:lang w:val="es-CO" w:eastAsia="pt-BR"/>
        </w:rPr>
        <w:t xml:space="preserve"> de Clima Ético em </w:t>
      </w:r>
      <w:proofErr w:type="spellStart"/>
      <w:r w:rsidRPr="00217170">
        <w:rPr>
          <w:rFonts w:ascii="Arial Narrow" w:eastAsia="Times New Roman" w:hAnsi="Arial Narrow"/>
          <w:sz w:val="24"/>
          <w:szCs w:val="24"/>
          <w:lang w:val="es-CO" w:eastAsia="pt-BR"/>
        </w:rPr>
        <w:t>Hospitais</w:t>
      </w:r>
      <w:proofErr w:type="spellEnd"/>
      <w:r w:rsidRPr="00217170">
        <w:rPr>
          <w:rFonts w:ascii="Arial Narrow" w:eastAsia="Times New Roman" w:hAnsi="Arial Narrow"/>
          <w:sz w:val="24"/>
          <w:szCs w:val="24"/>
          <w:lang w:val="es-CO" w:eastAsia="pt-BR"/>
        </w:rPr>
        <w:t xml:space="preserve"> (HECS) de Olson e o </w:t>
      </w:r>
      <w:proofErr w:type="spellStart"/>
      <w:r w:rsidRPr="00217170">
        <w:rPr>
          <w:rFonts w:ascii="Arial Narrow" w:eastAsia="Times New Roman" w:hAnsi="Arial Narrow"/>
          <w:sz w:val="24"/>
          <w:szCs w:val="24"/>
          <w:lang w:val="es-CO" w:eastAsia="pt-BR"/>
        </w:rPr>
        <w:t>Inventário</w:t>
      </w:r>
      <w:proofErr w:type="spellEnd"/>
      <w:r w:rsidRPr="00217170">
        <w:rPr>
          <w:rFonts w:ascii="Arial Narrow" w:eastAsia="Times New Roman" w:hAnsi="Arial Narrow"/>
          <w:sz w:val="24"/>
          <w:szCs w:val="24"/>
          <w:lang w:val="es-CO" w:eastAsia="pt-BR"/>
        </w:rPr>
        <w:t xml:space="preserve"> Burnout de Maslach (MBI). </w:t>
      </w:r>
      <w:r w:rsidRPr="00217170">
        <w:rPr>
          <w:rFonts w:ascii="Arial Narrow" w:eastAsia="Times New Roman" w:hAnsi="Arial Narrow"/>
          <w:b/>
          <w:bCs/>
          <w:sz w:val="24"/>
          <w:szCs w:val="24"/>
          <w:lang w:val="es-CO" w:eastAsia="pt-BR"/>
        </w:rPr>
        <w:t>Resultados</w:t>
      </w:r>
      <w:r w:rsidRPr="00217170">
        <w:rPr>
          <w:rFonts w:ascii="Arial Narrow" w:eastAsia="Times New Roman" w:hAnsi="Arial Narrow"/>
          <w:sz w:val="24"/>
          <w:szCs w:val="24"/>
          <w:lang w:val="es-CO" w:eastAsia="pt-BR"/>
        </w:rPr>
        <w:t xml:space="preserve">. O clima ético era </w:t>
      </w:r>
      <w:proofErr w:type="spellStart"/>
      <w:r w:rsidRPr="00217170">
        <w:rPr>
          <w:rFonts w:ascii="Arial Narrow" w:eastAsia="Times New Roman" w:hAnsi="Arial Narrow"/>
          <w:sz w:val="24"/>
          <w:szCs w:val="24"/>
          <w:lang w:val="es-CO" w:eastAsia="pt-BR"/>
        </w:rPr>
        <w:t>favorável</w:t>
      </w:r>
      <w:proofErr w:type="spellEnd"/>
      <w:r w:rsidRPr="00217170">
        <w:rPr>
          <w:rFonts w:ascii="Arial Narrow" w:eastAsia="Times New Roman" w:hAnsi="Arial Narrow"/>
          <w:sz w:val="24"/>
          <w:szCs w:val="24"/>
          <w:lang w:val="es-CO" w:eastAsia="pt-BR"/>
        </w:rPr>
        <w:t xml:space="preserve"> (3.5±0.6). A </w:t>
      </w:r>
      <w:proofErr w:type="spellStart"/>
      <w:r w:rsidRPr="00217170">
        <w:rPr>
          <w:rFonts w:ascii="Arial Narrow" w:eastAsia="Times New Roman" w:hAnsi="Arial Narrow"/>
          <w:sz w:val="24"/>
          <w:szCs w:val="24"/>
          <w:lang w:val="es-CO" w:eastAsia="pt-BR"/>
        </w:rPr>
        <w:t>intensidade</w:t>
      </w:r>
      <w:proofErr w:type="spellEnd"/>
      <w:r w:rsidRPr="00217170">
        <w:rPr>
          <w:rFonts w:ascii="Arial Narrow" w:eastAsia="Times New Roman" w:hAnsi="Arial Narrow"/>
          <w:sz w:val="24"/>
          <w:szCs w:val="24"/>
          <w:lang w:val="es-CO" w:eastAsia="pt-BR"/>
        </w:rPr>
        <w:t xml:space="preserve"> (32.2±12.4) e a </w:t>
      </w:r>
      <w:proofErr w:type="spellStart"/>
      <w:r w:rsidRPr="00217170">
        <w:rPr>
          <w:rFonts w:ascii="Arial Narrow" w:eastAsia="Times New Roman" w:hAnsi="Arial Narrow"/>
          <w:sz w:val="24"/>
          <w:szCs w:val="24"/>
          <w:lang w:val="es-CO" w:eastAsia="pt-BR"/>
        </w:rPr>
        <w:t>frequência</w:t>
      </w:r>
      <w:proofErr w:type="spellEnd"/>
      <w:r w:rsidRPr="00217170">
        <w:rPr>
          <w:rFonts w:ascii="Arial Narrow" w:eastAsia="Times New Roman" w:hAnsi="Arial Narrow"/>
          <w:sz w:val="24"/>
          <w:szCs w:val="24"/>
          <w:lang w:val="es-CO" w:eastAsia="pt-BR"/>
        </w:rPr>
        <w:t xml:space="preserve"> (25.5±12.4) de </w:t>
      </w:r>
      <w:proofErr w:type="spellStart"/>
      <w:r w:rsidRPr="00217170">
        <w:rPr>
          <w:rFonts w:ascii="Arial Narrow" w:eastAsia="Times New Roman" w:hAnsi="Arial Narrow"/>
          <w:sz w:val="24"/>
          <w:szCs w:val="24"/>
          <w:lang w:val="es-CO" w:eastAsia="pt-BR"/>
        </w:rPr>
        <w:t>exaustão</w:t>
      </w:r>
      <w:proofErr w:type="spellEnd"/>
      <w:r w:rsidRPr="00217170">
        <w:rPr>
          <w:rFonts w:ascii="Arial Narrow" w:eastAsia="Times New Roman" w:hAnsi="Arial Narrow"/>
          <w:sz w:val="24"/>
          <w:szCs w:val="24"/>
          <w:lang w:val="es-CO" w:eastAsia="pt-BR"/>
        </w:rPr>
        <w:t xml:space="preserve"> </w:t>
      </w:r>
      <w:proofErr w:type="spellStart"/>
      <w:r w:rsidRPr="00217170">
        <w:rPr>
          <w:rFonts w:ascii="Arial Narrow" w:eastAsia="Times New Roman" w:hAnsi="Arial Narrow"/>
          <w:sz w:val="24"/>
          <w:szCs w:val="24"/>
          <w:lang w:val="es-CO" w:eastAsia="pt-BR"/>
        </w:rPr>
        <w:t>foram</w:t>
      </w:r>
      <w:proofErr w:type="spellEnd"/>
      <w:r w:rsidRPr="00217170">
        <w:rPr>
          <w:rFonts w:ascii="Arial Narrow" w:eastAsia="Times New Roman" w:hAnsi="Arial Narrow"/>
          <w:sz w:val="24"/>
          <w:szCs w:val="24"/>
          <w:lang w:val="es-CO" w:eastAsia="pt-BR"/>
        </w:rPr>
        <w:t xml:space="preserve"> altas. O clima ético teve </w:t>
      </w:r>
      <w:proofErr w:type="spellStart"/>
      <w:r w:rsidRPr="00217170">
        <w:rPr>
          <w:rFonts w:ascii="Arial Narrow" w:eastAsia="Times New Roman" w:hAnsi="Arial Narrow"/>
          <w:sz w:val="24"/>
          <w:szCs w:val="24"/>
          <w:lang w:val="es-CO" w:eastAsia="pt-BR"/>
        </w:rPr>
        <w:t>relações</w:t>
      </w:r>
      <w:proofErr w:type="spellEnd"/>
      <w:r w:rsidRPr="00217170">
        <w:rPr>
          <w:rFonts w:ascii="Arial Narrow" w:eastAsia="Times New Roman" w:hAnsi="Arial Narrow"/>
          <w:sz w:val="24"/>
          <w:szCs w:val="24"/>
          <w:lang w:val="es-CO" w:eastAsia="pt-BR"/>
        </w:rPr>
        <w:t xml:space="preserve"> significativas e inversas </w:t>
      </w:r>
      <w:proofErr w:type="spellStart"/>
      <w:r w:rsidRPr="00217170">
        <w:rPr>
          <w:rFonts w:ascii="Arial Narrow" w:eastAsia="Times New Roman" w:hAnsi="Arial Narrow"/>
          <w:sz w:val="24"/>
          <w:szCs w:val="24"/>
          <w:lang w:val="es-CO" w:eastAsia="pt-BR"/>
        </w:rPr>
        <w:t>com</w:t>
      </w:r>
      <w:proofErr w:type="spellEnd"/>
      <w:r w:rsidRPr="00217170">
        <w:rPr>
          <w:rFonts w:ascii="Arial Narrow" w:eastAsia="Times New Roman" w:hAnsi="Arial Narrow"/>
          <w:sz w:val="24"/>
          <w:szCs w:val="24"/>
          <w:lang w:val="es-CO" w:eastAsia="pt-BR"/>
        </w:rPr>
        <w:t xml:space="preserve"> a </w:t>
      </w:r>
      <w:proofErr w:type="spellStart"/>
      <w:r w:rsidRPr="00217170">
        <w:rPr>
          <w:rFonts w:ascii="Arial Narrow" w:eastAsia="Times New Roman" w:hAnsi="Arial Narrow"/>
          <w:sz w:val="24"/>
          <w:szCs w:val="24"/>
          <w:lang w:val="es-CO" w:eastAsia="pt-BR"/>
        </w:rPr>
        <w:t>frequência</w:t>
      </w:r>
      <w:proofErr w:type="spellEnd"/>
      <w:r w:rsidRPr="00217170">
        <w:rPr>
          <w:rFonts w:ascii="Arial Narrow" w:eastAsia="Times New Roman" w:hAnsi="Arial Narrow"/>
          <w:sz w:val="24"/>
          <w:szCs w:val="24"/>
          <w:lang w:val="es-CO" w:eastAsia="pt-BR"/>
        </w:rPr>
        <w:t xml:space="preserve"> de Burnout (r=-0.23, </w:t>
      </w:r>
      <w:r w:rsidRPr="00217170">
        <w:rPr>
          <w:rFonts w:ascii="Arial Narrow" w:eastAsia="Times New Roman" w:hAnsi="Arial Narrow"/>
          <w:i/>
          <w:iCs/>
          <w:sz w:val="24"/>
          <w:szCs w:val="24"/>
          <w:lang w:val="es-CO" w:eastAsia="pt-BR"/>
        </w:rPr>
        <w:t>p</w:t>
      </w:r>
      <w:r w:rsidRPr="00217170">
        <w:rPr>
          <w:rFonts w:ascii="Arial Narrow" w:eastAsia="Times New Roman" w:hAnsi="Arial Narrow"/>
          <w:sz w:val="24"/>
          <w:szCs w:val="24"/>
          <w:lang w:val="es-CO" w:eastAsia="pt-BR"/>
        </w:rPr>
        <w:t xml:space="preserve">=0.001) e </w:t>
      </w:r>
      <w:proofErr w:type="spellStart"/>
      <w:r w:rsidRPr="00217170">
        <w:rPr>
          <w:rFonts w:ascii="Arial Narrow" w:eastAsia="Times New Roman" w:hAnsi="Arial Narrow"/>
          <w:sz w:val="24"/>
          <w:szCs w:val="24"/>
          <w:lang w:val="es-CO" w:eastAsia="pt-BR"/>
        </w:rPr>
        <w:t>com</w:t>
      </w:r>
      <w:proofErr w:type="spellEnd"/>
      <w:r w:rsidRPr="00217170">
        <w:rPr>
          <w:rFonts w:ascii="Arial Narrow" w:eastAsia="Times New Roman" w:hAnsi="Arial Narrow"/>
          <w:sz w:val="24"/>
          <w:szCs w:val="24"/>
          <w:lang w:val="es-CO" w:eastAsia="pt-BR"/>
        </w:rPr>
        <w:t xml:space="preserve"> a </w:t>
      </w:r>
      <w:proofErr w:type="spellStart"/>
      <w:r w:rsidRPr="00217170">
        <w:rPr>
          <w:rFonts w:ascii="Arial Narrow" w:eastAsia="Times New Roman" w:hAnsi="Arial Narrow"/>
          <w:sz w:val="24"/>
          <w:szCs w:val="24"/>
          <w:lang w:val="es-CO" w:eastAsia="pt-BR"/>
        </w:rPr>
        <w:t>intensidade</w:t>
      </w:r>
      <w:proofErr w:type="spellEnd"/>
      <w:r w:rsidRPr="00217170">
        <w:rPr>
          <w:rFonts w:ascii="Arial Narrow" w:eastAsia="Times New Roman" w:hAnsi="Arial Narrow"/>
          <w:sz w:val="24"/>
          <w:szCs w:val="24"/>
          <w:lang w:val="es-CO" w:eastAsia="pt-BR"/>
        </w:rPr>
        <w:t xml:space="preserve"> de Burnout (r=-0.186, </w:t>
      </w:r>
      <w:r w:rsidRPr="00217170">
        <w:rPr>
          <w:rFonts w:ascii="Arial Narrow" w:eastAsia="Times New Roman" w:hAnsi="Arial Narrow"/>
          <w:i/>
          <w:iCs/>
          <w:sz w:val="24"/>
          <w:szCs w:val="24"/>
          <w:lang w:val="es-CO" w:eastAsia="pt-BR"/>
        </w:rPr>
        <w:t>p</w:t>
      </w:r>
      <w:r w:rsidRPr="00217170">
        <w:rPr>
          <w:rFonts w:ascii="Arial Narrow" w:eastAsia="Times New Roman" w:hAnsi="Arial Narrow"/>
          <w:sz w:val="24"/>
          <w:szCs w:val="24"/>
          <w:lang w:val="es-CO" w:eastAsia="pt-BR"/>
        </w:rPr>
        <w:t xml:space="preserve">=03007). O clima ético explica 5,9% do </w:t>
      </w:r>
      <w:proofErr w:type="spellStart"/>
      <w:r w:rsidRPr="00217170">
        <w:rPr>
          <w:rFonts w:ascii="Arial Narrow" w:eastAsia="Times New Roman" w:hAnsi="Arial Narrow"/>
          <w:sz w:val="24"/>
          <w:szCs w:val="24"/>
          <w:lang w:val="es-CO" w:eastAsia="pt-BR"/>
        </w:rPr>
        <w:t>esgotamento</w:t>
      </w:r>
      <w:proofErr w:type="spellEnd"/>
      <w:r w:rsidRPr="00217170">
        <w:rPr>
          <w:rFonts w:ascii="Arial Narrow" w:eastAsia="Times New Roman" w:hAnsi="Arial Narrow"/>
          <w:sz w:val="24"/>
          <w:szCs w:val="24"/>
          <w:lang w:val="es-CO" w:eastAsia="pt-BR"/>
        </w:rPr>
        <w:t xml:space="preserve">. </w:t>
      </w:r>
      <w:proofErr w:type="spellStart"/>
      <w:r w:rsidRPr="00217170">
        <w:rPr>
          <w:rFonts w:ascii="Arial Narrow" w:eastAsia="Times New Roman" w:hAnsi="Arial Narrow"/>
          <w:sz w:val="24"/>
          <w:szCs w:val="24"/>
          <w:lang w:val="es-CO" w:eastAsia="pt-BR"/>
        </w:rPr>
        <w:t>Também</w:t>
      </w:r>
      <w:proofErr w:type="spellEnd"/>
      <w:r w:rsidRPr="00217170">
        <w:rPr>
          <w:rFonts w:ascii="Arial Narrow" w:eastAsia="Times New Roman" w:hAnsi="Arial Narrow"/>
          <w:sz w:val="24"/>
          <w:szCs w:val="24"/>
          <w:lang w:val="es-CO" w:eastAsia="pt-BR"/>
        </w:rPr>
        <w:t xml:space="preserve"> </w:t>
      </w:r>
      <w:proofErr w:type="spellStart"/>
      <w:r w:rsidRPr="00217170">
        <w:rPr>
          <w:rFonts w:ascii="Arial Narrow" w:eastAsia="Times New Roman" w:hAnsi="Arial Narrow"/>
          <w:sz w:val="24"/>
          <w:szCs w:val="24"/>
          <w:lang w:val="es-CO" w:eastAsia="pt-BR"/>
        </w:rPr>
        <w:t>foram</w:t>
      </w:r>
      <w:proofErr w:type="spellEnd"/>
      <w:r w:rsidRPr="00217170">
        <w:rPr>
          <w:rFonts w:ascii="Arial Narrow" w:eastAsia="Times New Roman" w:hAnsi="Arial Narrow"/>
          <w:sz w:val="24"/>
          <w:szCs w:val="24"/>
          <w:lang w:val="es-CO" w:eastAsia="pt-BR"/>
        </w:rPr>
        <w:t xml:space="preserve"> encontradas </w:t>
      </w:r>
      <w:proofErr w:type="spellStart"/>
      <w:r w:rsidRPr="00217170">
        <w:rPr>
          <w:rFonts w:ascii="Arial Narrow" w:eastAsia="Times New Roman" w:hAnsi="Arial Narrow"/>
          <w:sz w:val="24"/>
          <w:szCs w:val="24"/>
          <w:lang w:val="es-CO" w:eastAsia="pt-BR"/>
        </w:rPr>
        <w:t>relações</w:t>
      </w:r>
      <w:proofErr w:type="spellEnd"/>
      <w:r w:rsidRPr="00217170">
        <w:rPr>
          <w:rFonts w:ascii="Arial Narrow" w:eastAsia="Times New Roman" w:hAnsi="Arial Narrow"/>
          <w:sz w:val="24"/>
          <w:szCs w:val="24"/>
          <w:lang w:val="es-CO" w:eastAsia="pt-BR"/>
        </w:rPr>
        <w:t xml:space="preserve"> </w:t>
      </w:r>
      <w:proofErr w:type="spellStart"/>
      <w:r w:rsidRPr="00217170">
        <w:rPr>
          <w:rFonts w:ascii="Arial Narrow" w:eastAsia="Times New Roman" w:hAnsi="Arial Narrow"/>
          <w:sz w:val="24"/>
          <w:szCs w:val="24"/>
          <w:lang w:val="es-CO" w:eastAsia="pt-BR"/>
        </w:rPr>
        <w:t>estatisticamente</w:t>
      </w:r>
      <w:proofErr w:type="spellEnd"/>
      <w:r w:rsidRPr="00217170">
        <w:rPr>
          <w:rFonts w:ascii="Arial Narrow" w:eastAsia="Times New Roman" w:hAnsi="Arial Narrow"/>
          <w:sz w:val="24"/>
          <w:szCs w:val="24"/>
          <w:lang w:val="es-CO" w:eastAsia="pt-BR"/>
        </w:rPr>
        <w:t xml:space="preserve"> significativas entre: </w:t>
      </w:r>
      <w:proofErr w:type="spellStart"/>
      <w:r w:rsidRPr="00217170">
        <w:rPr>
          <w:rFonts w:ascii="Arial Narrow" w:eastAsia="Times New Roman" w:hAnsi="Arial Narrow"/>
          <w:sz w:val="24"/>
          <w:szCs w:val="24"/>
          <w:lang w:val="es-CO" w:eastAsia="pt-BR"/>
        </w:rPr>
        <w:t>idade</w:t>
      </w:r>
      <w:proofErr w:type="spellEnd"/>
      <w:r w:rsidRPr="00217170">
        <w:rPr>
          <w:rFonts w:ascii="Arial Narrow" w:eastAsia="Times New Roman" w:hAnsi="Arial Narrow"/>
          <w:sz w:val="24"/>
          <w:szCs w:val="24"/>
          <w:lang w:val="es-CO" w:eastAsia="pt-BR"/>
        </w:rPr>
        <w:t xml:space="preserve"> e clima ético (</w:t>
      </w:r>
      <w:r w:rsidRPr="00217170">
        <w:rPr>
          <w:rFonts w:ascii="Arial Narrow" w:eastAsia="Times New Roman" w:hAnsi="Arial Narrow"/>
          <w:i/>
          <w:iCs/>
          <w:sz w:val="24"/>
          <w:szCs w:val="24"/>
          <w:lang w:val="es-CO" w:eastAsia="pt-BR"/>
        </w:rPr>
        <w:t>p</w:t>
      </w:r>
      <w:r w:rsidRPr="00217170">
        <w:rPr>
          <w:rFonts w:ascii="Arial Narrow" w:eastAsia="Times New Roman" w:hAnsi="Arial Narrow"/>
          <w:sz w:val="24"/>
          <w:szCs w:val="24"/>
          <w:lang w:val="es-CO" w:eastAsia="pt-BR"/>
        </w:rPr>
        <w:t xml:space="preserve">=0.001), turnos de </w:t>
      </w:r>
      <w:proofErr w:type="spellStart"/>
      <w:r w:rsidRPr="00217170">
        <w:rPr>
          <w:rFonts w:ascii="Arial Narrow" w:eastAsia="Times New Roman" w:hAnsi="Arial Narrow"/>
          <w:sz w:val="24"/>
          <w:szCs w:val="24"/>
          <w:lang w:val="es-CO" w:eastAsia="pt-BR"/>
        </w:rPr>
        <w:t>trabalho</w:t>
      </w:r>
      <w:proofErr w:type="spellEnd"/>
      <w:r w:rsidRPr="00217170">
        <w:rPr>
          <w:rFonts w:ascii="Arial Narrow" w:eastAsia="Times New Roman" w:hAnsi="Arial Narrow"/>
          <w:sz w:val="24"/>
          <w:szCs w:val="24"/>
          <w:lang w:val="es-CO" w:eastAsia="pt-BR"/>
        </w:rPr>
        <w:t xml:space="preserve"> e Burnout (</w:t>
      </w:r>
      <w:r w:rsidRPr="00217170">
        <w:rPr>
          <w:rFonts w:ascii="Arial Narrow" w:eastAsia="Times New Roman" w:hAnsi="Arial Narrow"/>
          <w:i/>
          <w:iCs/>
          <w:sz w:val="24"/>
          <w:szCs w:val="24"/>
          <w:lang w:val="es-CO" w:eastAsia="pt-BR"/>
        </w:rPr>
        <w:t>p</w:t>
      </w:r>
      <w:r w:rsidRPr="00217170">
        <w:rPr>
          <w:rFonts w:ascii="Arial Narrow" w:eastAsia="Times New Roman" w:hAnsi="Arial Narrow"/>
          <w:sz w:val="24"/>
          <w:szCs w:val="24"/>
          <w:lang w:val="es-CO" w:eastAsia="pt-BR"/>
        </w:rPr>
        <w:t xml:space="preserve">=0,02), </w:t>
      </w:r>
      <w:proofErr w:type="spellStart"/>
      <w:r w:rsidRPr="00217170">
        <w:rPr>
          <w:rFonts w:ascii="Arial Narrow" w:eastAsia="Times New Roman" w:hAnsi="Arial Narrow"/>
          <w:sz w:val="24"/>
          <w:szCs w:val="24"/>
          <w:lang w:val="es-CO" w:eastAsia="pt-BR"/>
        </w:rPr>
        <w:t>além</w:t>
      </w:r>
      <w:proofErr w:type="spellEnd"/>
      <w:r w:rsidRPr="00217170">
        <w:rPr>
          <w:rFonts w:ascii="Arial Narrow" w:eastAsia="Times New Roman" w:hAnsi="Arial Narrow"/>
          <w:sz w:val="24"/>
          <w:szCs w:val="24"/>
          <w:lang w:val="es-CO" w:eastAsia="pt-BR"/>
        </w:rPr>
        <w:t xml:space="preserve"> de </w:t>
      </w:r>
      <w:proofErr w:type="spellStart"/>
      <w:r w:rsidRPr="00217170">
        <w:rPr>
          <w:rFonts w:ascii="Arial Narrow" w:eastAsia="Times New Roman" w:hAnsi="Arial Narrow"/>
          <w:sz w:val="24"/>
          <w:szCs w:val="24"/>
          <w:lang w:val="es-CO" w:eastAsia="pt-BR"/>
        </w:rPr>
        <w:t>gênero</w:t>
      </w:r>
      <w:proofErr w:type="spellEnd"/>
      <w:r w:rsidRPr="00217170">
        <w:rPr>
          <w:rFonts w:ascii="Arial Narrow" w:eastAsia="Times New Roman" w:hAnsi="Arial Narrow"/>
          <w:sz w:val="24"/>
          <w:szCs w:val="24"/>
          <w:lang w:val="es-CO" w:eastAsia="pt-BR"/>
        </w:rPr>
        <w:t xml:space="preserve"> e </w:t>
      </w:r>
      <w:proofErr w:type="spellStart"/>
      <w:r w:rsidRPr="00217170">
        <w:rPr>
          <w:rFonts w:ascii="Arial Narrow" w:eastAsia="Times New Roman" w:hAnsi="Arial Narrow"/>
          <w:sz w:val="24"/>
          <w:szCs w:val="24"/>
          <w:lang w:val="es-CO" w:eastAsia="pt-BR"/>
        </w:rPr>
        <w:t>frequência</w:t>
      </w:r>
      <w:proofErr w:type="spellEnd"/>
      <w:r w:rsidRPr="00217170">
        <w:rPr>
          <w:rFonts w:ascii="Arial Narrow" w:eastAsia="Times New Roman" w:hAnsi="Arial Narrow"/>
          <w:sz w:val="24"/>
          <w:szCs w:val="24"/>
          <w:lang w:val="es-CO" w:eastAsia="pt-BR"/>
        </w:rPr>
        <w:t xml:space="preserve"> da </w:t>
      </w:r>
      <w:proofErr w:type="spellStart"/>
      <w:r w:rsidRPr="00217170">
        <w:rPr>
          <w:rFonts w:ascii="Arial Narrow" w:eastAsia="Times New Roman" w:hAnsi="Arial Narrow"/>
          <w:sz w:val="24"/>
          <w:szCs w:val="24"/>
          <w:lang w:val="es-CO" w:eastAsia="pt-BR"/>
        </w:rPr>
        <w:t>intensidade</w:t>
      </w:r>
      <w:proofErr w:type="spellEnd"/>
      <w:r w:rsidRPr="00217170">
        <w:rPr>
          <w:rFonts w:ascii="Arial Narrow" w:eastAsia="Times New Roman" w:hAnsi="Arial Narrow"/>
          <w:sz w:val="24"/>
          <w:szCs w:val="24"/>
          <w:lang w:val="es-CO" w:eastAsia="pt-BR"/>
        </w:rPr>
        <w:t xml:space="preserve"> do Burnout (</w:t>
      </w:r>
      <w:r w:rsidRPr="00217170">
        <w:rPr>
          <w:rFonts w:ascii="Arial Narrow" w:eastAsia="Times New Roman" w:hAnsi="Arial Narrow"/>
          <w:i/>
          <w:iCs/>
          <w:sz w:val="24"/>
          <w:szCs w:val="24"/>
          <w:lang w:val="es-CO" w:eastAsia="pt-BR"/>
        </w:rPr>
        <w:t>p</w:t>
      </w:r>
      <w:r w:rsidRPr="00217170">
        <w:rPr>
          <w:rFonts w:ascii="Arial Narrow" w:eastAsia="Times New Roman" w:hAnsi="Arial Narrow"/>
          <w:sz w:val="24"/>
          <w:szCs w:val="24"/>
          <w:lang w:val="es-CO" w:eastAsia="pt-BR"/>
        </w:rPr>
        <w:t xml:space="preserve">=0.038). O coeficiente de </w:t>
      </w:r>
      <w:proofErr w:type="spellStart"/>
      <w:r w:rsidRPr="00217170">
        <w:rPr>
          <w:rFonts w:ascii="Arial Narrow" w:eastAsia="Times New Roman" w:hAnsi="Arial Narrow"/>
          <w:sz w:val="24"/>
          <w:szCs w:val="24"/>
          <w:lang w:val="es-CO" w:eastAsia="pt-BR"/>
        </w:rPr>
        <w:t>correlação</w:t>
      </w:r>
      <w:proofErr w:type="spellEnd"/>
      <w:r w:rsidRPr="00217170">
        <w:rPr>
          <w:rFonts w:ascii="Arial Narrow" w:eastAsia="Times New Roman" w:hAnsi="Arial Narrow"/>
          <w:sz w:val="24"/>
          <w:szCs w:val="24"/>
          <w:lang w:val="es-CO" w:eastAsia="pt-BR"/>
        </w:rPr>
        <w:t xml:space="preserve"> de Spearman </w:t>
      </w:r>
      <w:proofErr w:type="spellStart"/>
      <w:r w:rsidRPr="00217170">
        <w:rPr>
          <w:rFonts w:ascii="Arial Narrow" w:eastAsia="Times New Roman" w:hAnsi="Arial Narrow"/>
          <w:sz w:val="24"/>
          <w:szCs w:val="24"/>
          <w:lang w:val="es-CO" w:eastAsia="pt-BR"/>
        </w:rPr>
        <w:t>mostrou</w:t>
      </w:r>
      <w:proofErr w:type="spellEnd"/>
      <w:r w:rsidRPr="00217170">
        <w:rPr>
          <w:rFonts w:ascii="Arial Narrow" w:eastAsia="Times New Roman" w:hAnsi="Arial Narrow"/>
          <w:sz w:val="24"/>
          <w:szCs w:val="24"/>
          <w:lang w:val="es-CO" w:eastAsia="pt-BR"/>
        </w:rPr>
        <w:t xml:space="preserve"> </w:t>
      </w:r>
      <w:proofErr w:type="spellStart"/>
      <w:r w:rsidRPr="00217170">
        <w:rPr>
          <w:rFonts w:ascii="Arial Narrow" w:eastAsia="Times New Roman" w:hAnsi="Arial Narrow"/>
          <w:sz w:val="24"/>
          <w:szCs w:val="24"/>
          <w:lang w:val="es-CO" w:eastAsia="pt-BR"/>
        </w:rPr>
        <w:t>relações</w:t>
      </w:r>
      <w:proofErr w:type="spellEnd"/>
      <w:r w:rsidRPr="00217170">
        <w:rPr>
          <w:rFonts w:ascii="Arial Narrow" w:eastAsia="Times New Roman" w:hAnsi="Arial Narrow"/>
          <w:sz w:val="24"/>
          <w:szCs w:val="24"/>
          <w:lang w:val="es-CO" w:eastAsia="pt-BR"/>
        </w:rPr>
        <w:t xml:space="preserve"> significativas e inversas entre clima ético e Burnout (r=-0243, </w:t>
      </w:r>
      <w:r w:rsidRPr="00217170">
        <w:rPr>
          <w:rFonts w:ascii="Arial Narrow" w:eastAsia="Times New Roman" w:hAnsi="Arial Narrow"/>
          <w:i/>
          <w:iCs/>
          <w:sz w:val="24"/>
          <w:szCs w:val="24"/>
          <w:lang w:val="es-CO" w:eastAsia="pt-BR"/>
        </w:rPr>
        <w:t>p</w:t>
      </w:r>
      <w:r w:rsidRPr="00217170">
        <w:rPr>
          <w:rFonts w:ascii="Arial Narrow" w:eastAsia="Times New Roman" w:hAnsi="Arial Narrow"/>
          <w:sz w:val="24"/>
          <w:szCs w:val="24"/>
          <w:lang w:val="es-CO" w:eastAsia="pt-BR"/>
        </w:rPr>
        <w:t xml:space="preserve">&lt;0.001). </w:t>
      </w:r>
      <w:proofErr w:type="spellStart"/>
      <w:r w:rsidRPr="00217170">
        <w:rPr>
          <w:rFonts w:ascii="Arial Narrow" w:eastAsia="Times New Roman" w:hAnsi="Arial Narrow"/>
          <w:b/>
          <w:bCs/>
          <w:sz w:val="24"/>
          <w:szCs w:val="24"/>
          <w:lang w:val="es-CO" w:eastAsia="pt-BR"/>
        </w:rPr>
        <w:t>Conclusão</w:t>
      </w:r>
      <w:proofErr w:type="spellEnd"/>
      <w:r w:rsidRPr="00217170">
        <w:rPr>
          <w:rFonts w:ascii="Arial Narrow" w:eastAsia="Times New Roman" w:hAnsi="Arial Narrow"/>
          <w:sz w:val="24"/>
          <w:szCs w:val="24"/>
          <w:lang w:val="es-CO" w:eastAsia="pt-BR"/>
        </w:rPr>
        <w:t xml:space="preserve">. As </w:t>
      </w:r>
      <w:proofErr w:type="spellStart"/>
      <w:r w:rsidRPr="00217170">
        <w:rPr>
          <w:rFonts w:ascii="Arial Narrow" w:eastAsia="Times New Roman" w:hAnsi="Arial Narrow"/>
          <w:sz w:val="24"/>
          <w:szCs w:val="24"/>
          <w:lang w:val="es-CO" w:eastAsia="pt-BR"/>
        </w:rPr>
        <w:t>enfermeiras</w:t>
      </w:r>
      <w:proofErr w:type="spellEnd"/>
      <w:r w:rsidRPr="00217170">
        <w:rPr>
          <w:rFonts w:ascii="Arial Narrow" w:eastAsia="Times New Roman" w:hAnsi="Arial Narrow"/>
          <w:sz w:val="24"/>
          <w:szCs w:val="24"/>
          <w:lang w:val="es-CO" w:eastAsia="pt-BR"/>
        </w:rPr>
        <w:t xml:space="preserve"> das </w:t>
      </w:r>
      <w:proofErr w:type="spellStart"/>
      <w:r w:rsidRPr="00217170">
        <w:rPr>
          <w:rFonts w:ascii="Arial Narrow" w:eastAsia="Times New Roman" w:hAnsi="Arial Narrow"/>
          <w:sz w:val="24"/>
          <w:szCs w:val="24"/>
          <w:lang w:val="es-CO" w:eastAsia="pt-BR"/>
        </w:rPr>
        <w:t>UTIs</w:t>
      </w:r>
      <w:proofErr w:type="spellEnd"/>
      <w:r w:rsidRPr="00217170">
        <w:rPr>
          <w:rFonts w:ascii="Arial Narrow" w:eastAsia="Times New Roman" w:hAnsi="Arial Narrow"/>
          <w:sz w:val="24"/>
          <w:szCs w:val="24"/>
          <w:lang w:val="es-CO" w:eastAsia="pt-BR"/>
        </w:rPr>
        <w:t xml:space="preserve"> </w:t>
      </w:r>
      <w:proofErr w:type="spellStart"/>
      <w:r w:rsidRPr="00217170">
        <w:rPr>
          <w:rFonts w:ascii="Arial Narrow" w:eastAsia="Times New Roman" w:hAnsi="Arial Narrow"/>
          <w:sz w:val="24"/>
          <w:szCs w:val="24"/>
          <w:lang w:val="es-CO" w:eastAsia="pt-BR"/>
        </w:rPr>
        <w:t>perceberam</w:t>
      </w:r>
      <w:proofErr w:type="spellEnd"/>
      <w:r w:rsidRPr="00217170">
        <w:rPr>
          <w:rFonts w:ascii="Arial Narrow" w:eastAsia="Times New Roman" w:hAnsi="Arial Narrow"/>
          <w:sz w:val="24"/>
          <w:szCs w:val="24"/>
          <w:lang w:val="es-CO" w:eastAsia="pt-BR"/>
        </w:rPr>
        <w:t xml:space="preserve"> que o clima ético era </w:t>
      </w:r>
      <w:proofErr w:type="spellStart"/>
      <w:r w:rsidRPr="00217170">
        <w:rPr>
          <w:rFonts w:ascii="Arial Narrow" w:eastAsia="Times New Roman" w:hAnsi="Arial Narrow"/>
          <w:sz w:val="24"/>
          <w:szCs w:val="24"/>
          <w:lang w:val="es-CO" w:eastAsia="pt-BR"/>
        </w:rPr>
        <w:t>favorável</w:t>
      </w:r>
      <w:proofErr w:type="spellEnd"/>
      <w:r w:rsidRPr="00217170">
        <w:rPr>
          <w:rFonts w:ascii="Arial Narrow" w:eastAsia="Times New Roman" w:hAnsi="Arial Narrow"/>
          <w:sz w:val="24"/>
          <w:szCs w:val="24"/>
          <w:lang w:val="es-CO" w:eastAsia="pt-BR"/>
        </w:rPr>
        <w:t xml:space="preserve">, </w:t>
      </w:r>
      <w:proofErr w:type="spellStart"/>
      <w:r w:rsidRPr="00217170">
        <w:rPr>
          <w:rFonts w:ascii="Arial Narrow" w:eastAsia="Times New Roman" w:hAnsi="Arial Narrow"/>
          <w:sz w:val="24"/>
          <w:szCs w:val="24"/>
          <w:lang w:val="es-CO" w:eastAsia="pt-BR"/>
        </w:rPr>
        <w:t>porém</w:t>
      </w:r>
      <w:proofErr w:type="spellEnd"/>
      <w:r w:rsidRPr="00217170">
        <w:rPr>
          <w:rFonts w:ascii="Arial Narrow" w:eastAsia="Times New Roman" w:hAnsi="Arial Narrow"/>
          <w:sz w:val="24"/>
          <w:szCs w:val="24"/>
          <w:lang w:val="es-CO" w:eastAsia="pt-BR"/>
        </w:rPr>
        <w:t xml:space="preserve">, o desgaste </w:t>
      </w:r>
      <w:proofErr w:type="spellStart"/>
      <w:r w:rsidRPr="00217170">
        <w:rPr>
          <w:rFonts w:ascii="Arial Narrow" w:eastAsia="Times New Roman" w:hAnsi="Arial Narrow"/>
          <w:sz w:val="24"/>
          <w:szCs w:val="24"/>
          <w:lang w:val="es-CO" w:eastAsia="pt-BR"/>
        </w:rPr>
        <w:t>foi</w:t>
      </w:r>
      <w:proofErr w:type="spellEnd"/>
      <w:r w:rsidRPr="00217170">
        <w:rPr>
          <w:rFonts w:ascii="Arial Narrow" w:eastAsia="Times New Roman" w:hAnsi="Arial Narrow"/>
          <w:sz w:val="24"/>
          <w:szCs w:val="24"/>
          <w:lang w:val="es-CO" w:eastAsia="pt-BR"/>
        </w:rPr>
        <w:t xml:space="preserve"> alto. </w:t>
      </w:r>
      <w:proofErr w:type="spellStart"/>
      <w:r w:rsidRPr="00217170">
        <w:rPr>
          <w:rFonts w:ascii="Arial Narrow" w:eastAsia="Times New Roman" w:hAnsi="Arial Narrow"/>
          <w:sz w:val="24"/>
          <w:szCs w:val="24"/>
          <w:lang w:val="es-CO" w:eastAsia="pt-BR"/>
        </w:rPr>
        <w:t>Portanto</w:t>
      </w:r>
      <w:proofErr w:type="spellEnd"/>
      <w:r w:rsidRPr="00217170">
        <w:rPr>
          <w:rFonts w:ascii="Arial Narrow" w:eastAsia="Times New Roman" w:hAnsi="Arial Narrow"/>
          <w:sz w:val="24"/>
          <w:szCs w:val="24"/>
          <w:lang w:val="es-CO" w:eastAsia="pt-BR"/>
        </w:rPr>
        <w:t xml:space="preserve">, o Burnout pode ser influenciado por diversos fatores e é </w:t>
      </w:r>
      <w:proofErr w:type="spellStart"/>
      <w:r w:rsidRPr="00217170">
        <w:rPr>
          <w:rFonts w:ascii="Arial Narrow" w:eastAsia="Times New Roman" w:hAnsi="Arial Narrow"/>
          <w:sz w:val="24"/>
          <w:szCs w:val="24"/>
          <w:lang w:val="es-CO" w:eastAsia="pt-BR"/>
        </w:rPr>
        <w:t>necessário</w:t>
      </w:r>
      <w:proofErr w:type="spellEnd"/>
      <w:r w:rsidRPr="00217170">
        <w:rPr>
          <w:rFonts w:ascii="Arial Narrow" w:eastAsia="Times New Roman" w:hAnsi="Arial Narrow"/>
          <w:sz w:val="24"/>
          <w:szCs w:val="24"/>
          <w:lang w:val="es-CO" w:eastAsia="pt-BR"/>
        </w:rPr>
        <w:t xml:space="preserve"> </w:t>
      </w:r>
      <w:proofErr w:type="spellStart"/>
      <w:r w:rsidRPr="00217170">
        <w:rPr>
          <w:rFonts w:ascii="Arial Narrow" w:eastAsia="Times New Roman" w:hAnsi="Arial Narrow"/>
          <w:sz w:val="24"/>
          <w:szCs w:val="24"/>
          <w:lang w:val="es-CO" w:eastAsia="pt-BR"/>
        </w:rPr>
        <w:t>apoiar</w:t>
      </w:r>
      <w:proofErr w:type="spellEnd"/>
      <w:r w:rsidRPr="00217170">
        <w:rPr>
          <w:rFonts w:ascii="Arial Narrow" w:eastAsia="Times New Roman" w:hAnsi="Arial Narrow"/>
          <w:sz w:val="24"/>
          <w:szCs w:val="24"/>
          <w:lang w:val="es-CO" w:eastAsia="pt-BR"/>
        </w:rPr>
        <w:t xml:space="preserve"> </w:t>
      </w:r>
      <w:proofErr w:type="spellStart"/>
      <w:r w:rsidRPr="00217170">
        <w:rPr>
          <w:rFonts w:ascii="Arial Narrow" w:eastAsia="Times New Roman" w:hAnsi="Arial Narrow"/>
          <w:sz w:val="24"/>
          <w:szCs w:val="24"/>
          <w:lang w:val="es-CO" w:eastAsia="pt-BR"/>
        </w:rPr>
        <w:t>essas</w:t>
      </w:r>
      <w:proofErr w:type="spellEnd"/>
      <w:r w:rsidRPr="00217170">
        <w:rPr>
          <w:rFonts w:ascii="Arial Narrow" w:eastAsia="Times New Roman" w:hAnsi="Arial Narrow"/>
          <w:sz w:val="24"/>
          <w:szCs w:val="24"/>
          <w:lang w:val="es-CO" w:eastAsia="pt-BR"/>
        </w:rPr>
        <w:t xml:space="preserve"> </w:t>
      </w:r>
      <w:proofErr w:type="spellStart"/>
      <w:r w:rsidRPr="00217170">
        <w:rPr>
          <w:rFonts w:ascii="Arial Narrow" w:eastAsia="Times New Roman" w:hAnsi="Arial Narrow"/>
          <w:sz w:val="24"/>
          <w:szCs w:val="24"/>
          <w:lang w:val="es-CO" w:eastAsia="pt-BR"/>
        </w:rPr>
        <w:t>enfermeiras</w:t>
      </w:r>
      <w:proofErr w:type="spellEnd"/>
      <w:r w:rsidRPr="00217170">
        <w:rPr>
          <w:rFonts w:ascii="Arial Narrow" w:eastAsia="Times New Roman" w:hAnsi="Arial Narrow"/>
          <w:sz w:val="24"/>
          <w:szCs w:val="24"/>
          <w:lang w:val="es-CO" w:eastAsia="pt-BR"/>
        </w:rPr>
        <w:t xml:space="preserve"> que </w:t>
      </w:r>
      <w:proofErr w:type="spellStart"/>
      <w:r w:rsidRPr="00217170">
        <w:rPr>
          <w:rFonts w:ascii="Arial Narrow" w:eastAsia="Times New Roman" w:hAnsi="Arial Narrow"/>
          <w:sz w:val="24"/>
          <w:szCs w:val="24"/>
          <w:lang w:val="es-CO" w:eastAsia="pt-BR"/>
        </w:rPr>
        <w:t>cumprem</w:t>
      </w:r>
      <w:proofErr w:type="spellEnd"/>
      <w:r w:rsidRPr="00217170">
        <w:rPr>
          <w:rFonts w:ascii="Arial Narrow" w:eastAsia="Times New Roman" w:hAnsi="Arial Narrow"/>
          <w:sz w:val="24"/>
          <w:szCs w:val="24"/>
          <w:lang w:val="es-CO" w:eastAsia="pt-BR"/>
        </w:rPr>
        <w:t xml:space="preserve"> </w:t>
      </w:r>
      <w:proofErr w:type="spellStart"/>
      <w:r w:rsidRPr="00217170">
        <w:rPr>
          <w:rFonts w:ascii="Arial Narrow" w:eastAsia="Times New Roman" w:hAnsi="Arial Narrow"/>
          <w:sz w:val="24"/>
          <w:szCs w:val="24"/>
          <w:lang w:val="es-CO" w:eastAsia="pt-BR"/>
        </w:rPr>
        <w:t>uma</w:t>
      </w:r>
      <w:proofErr w:type="spellEnd"/>
      <w:r w:rsidRPr="00217170">
        <w:rPr>
          <w:rFonts w:ascii="Arial Narrow" w:eastAsia="Times New Roman" w:hAnsi="Arial Narrow"/>
          <w:sz w:val="24"/>
          <w:szCs w:val="24"/>
          <w:lang w:val="es-CO" w:eastAsia="pt-BR"/>
        </w:rPr>
        <w:t xml:space="preserve"> tarefa difícil </w:t>
      </w:r>
      <w:proofErr w:type="gramStart"/>
      <w:r w:rsidRPr="00217170">
        <w:rPr>
          <w:rFonts w:ascii="Arial Narrow" w:eastAsia="Times New Roman" w:hAnsi="Arial Narrow"/>
          <w:sz w:val="24"/>
          <w:szCs w:val="24"/>
          <w:lang w:val="es-CO" w:eastAsia="pt-BR"/>
        </w:rPr>
        <w:t>e</w:t>
      </w:r>
      <w:proofErr w:type="gramEnd"/>
      <w:r w:rsidRPr="00217170">
        <w:rPr>
          <w:rFonts w:ascii="Arial Narrow" w:eastAsia="Times New Roman" w:hAnsi="Arial Narrow"/>
          <w:sz w:val="24"/>
          <w:szCs w:val="24"/>
          <w:lang w:val="es-CO" w:eastAsia="pt-BR"/>
        </w:rPr>
        <w:t xml:space="preserve"> complicada. </w:t>
      </w:r>
      <w:proofErr w:type="spellStart"/>
      <w:r w:rsidRPr="00217170">
        <w:rPr>
          <w:rFonts w:ascii="Arial Narrow" w:eastAsia="Times New Roman" w:hAnsi="Arial Narrow"/>
          <w:sz w:val="24"/>
          <w:szCs w:val="24"/>
          <w:lang w:val="es-CO" w:eastAsia="pt-BR"/>
        </w:rPr>
        <w:t>Recomenda</w:t>
      </w:r>
      <w:proofErr w:type="spellEnd"/>
      <w:r w:rsidRPr="00217170">
        <w:rPr>
          <w:rFonts w:ascii="Arial Narrow" w:eastAsia="Times New Roman" w:hAnsi="Arial Narrow"/>
          <w:sz w:val="24"/>
          <w:szCs w:val="24"/>
          <w:lang w:val="es-CO" w:eastAsia="pt-BR"/>
        </w:rPr>
        <w:t xml:space="preserve">-se avaliar os fatores que </w:t>
      </w:r>
      <w:proofErr w:type="spellStart"/>
      <w:r w:rsidRPr="00217170">
        <w:rPr>
          <w:rFonts w:ascii="Arial Narrow" w:eastAsia="Times New Roman" w:hAnsi="Arial Narrow"/>
          <w:sz w:val="24"/>
          <w:szCs w:val="24"/>
          <w:lang w:val="es-CO" w:eastAsia="pt-BR"/>
        </w:rPr>
        <w:t>aumentam</w:t>
      </w:r>
      <w:proofErr w:type="spellEnd"/>
      <w:r w:rsidRPr="00217170">
        <w:rPr>
          <w:rFonts w:ascii="Arial Narrow" w:eastAsia="Times New Roman" w:hAnsi="Arial Narrow"/>
          <w:sz w:val="24"/>
          <w:szCs w:val="24"/>
          <w:lang w:val="es-CO" w:eastAsia="pt-BR"/>
        </w:rPr>
        <w:t xml:space="preserve"> o Burnout e </w:t>
      </w:r>
      <w:proofErr w:type="spellStart"/>
      <w:r w:rsidRPr="00217170">
        <w:rPr>
          <w:rFonts w:ascii="Arial Narrow" w:eastAsia="Times New Roman" w:hAnsi="Arial Narrow"/>
          <w:sz w:val="24"/>
          <w:szCs w:val="24"/>
          <w:lang w:val="es-CO" w:eastAsia="pt-BR"/>
        </w:rPr>
        <w:t>adotar</w:t>
      </w:r>
      <w:proofErr w:type="spellEnd"/>
      <w:r w:rsidRPr="00217170">
        <w:rPr>
          <w:rFonts w:ascii="Arial Narrow" w:eastAsia="Times New Roman" w:hAnsi="Arial Narrow"/>
          <w:sz w:val="24"/>
          <w:szCs w:val="24"/>
          <w:lang w:val="es-CO" w:eastAsia="pt-BR"/>
        </w:rPr>
        <w:t xml:space="preserve"> medidas e </w:t>
      </w:r>
      <w:proofErr w:type="spellStart"/>
      <w:r w:rsidRPr="00217170">
        <w:rPr>
          <w:rFonts w:ascii="Arial Narrow" w:eastAsia="Times New Roman" w:hAnsi="Arial Narrow"/>
          <w:sz w:val="24"/>
          <w:szCs w:val="24"/>
          <w:lang w:val="es-CO" w:eastAsia="pt-BR"/>
        </w:rPr>
        <w:t>abordagens</w:t>
      </w:r>
      <w:proofErr w:type="spellEnd"/>
      <w:r w:rsidRPr="00217170">
        <w:rPr>
          <w:rFonts w:ascii="Arial Narrow" w:eastAsia="Times New Roman" w:hAnsi="Arial Narrow"/>
          <w:sz w:val="24"/>
          <w:szCs w:val="24"/>
          <w:lang w:val="es-CO" w:eastAsia="pt-BR"/>
        </w:rPr>
        <w:t xml:space="preserve"> específicas para aliviar o Burnout da </w:t>
      </w:r>
      <w:proofErr w:type="spellStart"/>
      <w:r w:rsidRPr="00217170">
        <w:rPr>
          <w:rFonts w:ascii="Arial Narrow" w:eastAsia="Times New Roman" w:hAnsi="Arial Narrow"/>
          <w:sz w:val="24"/>
          <w:szCs w:val="24"/>
          <w:lang w:val="es-CO" w:eastAsia="pt-BR"/>
        </w:rPr>
        <w:t>enfermagem</w:t>
      </w:r>
      <w:proofErr w:type="spellEnd"/>
      <w:r w:rsidRPr="00217170">
        <w:rPr>
          <w:rFonts w:ascii="Arial Narrow" w:eastAsia="Times New Roman" w:hAnsi="Arial Narrow"/>
          <w:sz w:val="24"/>
          <w:szCs w:val="24"/>
          <w:lang w:val="es-CO" w:eastAsia="pt-BR"/>
        </w:rPr>
        <w:t>.</w:t>
      </w:r>
    </w:p>
    <w:p w14:paraId="6121C855" w14:textId="77777777" w:rsidR="00217170" w:rsidRPr="00217170" w:rsidRDefault="00217170" w:rsidP="00693861">
      <w:pPr>
        <w:jc w:val="right"/>
        <w:rPr>
          <w:rFonts w:ascii="Arial Narrow" w:hAnsi="Arial Narrow"/>
          <w:sz w:val="24"/>
          <w:szCs w:val="24"/>
          <w:lang w:val="es-CO"/>
        </w:rPr>
      </w:pPr>
    </w:p>
    <w:p w14:paraId="2241A98D" w14:textId="67F81104" w:rsidR="00693861" w:rsidRDefault="00693861" w:rsidP="00693861">
      <w:pPr>
        <w:jc w:val="right"/>
        <w:rPr>
          <w:rFonts w:ascii="Arial Narrow" w:eastAsia="Times New Roman" w:hAnsi="Arial Narrow" w:cs="Arial"/>
          <w:color w:val="212529"/>
          <w:sz w:val="24"/>
          <w:szCs w:val="24"/>
          <w:lang w:val="es-CO" w:eastAsia="es-CO"/>
        </w:rPr>
      </w:pPr>
      <w:proofErr w:type="spellStart"/>
      <w:r w:rsidRPr="00BB7D75">
        <w:rPr>
          <w:rFonts w:ascii="Arial Narrow" w:hAnsi="Arial Narrow"/>
          <w:b/>
          <w:bCs/>
          <w:sz w:val="24"/>
          <w:szCs w:val="24"/>
          <w:lang w:val="es-CO"/>
        </w:rPr>
        <w:t>Descritores</w:t>
      </w:r>
      <w:proofErr w:type="spellEnd"/>
      <w:r w:rsidRPr="00BB7D75">
        <w:rPr>
          <w:rFonts w:ascii="Arial Narrow" w:hAnsi="Arial Narrow"/>
          <w:sz w:val="24"/>
          <w:szCs w:val="24"/>
          <w:lang w:val="es-CO"/>
        </w:rPr>
        <w:t>:</w:t>
      </w:r>
      <w:r w:rsidRPr="00BB7D75">
        <w:rPr>
          <w:rFonts w:ascii="Arial Narrow" w:eastAsia="Times New Roman" w:hAnsi="Arial Narrow" w:cs="Arial"/>
          <w:color w:val="212529"/>
          <w:sz w:val="24"/>
          <w:szCs w:val="24"/>
          <w:lang w:val="es-CO" w:eastAsia="es-CO"/>
        </w:rPr>
        <w:t xml:space="preserve"> </w:t>
      </w:r>
      <w:proofErr w:type="spellStart"/>
      <w:r w:rsidRPr="00BB7D75">
        <w:rPr>
          <w:rFonts w:ascii="Arial Narrow" w:eastAsia="Times New Roman" w:hAnsi="Arial Narrow" w:cs="Arial"/>
          <w:color w:val="212529"/>
          <w:sz w:val="24"/>
          <w:szCs w:val="24"/>
          <w:lang w:val="es-CO" w:eastAsia="es-CO"/>
        </w:rPr>
        <w:t>esgotamento</w:t>
      </w:r>
      <w:proofErr w:type="spellEnd"/>
      <w:r w:rsidRPr="00BB7D75">
        <w:rPr>
          <w:rFonts w:ascii="Arial Narrow" w:eastAsia="Times New Roman" w:hAnsi="Arial Narrow" w:cs="Arial"/>
          <w:color w:val="212529"/>
          <w:sz w:val="24"/>
          <w:szCs w:val="24"/>
          <w:lang w:val="es-CO" w:eastAsia="es-CO"/>
        </w:rPr>
        <w:t xml:space="preserve"> </w:t>
      </w:r>
      <w:proofErr w:type="spellStart"/>
      <w:r w:rsidRPr="00BB7D75">
        <w:rPr>
          <w:rFonts w:ascii="Arial Narrow" w:eastAsia="Times New Roman" w:hAnsi="Arial Narrow" w:cs="Arial"/>
          <w:color w:val="212529"/>
          <w:sz w:val="24"/>
          <w:szCs w:val="24"/>
          <w:lang w:val="es-CO" w:eastAsia="es-CO"/>
        </w:rPr>
        <w:t>profissional</w:t>
      </w:r>
      <w:proofErr w:type="spellEnd"/>
      <w:r w:rsidRPr="00BB7D75">
        <w:rPr>
          <w:rFonts w:ascii="Arial Narrow" w:eastAsia="Times New Roman" w:hAnsi="Arial Narrow" w:cs="Arial"/>
          <w:color w:val="212529"/>
          <w:sz w:val="24"/>
          <w:szCs w:val="24"/>
          <w:lang w:val="es-CO" w:eastAsia="es-CO"/>
        </w:rPr>
        <w:t xml:space="preserve">; unidades de terapia intensiva; </w:t>
      </w:r>
      <w:proofErr w:type="spellStart"/>
      <w:r w:rsidRPr="00BB7D75">
        <w:rPr>
          <w:rFonts w:ascii="Arial Narrow" w:eastAsia="Times New Roman" w:hAnsi="Arial Narrow" w:cs="Arial"/>
          <w:color w:val="212529"/>
          <w:sz w:val="24"/>
          <w:szCs w:val="24"/>
          <w:lang w:val="es-CO" w:eastAsia="es-CO"/>
        </w:rPr>
        <w:t>enfermeiras</w:t>
      </w:r>
      <w:proofErr w:type="spellEnd"/>
      <w:r w:rsidRPr="00BB7D75">
        <w:rPr>
          <w:rFonts w:ascii="Arial Narrow" w:eastAsia="Times New Roman" w:hAnsi="Arial Narrow" w:cs="Arial"/>
          <w:color w:val="212529"/>
          <w:sz w:val="24"/>
          <w:szCs w:val="24"/>
          <w:lang w:val="es-CO" w:eastAsia="es-CO"/>
        </w:rPr>
        <w:t xml:space="preserve"> e </w:t>
      </w:r>
      <w:proofErr w:type="spellStart"/>
      <w:r w:rsidRPr="00BB7D75">
        <w:rPr>
          <w:rFonts w:ascii="Arial Narrow" w:eastAsia="Times New Roman" w:hAnsi="Arial Narrow" w:cs="Arial"/>
          <w:color w:val="212529"/>
          <w:sz w:val="24"/>
          <w:szCs w:val="24"/>
          <w:lang w:val="es-CO" w:eastAsia="es-CO"/>
        </w:rPr>
        <w:t>enfermeiros</w:t>
      </w:r>
      <w:proofErr w:type="spellEnd"/>
      <w:r w:rsidRPr="00BB7D75">
        <w:rPr>
          <w:rFonts w:ascii="Arial Narrow" w:eastAsia="Times New Roman" w:hAnsi="Arial Narrow" w:cs="Arial"/>
          <w:color w:val="212529"/>
          <w:sz w:val="24"/>
          <w:szCs w:val="24"/>
          <w:lang w:val="es-CO" w:eastAsia="es-CO"/>
        </w:rPr>
        <w:t xml:space="preserve">; ética em </w:t>
      </w:r>
      <w:proofErr w:type="spellStart"/>
      <w:r w:rsidRPr="00BB7D75">
        <w:rPr>
          <w:rFonts w:ascii="Arial Narrow" w:eastAsia="Times New Roman" w:hAnsi="Arial Narrow" w:cs="Arial"/>
          <w:color w:val="212529"/>
          <w:sz w:val="24"/>
          <w:szCs w:val="24"/>
          <w:lang w:val="es-CO" w:eastAsia="es-CO"/>
        </w:rPr>
        <w:t>enfermagem</w:t>
      </w:r>
      <w:proofErr w:type="spellEnd"/>
      <w:r w:rsidRPr="00BB7D75">
        <w:rPr>
          <w:rFonts w:ascii="Arial Narrow" w:eastAsia="Times New Roman" w:hAnsi="Arial Narrow" w:cs="Arial"/>
          <w:color w:val="212529"/>
          <w:sz w:val="24"/>
          <w:szCs w:val="24"/>
          <w:lang w:val="es-CO" w:eastAsia="es-CO"/>
        </w:rPr>
        <w:t>.</w:t>
      </w:r>
    </w:p>
    <w:p w14:paraId="32B1C0AA" w14:textId="6838F70C" w:rsidR="00217170" w:rsidRDefault="00217170" w:rsidP="00693861">
      <w:pPr>
        <w:jc w:val="right"/>
        <w:rPr>
          <w:rFonts w:ascii="Arial Narrow" w:eastAsia="Times New Roman" w:hAnsi="Arial Narrow" w:cs="Arial"/>
          <w:color w:val="212529"/>
          <w:sz w:val="24"/>
          <w:szCs w:val="24"/>
          <w:lang w:val="es-CO" w:eastAsia="es-CO"/>
        </w:rPr>
      </w:pPr>
    </w:p>
    <w:p w14:paraId="6C6A7786" w14:textId="77777777" w:rsidR="00217170" w:rsidRDefault="00217170" w:rsidP="00693861">
      <w:pPr>
        <w:jc w:val="right"/>
        <w:rPr>
          <w:rFonts w:ascii="Arial Narrow" w:eastAsia="Times New Roman" w:hAnsi="Arial Narrow" w:cs="Arial"/>
          <w:color w:val="212529"/>
          <w:sz w:val="24"/>
          <w:szCs w:val="24"/>
          <w:lang w:val="es-CO" w:eastAsia="es-CO"/>
        </w:rPr>
      </w:pPr>
    </w:p>
    <w:p w14:paraId="51C551A0" w14:textId="4766EBD6" w:rsidR="00264623" w:rsidRPr="005A1A27" w:rsidRDefault="00264623" w:rsidP="008A5244">
      <w:pPr>
        <w:tabs>
          <w:tab w:val="left" w:pos="3271"/>
        </w:tabs>
        <w:bidi w:val="0"/>
        <w:spacing w:line="240" w:lineRule="auto"/>
        <w:contextualSpacing/>
        <w:rPr>
          <w:rFonts w:ascii="Arial Narrow" w:hAnsi="Arial Narrow" w:cs="Times New Roman"/>
          <w:b/>
          <w:bCs/>
          <w:sz w:val="24"/>
          <w:szCs w:val="24"/>
          <w:lang w:bidi="fa-IR"/>
        </w:rPr>
      </w:pPr>
      <w:r w:rsidRPr="005A1A27">
        <w:rPr>
          <w:rFonts w:ascii="Arial Narrow" w:hAnsi="Arial Narrow" w:cs="Times New Roman"/>
          <w:b/>
          <w:bCs/>
          <w:sz w:val="24"/>
          <w:szCs w:val="24"/>
          <w:lang w:bidi="fa-IR"/>
        </w:rPr>
        <w:t>Introduction</w:t>
      </w:r>
    </w:p>
    <w:p w14:paraId="33974629" w14:textId="77777777" w:rsidR="00C96759" w:rsidRDefault="00C96759" w:rsidP="005A1A27">
      <w:pPr>
        <w:tabs>
          <w:tab w:val="left" w:pos="3271"/>
        </w:tabs>
        <w:bidi w:val="0"/>
        <w:spacing w:line="240" w:lineRule="auto"/>
        <w:contextualSpacing/>
        <w:jc w:val="both"/>
        <w:rPr>
          <w:rFonts w:ascii="Arial Narrow" w:hAnsi="Arial Narrow" w:cs="Times New Roman"/>
          <w:sz w:val="24"/>
          <w:szCs w:val="24"/>
          <w:lang w:bidi="fa-IR"/>
        </w:rPr>
      </w:pPr>
    </w:p>
    <w:p w14:paraId="3FEE53B3" w14:textId="3A80751C" w:rsidR="00264623" w:rsidRDefault="00264623" w:rsidP="005A1A27">
      <w:pPr>
        <w:tabs>
          <w:tab w:val="left" w:pos="3271"/>
        </w:tabs>
        <w:bidi w:val="0"/>
        <w:spacing w:line="240" w:lineRule="auto"/>
        <w:contextualSpacing/>
        <w:jc w:val="both"/>
        <w:rPr>
          <w:rFonts w:ascii="Arial Narrow" w:hAnsi="Arial Narrow" w:cs="Times New Roman"/>
          <w:color w:val="000000" w:themeColor="text1"/>
          <w:sz w:val="24"/>
          <w:szCs w:val="24"/>
          <w:lang w:bidi="fa-IR"/>
        </w:rPr>
      </w:pPr>
      <w:r w:rsidRPr="005A1A27">
        <w:rPr>
          <w:rFonts w:ascii="Arial Narrow" w:hAnsi="Arial Narrow" w:cs="Times New Roman"/>
          <w:sz w:val="24"/>
          <w:szCs w:val="24"/>
          <w:lang w:bidi="fa-IR"/>
        </w:rPr>
        <w:t xml:space="preserve">Intensive </w:t>
      </w:r>
      <w:r w:rsidR="004742F7" w:rsidRPr="005A1A27">
        <w:rPr>
          <w:rFonts w:ascii="Arial Narrow" w:hAnsi="Arial Narrow" w:cs="Times New Roman"/>
          <w:sz w:val="24"/>
          <w:szCs w:val="24"/>
          <w:lang w:bidi="fa-IR"/>
        </w:rPr>
        <w:t>C</w:t>
      </w:r>
      <w:r w:rsidRPr="005A1A27">
        <w:rPr>
          <w:rFonts w:ascii="Arial Narrow" w:hAnsi="Arial Narrow" w:cs="Times New Roman"/>
          <w:sz w:val="24"/>
          <w:szCs w:val="24"/>
          <w:lang w:bidi="fa-IR"/>
        </w:rPr>
        <w:t xml:space="preserve">are </w:t>
      </w:r>
      <w:r w:rsidR="004742F7" w:rsidRPr="005A1A27">
        <w:rPr>
          <w:rFonts w:ascii="Arial Narrow" w:hAnsi="Arial Narrow" w:cs="Times New Roman"/>
          <w:sz w:val="24"/>
          <w:szCs w:val="24"/>
          <w:lang w:bidi="fa-IR"/>
        </w:rPr>
        <w:t>U</w:t>
      </w:r>
      <w:r w:rsidRPr="005A1A27">
        <w:rPr>
          <w:rFonts w:ascii="Arial Narrow" w:hAnsi="Arial Narrow" w:cs="Times New Roman"/>
          <w:sz w:val="24"/>
          <w:szCs w:val="24"/>
          <w:lang w:bidi="fa-IR"/>
        </w:rPr>
        <w:t>nit (ICU) is one of the most critical and complicated hospital wards where nurses undertake difficult tasks and duties</w:t>
      </w:r>
      <w:r w:rsidR="00C77C60">
        <w:rPr>
          <w:rFonts w:ascii="Arial Narrow" w:hAnsi="Arial Narrow" w:cs="Times New Roman"/>
          <w:sz w:val="24"/>
          <w:szCs w:val="24"/>
          <w:lang w:bidi="fa-IR"/>
        </w:rPr>
        <w:t>.</w:t>
      </w:r>
      <w:r w:rsidR="00391B06" w:rsidRPr="005A1A27">
        <w:rPr>
          <w:rFonts w:ascii="Arial Narrow" w:hAnsi="Arial Narrow" w:cs="Times New Roman"/>
          <w:sz w:val="24"/>
          <w:szCs w:val="24"/>
          <w:vertAlign w:val="superscript"/>
          <w:lang w:bidi="fa-IR"/>
        </w:rPr>
        <w:fldChar w:fldCharType="begin"/>
      </w:r>
      <w:r w:rsidR="00391B06" w:rsidRPr="005A1A27">
        <w:rPr>
          <w:rFonts w:ascii="Arial Narrow" w:hAnsi="Arial Narrow" w:cs="Times New Roman"/>
          <w:sz w:val="24"/>
          <w:szCs w:val="24"/>
          <w:vertAlign w:val="superscript"/>
          <w:lang w:bidi="fa-IR"/>
        </w:rPr>
        <w:instrText xml:space="preserve"> ADDIN EN.CITE &lt;EndNote&gt;&lt;Cite&gt;&lt;Author&gt;Malliarou&lt;/Author&gt;&lt;Year&gt;2014&lt;/Year&gt;&lt;RecNum&gt;36&lt;/RecNum&gt;&lt;DisplayText&gt;(1)&lt;/DisplayText&gt;&lt;record&gt;&lt;rec-number&gt;36&lt;/rec-number&gt;&lt;foreign-keys&gt;&lt;key app="EN" db-id="5d95z99zmzt2skepvt5prfer5a5xv595t2zt"&gt;36&lt;/key&gt;&lt;/foreign-keys&gt;&lt;ref-type name="Journal Article"&gt;17&lt;/ref-type&gt;&lt;contributors&gt;&lt;authors&gt;&lt;author&gt;Malliarou, Maria&lt;/author&gt;&lt;author&gt;Gerogianni, Georgia&lt;/author&gt;&lt;author&gt;Babatsikou, Fotoula&lt;/author&gt;&lt;author&gt;Kotrotsiou, Evaggelia&lt;/author&gt;&lt;author&gt;Zyga, Sofia&lt;/author&gt;&lt;/authors&gt;&lt;/contributors&gt;&lt;titles&gt;&lt;title&gt;Family perceptions of intensive care unit nurses’ roles: a Greek perspective&lt;/title&gt;&lt;secondary-title&gt;Health psychology research&lt;/secondary-title&gt;&lt;/titles&gt;&lt;periodical&gt;&lt;full-title&gt;Health psychology research&lt;/full-title&gt;&lt;/periodical&gt;&lt;volume&gt;2&lt;/volume&gt;&lt;number&gt;1&lt;/number&gt;&lt;dates&gt;&lt;year&gt;2014&lt;/year&gt;&lt;/dates&gt;&lt;urls&gt;&lt;/urls&gt;&lt;/record&gt;&lt;/Cite&gt;&lt;/EndNote&gt;</w:instrText>
      </w:r>
      <w:r w:rsidR="00391B06" w:rsidRPr="005A1A27">
        <w:rPr>
          <w:rFonts w:ascii="Arial Narrow" w:hAnsi="Arial Narrow" w:cs="Times New Roman"/>
          <w:sz w:val="24"/>
          <w:szCs w:val="24"/>
          <w:vertAlign w:val="superscript"/>
          <w:lang w:bidi="fa-IR"/>
        </w:rPr>
        <w:fldChar w:fldCharType="separate"/>
      </w:r>
      <w:r w:rsidR="00391B06" w:rsidRPr="005A1A27">
        <w:rPr>
          <w:rFonts w:ascii="Arial Narrow" w:hAnsi="Arial Narrow" w:cs="Times New Roman"/>
          <w:noProof/>
          <w:sz w:val="24"/>
          <w:szCs w:val="24"/>
          <w:vertAlign w:val="superscript"/>
          <w:lang w:bidi="fa-IR"/>
        </w:rPr>
        <w:t>(</w:t>
      </w:r>
      <w:hyperlink w:anchor="_ENREF_1" w:tooltip="Malliarou, 2014 #36" w:history="1">
        <w:r w:rsidR="005B5240" w:rsidRPr="005A1A27">
          <w:rPr>
            <w:rFonts w:ascii="Arial Narrow" w:hAnsi="Arial Narrow" w:cs="Times New Roman"/>
            <w:noProof/>
            <w:sz w:val="24"/>
            <w:szCs w:val="24"/>
            <w:vertAlign w:val="superscript"/>
            <w:lang w:bidi="fa-IR"/>
          </w:rPr>
          <w:t>1</w:t>
        </w:r>
      </w:hyperlink>
      <w:r w:rsidR="00391B06" w:rsidRPr="005A1A27">
        <w:rPr>
          <w:rFonts w:ascii="Arial Narrow" w:hAnsi="Arial Narrow" w:cs="Times New Roman"/>
          <w:noProof/>
          <w:sz w:val="24"/>
          <w:szCs w:val="24"/>
          <w:vertAlign w:val="superscript"/>
          <w:lang w:bidi="fa-IR"/>
        </w:rPr>
        <w:t>)</w:t>
      </w:r>
      <w:r w:rsidR="00391B06" w:rsidRPr="005A1A27">
        <w:rPr>
          <w:rFonts w:ascii="Arial Narrow" w:hAnsi="Arial Narrow" w:cs="Times New Roman"/>
          <w:sz w:val="24"/>
          <w:szCs w:val="24"/>
          <w:vertAlign w:val="superscript"/>
          <w:lang w:bidi="fa-IR"/>
        </w:rPr>
        <w:fldChar w:fldCharType="end"/>
      </w:r>
      <w:r w:rsidR="00391B06" w:rsidRPr="005A1A27">
        <w:rPr>
          <w:rFonts w:ascii="Arial Narrow" w:hAnsi="Arial Narrow" w:cs="Times New Roman"/>
          <w:sz w:val="24"/>
          <w:szCs w:val="24"/>
          <w:lang w:bidi="fa-IR"/>
        </w:rPr>
        <w:t xml:space="preserve"> </w:t>
      </w:r>
      <w:r w:rsidR="00A701D5" w:rsidRPr="005A1A27">
        <w:rPr>
          <w:rFonts w:ascii="Arial Narrow" w:hAnsi="Arial Narrow" w:cs="Times New Roman"/>
          <w:color w:val="000000" w:themeColor="text1"/>
          <w:sz w:val="24"/>
          <w:szCs w:val="24"/>
          <w:lang w:bidi="fa-IR"/>
        </w:rPr>
        <w:t>An increase in the number of ICU patients worldwide poses numerous challenges to the healthcare system including ICU nursing staff retention, heavy workload</w:t>
      </w:r>
      <w:r w:rsidR="004742F7" w:rsidRPr="005A1A27">
        <w:rPr>
          <w:rFonts w:ascii="Arial Narrow" w:hAnsi="Arial Narrow" w:cs="Times New Roman"/>
          <w:color w:val="000000" w:themeColor="text1"/>
          <w:sz w:val="24"/>
          <w:szCs w:val="24"/>
          <w:lang w:bidi="fa-IR"/>
        </w:rPr>
        <w:t>,</w:t>
      </w:r>
      <w:r w:rsidR="00A701D5" w:rsidRPr="005A1A27">
        <w:rPr>
          <w:rFonts w:ascii="Arial Narrow" w:hAnsi="Arial Narrow" w:cs="Times New Roman"/>
          <w:color w:val="000000" w:themeColor="text1"/>
          <w:sz w:val="24"/>
          <w:szCs w:val="24"/>
          <w:lang w:bidi="fa-IR"/>
        </w:rPr>
        <w:t xml:space="preserve"> and declined health</w:t>
      </w:r>
      <w:r w:rsidR="00C77C60">
        <w:rPr>
          <w:rFonts w:ascii="Arial Narrow" w:hAnsi="Arial Narrow" w:cs="Times New Roman"/>
          <w:color w:val="000000" w:themeColor="text1"/>
          <w:sz w:val="24"/>
          <w:szCs w:val="24"/>
          <w:lang w:bidi="fa-IR"/>
        </w:rPr>
        <w:t>.</w:t>
      </w:r>
      <w:r w:rsidR="00391B06" w:rsidRPr="005A1A27">
        <w:rPr>
          <w:rFonts w:ascii="Arial Narrow" w:hAnsi="Arial Narrow" w:cs="Times New Roman"/>
          <w:color w:val="000000" w:themeColor="text1"/>
          <w:sz w:val="24"/>
          <w:szCs w:val="24"/>
          <w:vertAlign w:val="superscript"/>
          <w:lang w:bidi="fa-IR"/>
        </w:rPr>
        <w:fldChar w:fldCharType="begin"/>
      </w:r>
      <w:r w:rsidR="00391B06" w:rsidRPr="005A1A27">
        <w:rPr>
          <w:rFonts w:ascii="Arial Narrow" w:hAnsi="Arial Narrow" w:cs="Times New Roman"/>
          <w:color w:val="000000" w:themeColor="text1"/>
          <w:sz w:val="24"/>
          <w:szCs w:val="24"/>
          <w:vertAlign w:val="superscript"/>
          <w:lang w:bidi="fa-IR"/>
        </w:rPr>
        <w:instrText xml:space="preserve"> ADDIN EN.CITE &lt;EndNote&gt;&lt;Cite&gt;&lt;Author&gt;Adams&lt;/Author&gt;&lt;Year&gt;2019&lt;/Year&gt;&lt;RecNum&gt;37&lt;/RecNum&gt;&lt;DisplayText&gt;(2)&lt;/DisplayText&gt;&lt;record&gt;&lt;rec-number&gt;37&lt;/rec-number&gt;&lt;foreign-keys&gt;&lt;key app="EN" db-id="5d95z99zmzt2skepvt5prfer5a5xv595t2zt"&gt;37&lt;/key&gt;&lt;/foreign-keys&gt;&lt;ref-type name="Journal Article"&gt;17&lt;/ref-type&gt;&lt;contributors&gt;&lt;authors&gt;&lt;author&gt;Adams, Anne Mette N&lt;/author&gt;&lt;author&gt;Chamberlain, Diane&lt;/author&gt;&lt;author&gt;Giles, Tracey M&lt;/author&gt;&lt;/authors&gt;&lt;/contributors&gt;&lt;titles&gt;&lt;title&gt;The perceived and experienced role of the nurse unit manager in supporting the wellbeing of intensive care unit nurses: An integrative literature review&lt;/title&gt;&lt;secondary-title&gt;Australian Critical Care&lt;/secondary-title&gt;&lt;/titles&gt;&lt;periodical&gt;&lt;full-title&gt;Australian Critical Care&lt;/full-title&gt;&lt;/periodical&gt;&lt;pages&gt;319-329&lt;/pages&gt;&lt;volume&gt;32&lt;/volume&gt;&lt;number&gt;4&lt;/number&gt;&lt;dates&gt;&lt;year&gt;2019&lt;/year&gt;&lt;/dates&gt;&lt;isbn&gt;1036-7314&lt;/isbn&gt;&lt;urls&gt;&lt;/urls&gt;&lt;/record&gt;&lt;/Cite&gt;&lt;/EndNote&gt;</w:instrText>
      </w:r>
      <w:r w:rsidR="00391B06" w:rsidRPr="005A1A27">
        <w:rPr>
          <w:rFonts w:ascii="Arial Narrow" w:hAnsi="Arial Narrow" w:cs="Times New Roman"/>
          <w:color w:val="000000" w:themeColor="text1"/>
          <w:sz w:val="24"/>
          <w:szCs w:val="24"/>
          <w:vertAlign w:val="superscript"/>
          <w:lang w:bidi="fa-IR"/>
        </w:rPr>
        <w:fldChar w:fldCharType="separate"/>
      </w:r>
      <w:r w:rsidR="00391B06" w:rsidRPr="005A1A27">
        <w:rPr>
          <w:rFonts w:ascii="Arial Narrow" w:hAnsi="Arial Narrow" w:cs="Times New Roman"/>
          <w:noProof/>
          <w:color w:val="000000" w:themeColor="text1"/>
          <w:sz w:val="24"/>
          <w:szCs w:val="24"/>
          <w:vertAlign w:val="superscript"/>
          <w:lang w:bidi="fa-IR"/>
        </w:rPr>
        <w:t>(</w:t>
      </w:r>
      <w:hyperlink w:anchor="_ENREF_2" w:tooltip="Adams, 2019 #37" w:history="1">
        <w:r w:rsidR="005B5240" w:rsidRPr="005A1A27">
          <w:rPr>
            <w:rFonts w:ascii="Arial Narrow" w:hAnsi="Arial Narrow" w:cs="Times New Roman"/>
            <w:noProof/>
            <w:color w:val="000000" w:themeColor="text1"/>
            <w:sz w:val="24"/>
            <w:szCs w:val="24"/>
            <w:vertAlign w:val="superscript"/>
            <w:lang w:bidi="fa-IR"/>
          </w:rPr>
          <w:t>2</w:t>
        </w:r>
      </w:hyperlink>
      <w:r w:rsidR="00391B06" w:rsidRPr="005A1A27">
        <w:rPr>
          <w:rFonts w:ascii="Arial Narrow" w:hAnsi="Arial Narrow" w:cs="Times New Roman"/>
          <w:noProof/>
          <w:color w:val="000000" w:themeColor="text1"/>
          <w:sz w:val="24"/>
          <w:szCs w:val="24"/>
          <w:vertAlign w:val="superscript"/>
          <w:lang w:bidi="fa-IR"/>
        </w:rPr>
        <w:t>)</w:t>
      </w:r>
      <w:r w:rsidR="00391B06" w:rsidRPr="005A1A27">
        <w:rPr>
          <w:rFonts w:ascii="Arial Narrow" w:hAnsi="Arial Narrow" w:cs="Times New Roman"/>
          <w:color w:val="000000" w:themeColor="text1"/>
          <w:sz w:val="24"/>
          <w:szCs w:val="24"/>
          <w:vertAlign w:val="superscript"/>
          <w:lang w:bidi="fa-IR"/>
        </w:rPr>
        <w:fldChar w:fldCharType="end"/>
      </w:r>
      <w:r w:rsidR="00391B06" w:rsidRPr="005A1A27">
        <w:rPr>
          <w:rFonts w:ascii="Arial Narrow" w:hAnsi="Arial Narrow" w:cs="Times New Roman"/>
          <w:color w:val="000000" w:themeColor="text1"/>
          <w:sz w:val="24"/>
          <w:szCs w:val="24"/>
          <w:lang w:bidi="fa-IR"/>
        </w:rPr>
        <w:t xml:space="preserve"> </w:t>
      </w:r>
      <w:r w:rsidR="00C526F8" w:rsidRPr="005A1A27">
        <w:rPr>
          <w:rFonts w:ascii="Arial Narrow" w:hAnsi="Arial Narrow" w:cs="Times New Roman"/>
          <w:sz w:val="24"/>
          <w:szCs w:val="24"/>
          <w:lang w:bidi="fa-IR"/>
        </w:rPr>
        <w:t>ICU is characterized by a high level of work –associated stress, which is a factor to increase the risk of burnout</w:t>
      </w:r>
      <w:r w:rsidR="00C77C60">
        <w:rPr>
          <w:rFonts w:ascii="Arial Narrow" w:hAnsi="Arial Narrow" w:cs="Times New Roman"/>
          <w:sz w:val="24"/>
          <w:szCs w:val="24"/>
          <w:lang w:bidi="fa-IR"/>
        </w:rPr>
        <w:t>.</w:t>
      </w:r>
      <w:r w:rsidR="00740A04" w:rsidRPr="005A1A27">
        <w:rPr>
          <w:rFonts w:ascii="Arial Narrow" w:hAnsi="Arial Narrow" w:cs="Times New Roman"/>
          <w:sz w:val="24"/>
          <w:szCs w:val="24"/>
          <w:vertAlign w:val="superscript"/>
          <w:lang w:bidi="fa-IR"/>
        </w:rPr>
        <w:fldChar w:fldCharType="begin"/>
      </w:r>
      <w:r w:rsidR="00740A04" w:rsidRPr="005A1A27">
        <w:rPr>
          <w:rFonts w:ascii="Arial Narrow" w:hAnsi="Arial Narrow" w:cs="Times New Roman"/>
          <w:sz w:val="24"/>
          <w:szCs w:val="24"/>
          <w:vertAlign w:val="superscript"/>
          <w:lang w:bidi="fa-IR"/>
        </w:rPr>
        <w:instrText xml:space="preserve"> ADDIN EN.CITE &lt;EndNote&gt;&lt;Cite&gt;&lt;Author&gt;Teixeira&lt;/Author&gt;&lt;Year&gt;2013&lt;/Year&gt;&lt;RecNum&gt;55&lt;/RecNum&gt;&lt;DisplayText&gt;(3)&lt;/DisplayText&gt;&lt;record&gt;&lt;rec-number&gt;55&lt;/rec-number&gt;&lt;foreign-keys&gt;&lt;key app="EN" db-id="5d95z99zmzt2skepvt5prfer5a5xv595t2zt"&gt;55&lt;/key&gt;&lt;/foreign-keys&gt;&lt;ref-type name="Journal Article"&gt;17&lt;/ref-type&gt;&lt;contributors&gt;&lt;authors&gt;&lt;author&gt;Teixeira, Carla&lt;/author&gt;&lt;author&gt;Ribeiro, Orquídea&lt;/author&gt;&lt;author&gt;Fonseca, António Manuel&lt;/author&gt;&lt;author&gt;Carvalho, Ana Sofia&lt;/author&gt;&lt;/authors&gt;&lt;/contributors&gt;&lt;titles&gt;&lt;title&gt;Burnout in intensive care units-a consideration of the possible prevalence and frequency of new risk factors: a descriptive correlational multicentre study&lt;/title&gt;&lt;secondary-title&gt;BMC anesthesiology&lt;/secondary-title&gt;&lt;/titles&gt;&lt;periodical&gt;&lt;full-title&gt;BMC anesthesiology&lt;/full-title&gt;&lt;/periodical&gt;&lt;pages&gt;38&lt;/pages&gt;&lt;volume&gt;13&lt;/volume&gt;&lt;number&gt;1&lt;/number&gt;&lt;dates&gt;&lt;year&gt;2013&lt;/year&gt;&lt;/dates&gt;&lt;isbn&gt;1471-2253&lt;/isbn&gt;&lt;urls&gt;&lt;/urls&gt;&lt;/record&gt;&lt;/Cite&gt;&lt;/EndNote&gt;</w:instrText>
      </w:r>
      <w:r w:rsidR="00740A04" w:rsidRPr="005A1A27">
        <w:rPr>
          <w:rFonts w:ascii="Arial Narrow" w:hAnsi="Arial Narrow" w:cs="Times New Roman"/>
          <w:sz w:val="24"/>
          <w:szCs w:val="24"/>
          <w:vertAlign w:val="superscript"/>
          <w:lang w:bidi="fa-IR"/>
        </w:rPr>
        <w:fldChar w:fldCharType="separate"/>
      </w:r>
      <w:r w:rsidR="00740A04" w:rsidRPr="005A1A27">
        <w:rPr>
          <w:rFonts w:ascii="Arial Narrow" w:hAnsi="Arial Narrow" w:cs="Times New Roman"/>
          <w:noProof/>
          <w:sz w:val="24"/>
          <w:szCs w:val="24"/>
          <w:vertAlign w:val="superscript"/>
          <w:lang w:bidi="fa-IR"/>
        </w:rPr>
        <w:t>(</w:t>
      </w:r>
      <w:hyperlink w:anchor="_ENREF_3" w:tooltip="Teixeira, 2013 #55" w:history="1">
        <w:r w:rsidR="005B5240" w:rsidRPr="005A1A27">
          <w:rPr>
            <w:rFonts w:ascii="Arial Narrow" w:hAnsi="Arial Narrow" w:cs="Times New Roman"/>
            <w:noProof/>
            <w:sz w:val="24"/>
            <w:szCs w:val="24"/>
            <w:vertAlign w:val="superscript"/>
            <w:lang w:bidi="fa-IR"/>
          </w:rPr>
          <w:t>3</w:t>
        </w:r>
      </w:hyperlink>
      <w:r w:rsidR="00740A04" w:rsidRPr="005A1A27">
        <w:rPr>
          <w:rFonts w:ascii="Arial Narrow" w:hAnsi="Arial Narrow" w:cs="Times New Roman"/>
          <w:noProof/>
          <w:sz w:val="24"/>
          <w:szCs w:val="24"/>
          <w:vertAlign w:val="superscript"/>
          <w:lang w:bidi="fa-IR"/>
        </w:rPr>
        <w:t>)</w:t>
      </w:r>
      <w:r w:rsidR="00740A04" w:rsidRPr="005A1A27">
        <w:rPr>
          <w:rFonts w:ascii="Arial Narrow" w:hAnsi="Arial Narrow" w:cs="Times New Roman"/>
          <w:sz w:val="24"/>
          <w:szCs w:val="24"/>
          <w:vertAlign w:val="superscript"/>
          <w:lang w:bidi="fa-IR"/>
        </w:rPr>
        <w:fldChar w:fldCharType="end"/>
      </w:r>
      <w:r w:rsidR="00C96759">
        <w:rPr>
          <w:rFonts w:ascii="Arial Narrow" w:hAnsi="Arial Narrow" w:cs="Times New Roman"/>
          <w:sz w:val="24"/>
          <w:szCs w:val="24"/>
          <w:rtl/>
          <w:lang w:bidi="fa-IR"/>
        </w:rPr>
        <w:t xml:space="preserve"> </w:t>
      </w:r>
      <w:r w:rsidRPr="005A1A27">
        <w:rPr>
          <w:rFonts w:ascii="Arial Narrow" w:hAnsi="Arial Narrow" w:cs="Times New Roman"/>
          <w:color w:val="000000" w:themeColor="text1"/>
          <w:sz w:val="24"/>
          <w:szCs w:val="24"/>
          <w:lang w:bidi="fa-IR"/>
        </w:rPr>
        <w:t>Burnout is a syndrome characterized by emotional exhaustion that results in depersonalization and decreased personal accomplishment at work</w:t>
      </w:r>
      <w:r w:rsidR="00C77C60">
        <w:rPr>
          <w:rFonts w:ascii="Arial Narrow" w:hAnsi="Arial Narrow" w:cs="Times New Roman"/>
          <w:color w:val="000000" w:themeColor="text1"/>
          <w:sz w:val="24"/>
          <w:szCs w:val="24"/>
          <w:lang w:bidi="fa-IR"/>
        </w:rPr>
        <w:t>.</w:t>
      </w:r>
      <w:r w:rsidR="00503393" w:rsidRPr="005A1A27">
        <w:rPr>
          <w:rFonts w:ascii="Arial Narrow" w:hAnsi="Arial Narrow" w:cs="Times New Roman"/>
          <w:color w:val="000000" w:themeColor="text1"/>
          <w:sz w:val="24"/>
          <w:szCs w:val="24"/>
          <w:vertAlign w:val="superscript"/>
          <w:lang w:bidi="fa-IR"/>
        </w:rPr>
        <w:fldChar w:fldCharType="begin"/>
      </w:r>
      <w:r w:rsidR="00740A04" w:rsidRPr="005A1A27">
        <w:rPr>
          <w:rFonts w:ascii="Arial Narrow" w:hAnsi="Arial Narrow" w:cs="Times New Roman"/>
          <w:color w:val="000000" w:themeColor="text1"/>
          <w:sz w:val="24"/>
          <w:szCs w:val="24"/>
          <w:vertAlign w:val="superscript"/>
          <w:lang w:bidi="fa-IR"/>
        </w:rPr>
        <w:instrText xml:space="preserve"> ADDIN EN.CITE &lt;EndNote&gt;&lt;Cite&gt;&lt;Author&gt;Lyndon&lt;/Author&gt;&lt;Year&gt;2016&lt;/Year&gt;&lt;RecNum&gt;20&lt;/RecNum&gt;&lt;DisplayText&gt;(4)&lt;/DisplayText&gt;&lt;record&gt;&lt;rec-number&gt;20&lt;/rec-number&gt;&lt;foreign-keys&gt;&lt;key app="EN" db-id="5d95z99zmzt2skepvt5prfer5a5xv595t2zt"&gt;20&lt;/key&gt;&lt;/foreign-keys&gt;&lt;ref-type name="Journal Article"&gt;17&lt;/ref-type&gt;&lt;contributors&gt;&lt;authors&gt;&lt;author&gt;Lyndon, Audrey&lt;/author&gt;&lt;/authors&gt;&lt;/contributors&gt;&lt;titles&gt;&lt;title&gt;Burnout among health professionals and its effect on patient safety&lt;/title&gt;&lt;secondary-title&gt;Agency of Healthcare Research and Quality&lt;/secondary-title&gt;&lt;/titles&gt;&lt;periodical&gt;&lt;full-title&gt;Agency of Healthcare Research and Quality&lt;/full-title&gt;&lt;/periodical&gt;&lt;dates&gt;&lt;year&gt;2016&lt;/year&gt;&lt;/dates&gt;&lt;urls&gt;&lt;/urls&gt;&lt;/record&gt;&lt;/Cite&gt;&lt;/EndNote&gt;</w:instrText>
      </w:r>
      <w:r w:rsidR="00503393" w:rsidRPr="005A1A27">
        <w:rPr>
          <w:rFonts w:ascii="Arial Narrow" w:hAnsi="Arial Narrow" w:cs="Times New Roman"/>
          <w:color w:val="000000" w:themeColor="text1"/>
          <w:sz w:val="24"/>
          <w:szCs w:val="24"/>
          <w:vertAlign w:val="superscript"/>
          <w:lang w:bidi="fa-IR"/>
        </w:rPr>
        <w:fldChar w:fldCharType="separate"/>
      </w:r>
      <w:r w:rsidR="00740A04" w:rsidRPr="005A1A27">
        <w:rPr>
          <w:rFonts w:ascii="Arial Narrow" w:hAnsi="Arial Narrow" w:cs="Times New Roman"/>
          <w:noProof/>
          <w:color w:val="000000" w:themeColor="text1"/>
          <w:sz w:val="24"/>
          <w:szCs w:val="24"/>
          <w:vertAlign w:val="superscript"/>
          <w:lang w:bidi="fa-IR"/>
        </w:rPr>
        <w:t>(</w:t>
      </w:r>
      <w:hyperlink w:anchor="_ENREF_4" w:tooltip="Lyndon, 2016 #20" w:history="1">
        <w:r w:rsidR="005B5240" w:rsidRPr="005A1A27">
          <w:rPr>
            <w:rFonts w:ascii="Arial Narrow" w:hAnsi="Arial Narrow" w:cs="Times New Roman"/>
            <w:noProof/>
            <w:color w:val="000000" w:themeColor="text1"/>
            <w:sz w:val="24"/>
            <w:szCs w:val="24"/>
            <w:vertAlign w:val="superscript"/>
            <w:lang w:bidi="fa-IR"/>
          </w:rPr>
          <w:t>4</w:t>
        </w:r>
      </w:hyperlink>
      <w:r w:rsidR="00740A04" w:rsidRPr="005A1A27">
        <w:rPr>
          <w:rFonts w:ascii="Arial Narrow" w:hAnsi="Arial Narrow" w:cs="Times New Roman"/>
          <w:noProof/>
          <w:color w:val="000000" w:themeColor="text1"/>
          <w:sz w:val="24"/>
          <w:szCs w:val="24"/>
          <w:vertAlign w:val="superscript"/>
          <w:lang w:bidi="fa-IR"/>
        </w:rPr>
        <w:t>)</w:t>
      </w:r>
      <w:r w:rsidR="00503393" w:rsidRPr="005A1A27">
        <w:rPr>
          <w:rFonts w:ascii="Arial Narrow" w:hAnsi="Arial Narrow" w:cs="Times New Roman"/>
          <w:color w:val="000000" w:themeColor="text1"/>
          <w:sz w:val="24"/>
          <w:szCs w:val="24"/>
          <w:vertAlign w:val="superscript"/>
          <w:lang w:bidi="fa-IR"/>
        </w:rPr>
        <w:fldChar w:fldCharType="end"/>
      </w:r>
      <w:r w:rsidR="00503393" w:rsidRPr="005A1A27">
        <w:rPr>
          <w:rFonts w:ascii="Arial Narrow" w:hAnsi="Arial Narrow" w:cs="Times New Roman"/>
          <w:color w:val="000000" w:themeColor="text1"/>
          <w:sz w:val="24"/>
          <w:szCs w:val="24"/>
          <w:lang w:bidi="fa-IR"/>
        </w:rPr>
        <w:t xml:space="preserve"> </w:t>
      </w:r>
      <w:r w:rsidRPr="005A1A27">
        <w:rPr>
          <w:rFonts w:ascii="Arial Narrow" w:hAnsi="Arial Narrow" w:cs="Times New Roman"/>
          <w:sz w:val="24"/>
          <w:szCs w:val="24"/>
          <w:lang w:bidi="fa-IR"/>
        </w:rPr>
        <w:t>Negative physical and psychological consequences of job burnout lead to lower efficiency and reduced staying at work</w:t>
      </w:r>
      <w:r w:rsidR="00503393" w:rsidRPr="005A1A27">
        <w:rPr>
          <w:rFonts w:ascii="Arial Narrow" w:hAnsi="Arial Narrow" w:cs="Times New Roman"/>
          <w:sz w:val="24"/>
          <w:szCs w:val="24"/>
          <w:vertAlign w:val="superscript"/>
          <w:lang w:bidi="fa-IR"/>
        </w:rPr>
        <w:fldChar w:fldCharType="begin"/>
      </w:r>
      <w:r w:rsidR="00740A04" w:rsidRPr="005A1A27">
        <w:rPr>
          <w:rFonts w:ascii="Arial Narrow" w:hAnsi="Arial Narrow" w:cs="Times New Roman"/>
          <w:sz w:val="24"/>
          <w:szCs w:val="24"/>
          <w:vertAlign w:val="superscript"/>
          <w:lang w:bidi="fa-IR"/>
        </w:rPr>
        <w:instrText xml:space="preserve"> ADDIN EN.CITE &lt;EndNote&gt;&lt;Cite&gt;&lt;Author&gt;Guan&lt;/Author&gt;&lt;Year&gt;2017&lt;/Year&gt;&lt;RecNum&gt;41&lt;/RecNum&gt;&lt;DisplayText&gt;(5)&lt;/DisplayText&gt;&lt;record&gt;&lt;rec-number&gt;41&lt;/rec-number&gt;&lt;foreign-keys&gt;&lt;key app="EN" db-id="5d95z99zmzt2skepvt5prfer5a5xv595t2zt"&gt;41&lt;/key&gt;&lt;/foreign-keys&gt;&lt;ref-type name="Journal Article"&gt;17&lt;/ref-type&gt;&lt;contributors&gt;&lt;authors&gt;&lt;author&gt;Guan, Suzhen&lt;/author&gt;&lt;author&gt;Xiaerfuding, Xiadiya&lt;/author&gt;&lt;author&gt;Ning, Li&lt;/author&gt;&lt;author&gt;Lian, Yulong&lt;/author&gt;&lt;author&gt;Jiang, Yu&lt;/author&gt;&lt;author&gt;Liu, Jiwen&lt;/author&gt;&lt;author&gt;Ng, Tzi Bun&lt;/author&gt;&lt;/authors&gt;&lt;/contributors&gt;&lt;titles&gt;&lt;title&gt;Effect of job strain on job burnout, mental fatigue and chronic diseases among civil servants in the Xinjiang Uygur Autonomous Region of China&lt;/title&gt;&lt;secondary-title&gt;International journal of environmental research and public health&lt;/secondary-title&gt;&lt;/titles&gt;&lt;periodical&gt;&lt;full-title&gt;International Journal of Environmental Research and Public Health&lt;/full-title&gt;&lt;/periodical&gt;&lt;pages&gt;872&lt;/pages&gt;&lt;volume&gt;14&lt;/volume&gt;&lt;number&gt;8&lt;/number&gt;&lt;dates&gt;&lt;year&gt;2017&lt;/year&gt;&lt;/dates&gt;&lt;urls&gt;&lt;/urls&gt;&lt;/record&gt;&lt;/Cite&gt;&lt;/EndNote&gt;</w:instrText>
      </w:r>
      <w:r w:rsidR="00503393" w:rsidRPr="005A1A27">
        <w:rPr>
          <w:rFonts w:ascii="Arial Narrow" w:hAnsi="Arial Narrow" w:cs="Times New Roman"/>
          <w:sz w:val="24"/>
          <w:szCs w:val="24"/>
          <w:vertAlign w:val="superscript"/>
          <w:lang w:bidi="fa-IR"/>
        </w:rPr>
        <w:fldChar w:fldCharType="separate"/>
      </w:r>
      <w:r w:rsidR="00740A04" w:rsidRPr="005A1A27">
        <w:rPr>
          <w:rFonts w:ascii="Arial Narrow" w:hAnsi="Arial Narrow" w:cs="Times New Roman"/>
          <w:noProof/>
          <w:sz w:val="24"/>
          <w:szCs w:val="24"/>
          <w:vertAlign w:val="superscript"/>
          <w:lang w:bidi="fa-IR"/>
        </w:rPr>
        <w:t>(</w:t>
      </w:r>
      <w:hyperlink w:anchor="_ENREF_5" w:tooltip="Guan, 2017 #41" w:history="1">
        <w:r w:rsidR="005B5240" w:rsidRPr="005A1A27">
          <w:rPr>
            <w:rFonts w:ascii="Arial Narrow" w:hAnsi="Arial Narrow" w:cs="Times New Roman"/>
            <w:noProof/>
            <w:sz w:val="24"/>
            <w:szCs w:val="24"/>
            <w:vertAlign w:val="superscript"/>
            <w:lang w:bidi="fa-IR"/>
          </w:rPr>
          <w:t>5</w:t>
        </w:r>
      </w:hyperlink>
      <w:r w:rsidR="00740A04" w:rsidRPr="005A1A27">
        <w:rPr>
          <w:rFonts w:ascii="Arial Narrow" w:hAnsi="Arial Narrow" w:cs="Times New Roman"/>
          <w:noProof/>
          <w:sz w:val="24"/>
          <w:szCs w:val="24"/>
          <w:vertAlign w:val="superscript"/>
          <w:lang w:bidi="fa-IR"/>
        </w:rPr>
        <w:t>)</w:t>
      </w:r>
      <w:r w:rsidR="00503393" w:rsidRPr="005A1A27">
        <w:rPr>
          <w:rFonts w:ascii="Arial Narrow" w:hAnsi="Arial Narrow" w:cs="Times New Roman"/>
          <w:sz w:val="24"/>
          <w:szCs w:val="24"/>
          <w:vertAlign w:val="superscript"/>
          <w:lang w:bidi="fa-IR"/>
        </w:rPr>
        <w:fldChar w:fldCharType="end"/>
      </w:r>
      <w:r w:rsidRPr="005A1A27">
        <w:rPr>
          <w:rFonts w:ascii="Arial Narrow" w:hAnsi="Arial Narrow" w:cs="Times New Roman"/>
          <w:sz w:val="24"/>
          <w:szCs w:val="24"/>
          <w:lang w:bidi="fa-IR"/>
        </w:rPr>
        <w:t xml:space="preserve"> </w:t>
      </w:r>
      <w:r w:rsidRPr="005A1A27">
        <w:rPr>
          <w:rFonts w:ascii="Arial Narrow" w:hAnsi="Arial Narrow" w:cs="Times New Roman"/>
          <w:color w:val="000000" w:themeColor="text1"/>
          <w:sz w:val="24"/>
          <w:szCs w:val="24"/>
          <w:lang w:bidi="fa-IR"/>
        </w:rPr>
        <w:t>and is strongly associated with increased nurse turnover</w:t>
      </w:r>
      <w:r w:rsidR="00C77C60">
        <w:rPr>
          <w:rFonts w:ascii="Arial Narrow" w:hAnsi="Arial Narrow" w:cs="Times New Roman"/>
          <w:color w:val="000000" w:themeColor="text1"/>
          <w:sz w:val="24"/>
          <w:szCs w:val="24"/>
          <w:lang w:bidi="fa-IR"/>
        </w:rPr>
        <w:t>.</w:t>
      </w:r>
      <w:r w:rsidR="00503393" w:rsidRPr="005A1A27">
        <w:rPr>
          <w:rFonts w:ascii="Arial Narrow" w:hAnsi="Arial Narrow" w:cs="Times New Roman"/>
          <w:color w:val="000000" w:themeColor="text1"/>
          <w:sz w:val="24"/>
          <w:szCs w:val="24"/>
          <w:vertAlign w:val="superscript"/>
          <w:lang w:bidi="fa-IR"/>
        </w:rPr>
        <w:fldChar w:fldCharType="begin"/>
      </w:r>
      <w:r w:rsidR="00740A04" w:rsidRPr="005A1A27">
        <w:rPr>
          <w:rFonts w:ascii="Arial Narrow" w:hAnsi="Arial Narrow" w:cs="Times New Roman"/>
          <w:color w:val="000000" w:themeColor="text1"/>
          <w:sz w:val="24"/>
          <w:szCs w:val="24"/>
          <w:vertAlign w:val="superscript"/>
          <w:lang w:bidi="fa-IR"/>
        </w:rPr>
        <w:instrText xml:space="preserve"> ADDIN EN.CITE &lt;EndNote&gt;&lt;Cite&gt;&lt;Author&gt;Wang&lt;/Author&gt;&lt;Year&gt;2019&lt;/Year&gt;&lt;RecNum&gt;16&lt;/RecNum&gt;&lt;DisplayText&gt;(6)&lt;/DisplayText&gt;&lt;record&gt;&lt;rec-number&gt;16&lt;/rec-number&gt;&lt;foreign-keys&gt;&lt;key app="EN" db-id="5d95z99zmzt2skepvt5prfer5a5xv595t2zt"&gt;16&lt;/key&gt;&lt;/foreign-keys&gt;&lt;ref-type name="Journal Article"&gt;17&lt;/ref-type&gt;&lt;contributors&gt;&lt;authors&gt;&lt;author&gt;Wang, Qing</w:instrText>
      </w:r>
      <w:r w:rsidR="00740A04" w:rsidRPr="005A1A27">
        <w:rPr>
          <w:rFonts w:ascii="Cambria Math" w:hAnsi="Cambria Math" w:cs="Cambria Math"/>
          <w:color w:val="000000" w:themeColor="text1"/>
          <w:sz w:val="24"/>
          <w:szCs w:val="24"/>
          <w:vertAlign w:val="superscript"/>
          <w:lang w:bidi="fa-IR"/>
        </w:rPr>
        <w:instrText>‐</w:instrText>
      </w:r>
      <w:r w:rsidR="00740A04" w:rsidRPr="005A1A27">
        <w:rPr>
          <w:rFonts w:ascii="Arial Narrow" w:hAnsi="Arial Narrow" w:cs="Times New Roman"/>
          <w:color w:val="000000" w:themeColor="text1"/>
          <w:sz w:val="24"/>
          <w:szCs w:val="24"/>
          <w:vertAlign w:val="superscript"/>
          <w:lang w:bidi="fa-IR"/>
        </w:rPr>
        <w:instrText>Qing&lt;/author&gt;&lt;author&gt;Lv, Wen</w:instrText>
      </w:r>
      <w:r w:rsidR="00740A04" w:rsidRPr="005A1A27">
        <w:rPr>
          <w:rFonts w:ascii="Cambria Math" w:hAnsi="Cambria Math" w:cs="Cambria Math"/>
          <w:color w:val="000000" w:themeColor="text1"/>
          <w:sz w:val="24"/>
          <w:szCs w:val="24"/>
          <w:vertAlign w:val="superscript"/>
          <w:lang w:bidi="fa-IR"/>
        </w:rPr>
        <w:instrText>‐</w:instrText>
      </w:r>
      <w:r w:rsidR="00740A04" w:rsidRPr="005A1A27">
        <w:rPr>
          <w:rFonts w:ascii="Arial Narrow" w:hAnsi="Arial Narrow" w:cs="Times New Roman"/>
          <w:color w:val="000000" w:themeColor="text1"/>
          <w:sz w:val="24"/>
          <w:szCs w:val="24"/>
          <w:vertAlign w:val="superscript"/>
          <w:lang w:bidi="fa-IR"/>
        </w:rPr>
        <w:instrText>Jun&lt;/author&gt;&lt;author&gt;Qian, Rui</w:instrText>
      </w:r>
      <w:r w:rsidR="00740A04" w:rsidRPr="005A1A27">
        <w:rPr>
          <w:rFonts w:ascii="Cambria Math" w:hAnsi="Cambria Math" w:cs="Cambria Math"/>
          <w:color w:val="000000" w:themeColor="text1"/>
          <w:sz w:val="24"/>
          <w:szCs w:val="24"/>
          <w:vertAlign w:val="superscript"/>
          <w:lang w:bidi="fa-IR"/>
        </w:rPr>
        <w:instrText>‐</w:instrText>
      </w:r>
      <w:r w:rsidR="00740A04" w:rsidRPr="005A1A27">
        <w:rPr>
          <w:rFonts w:ascii="Arial Narrow" w:hAnsi="Arial Narrow" w:cs="Times New Roman"/>
          <w:color w:val="000000" w:themeColor="text1"/>
          <w:sz w:val="24"/>
          <w:szCs w:val="24"/>
          <w:vertAlign w:val="superscript"/>
          <w:lang w:bidi="fa-IR"/>
        </w:rPr>
        <w:instrText>Lian&lt;/author&gt;&lt;author&gt;Zhang, Yan</w:instrText>
      </w:r>
      <w:r w:rsidR="00740A04" w:rsidRPr="005A1A27">
        <w:rPr>
          <w:rFonts w:ascii="Cambria Math" w:hAnsi="Cambria Math" w:cs="Cambria Math"/>
          <w:color w:val="000000" w:themeColor="text1"/>
          <w:sz w:val="24"/>
          <w:szCs w:val="24"/>
          <w:vertAlign w:val="superscript"/>
          <w:lang w:bidi="fa-IR"/>
        </w:rPr>
        <w:instrText>‐</w:instrText>
      </w:r>
      <w:r w:rsidR="00740A04" w:rsidRPr="005A1A27">
        <w:rPr>
          <w:rFonts w:ascii="Arial Narrow" w:hAnsi="Arial Narrow" w:cs="Times New Roman"/>
          <w:color w:val="000000" w:themeColor="text1"/>
          <w:sz w:val="24"/>
          <w:szCs w:val="24"/>
          <w:vertAlign w:val="superscript"/>
          <w:lang w:bidi="fa-IR"/>
        </w:rPr>
        <w:instrText>Hong&lt;/author&gt;&lt;/authors&gt;&lt;/contributors&gt;&lt;titles&gt;&lt;title&gt;Job burnout and quality of working life among Chinese nurses: A cross</w:instrText>
      </w:r>
      <w:r w:rsidR="00740A04" w:rsidRPr="005A1A27">
        <w:rPr>
          <w:rFonts w:ascii="Cambria Math" w:hAnsi="Cambria Math" w:cs="Cambria Math"/>
          <w:color w:val="000000" w:themeColor="text1"/>
          <w:sz w:val="24"/>
          <w:szCs w:val="24"/>
          <w:vertAlign w:val="superscript"/>
          <w:lang w:bidi="fa-IR"/>
        </w:rPr>
        <w:instrText>‐</w:instrText>
      </w:r>
      <w:r w:rsidR="00740A04" w:rsidRPr="005A1A27">
        <w:rPr>
          <w:rFonts w:ascii="Arial Narrow" w:hAnsi="Arial Narrow" w:cs="Times New Roman"/>
          <w:color w:val="000000" w:themeColor="text1"/>
          <w:sz w:val="24"/>
          <w:szCs w:val="24"/>
          <w:vertAlign w:val="superscript"/>
          <w:lang w:bidi="fa-IR"/>
        </w:rPr>
        <w:instrText>sectional study&lt;/title&gt;&lt;secondary-title&gt;Journal of Nursing Management&lt;/secondary-title&gt;&lt;/titles&gt;&lt;periodical&gt;&lt;full-title&gt;Journal of Nursing Management&lt;/full-title&gt;&lt;/periodical&gt;&lt;pages&gt;1835-1844&lt;/pages&gt;&lt;volume&gt;27&lt;/volume&gt;&lt;number&gt;8&lt;/number&gt;&lt;dates&gt;&lt;year&gt;2019&lt;/year&gt;&lt;/dates&gt;&lt;isbn&gt;0966-0429&lt;/isbn&gt;&lt;urls&gt;&lt;/urls&gt;&lt;/record&gt;&lt;/Cite&gt;&lt;/EndNote&gt;</w:instrText>
      </w:r>
      <w:r w:rsidR="00503393" w:rsidRPr="005A1A27">
        <w:rPr>
          <w:rFonts w:ascii="Arial Narrow" w:hAnsi="Arial Narrow" w:cs="Times New Roman"/>
          <w:color w:val="000000" w:themeColor="text1"/>
          <w:sz w:val="24"/>
          <w:szCs w:val="24"/>
          <w:vertAlign w:val="superscript"/>
          <w:lang w:bidi="fa-IR"/>
        </w:rPr>
        <w:fldChar w:fldCharType="separate"/>
      </w:r>
      <w:r w:rsidR="00740A04" w:rsidRPr="005A1A27">
        <w:rPr>
          <w:rFonts w:ascii="Arial Narrow" w:hAnsi="Arial Narrow" w:cs="Times New Roman"/>
          <w:noProof/>
          <w:color w:val="000000" w:themeColor="text1"/>
          <w:sz w:val="24"/>
          <w:szCs w:val="24"/>
          <w:vertAlign w:val="superscript"/>
          <w:lang w:bidi="fa-IR"/>
        </w:rPr>
        <w:t>(</w:t>
      </w:r>
      <w:hyperlink w:anchor="_ENREF_6" w:tooltip="Wang, 2019 #16" w:history="1">
        <w:r w:rsidR="005B5240" w:rsidRPr="005A1A27">
          <w:rPr>
            <w:rFonts w:ascii="Arial Narrow" w:hAnsi="Arial Narrow" w:cs="Times New Roman"/>
            <w:noProof/>
            <w:color w:val="000000" w:themeColor="text1"/>
            <w:sz w:val="24"/>
            <w:szCs w:val="24"/>
            <w:vertAlign w:val="superscript"/>
            <w:lang w:bidi="fa-IR"/>
          </w:rPr>
          <w:t>6</w:t>
        </w:r>
      </w:hyperlink>
      <w:r w:rsidR="00740A04" w:rsidRPr="005A1A27">
        <w:rPr>
          <w:rFonts w:ascii="Arial Narrow" w:hAnsi="Arial Narrow" w:cs="Times New Roman"/>
          <w:noProof/>
          <w:color w:val="000000" w:themeColor="text1"/>
          <w:sz w:val="24"/>
          <w:szCs w:val="24"/>
          <w:vertAlign w:val="superscript"/>
          <w:lang w:bidi="fa-IR"/>
        </w:rPr>
        <w:t>)</w:t>
      </w:r>
      <w:r w:rsidR="00503393" w:rsidRPr="005A1A27">
        <w:rPr>
          <w:rFonts w:ascii="Arial Narrow" w:hAnsi="Arial Narrow" w:cs="Times New Roman"/>
          <w:color w:val="000000" w:themeColor="text1"/>
          <w:sz w:val="24"/>
          <w:szCs w:val="24"/>
          <w:vertAlign w:val="superscript"/>
          <w:lang w:bidi="fa-IR"/>
        </w:rPr>
        <w:fldChar w:fldCharType="end"/>
      </w:r>
      <w:r w:rsidRPr="005A1A27">
        <w:rPr>
          <w:rFonts w:ascii="Arial Narrow" w:hAnsi="Arial Narrow" w:cs="Times New Roman"/>
          <w:color w:val="000000" w:themeColor="text1"/>
          <w:sz w:val="24"/>
          <w:szCs w:val="24"/>
          <w:lang w:bidi="fa-IR"/>
        </w:rPr>
        <w:t xml:space="preserve"> Burnout </w:t>
      </w:r>
      <w:r w:rsidR="00B2552E" w:rsidRPr="005A1A27">
        <w:rPr>
          <w:rFonts w:ascii="Arial Narrow" w:hAnsi="Arial Narrow" w:cs="Times New Roman"/>
          <w:color w:val="000000" w:themeColor="text1"/>
          <w:sz w:val="24"/>
          <w:szCs w:val="24"/>
          <w:lang w:bidi="fa-IR"/>
        </w:rPr>
        <w:t xml:space="preserve">is </w:t>
      </w:r>
      <w:r w:rsidR="00F32D2B" w:rsidRPr="005A1A27">
        <w:rPr>
          <w:rFonts w:ascii="Arial Narrow" w:hAnsi="Arial Narrow" w:cs="Times New Roman"/>
          <w:color w:val="000000" w:themeColor="text1"/>
          <w:sz w:val="24"/>
          <w:szCs w:val="24"/>
          <w:lang w:bidi="fa-IR"/>
        </w:rPr>
        <w:t>considered a</w:t>
      </w:r>
      <w:r w:rsidRPr="005A1A27">
        <w:rPr>
          <w:rFonts w:ascii="Arial Narrow" w:hAnsi="Arial Narrow" w:cs="Times New Roman"/>
          <w:color w:val="000000" w:themeColor="text1"/>
          <w:sz w:val="24"/>
          <w:szCs w:val="24"/>
          <w:lang w:bidi="fa-IR"/>
        </w:rPr>
        <w:t xml:space="preserve"> threat to patient safety because depersonalization may result in poorer interaction with patients. In addition</w:t>
      </w:r>
      <w:r w:rsidR="00B2552E" w:rsidRPr="005A1A27">
        <w:rPr>
          <w:rFonts w:ascii="Arial Narrow" w:hAnsi="Arial Narrow" w:cs="Times New Roman"/>
          <w:color w:val="000000" w:themeColor="text1"/>
          <w:sz w:val="24"/>
          <w:szCs w:val="24"/>
          <w:lang w:bidi="fa-IR"/>
        </w:rPr>
        <w:t>,</w:t>
      </w:r>
      <w:r w:rsidRPr="005A1A27">
        <w:rPr>
          <w:rFonts w:ascii="Arial Narrow" w:hAnsi="Arial Narrow" w:cs="Times New Roman"/>
          <w:color w:val="000000" w:themeColor="text1"/>
          <w:sz w:val="24"/>
          <w:szCs w:val="24"/>
          <w:lang w:bidi="fa-IR"/>
        </w:rPr>
        <w:t xml:space="preserve"> </w:t>
      </w:r>
      <w:r w:rsidR="00B2552E" w:rsidRPr="005A1A27">
        <w:rPr>
          <w:rFonts w:ascii="Arial Narrow" w:hAnsi="Arial Narrow" w:cs="Times New Roman"/>
          <w:color w:val="000000" w:themeColor="text1"/>
          <w:sz w:val="24"/>
          <w:szCs w:val="24"/>
          <w:lang w:bidi="fa-IR"/>
        </w:rPr>
        <w:t>lack</w:t>
      </w:r>
      <w:r w:rsidRPr="005A1A27">
        <w:rPr>
          <w:rFonts w:ascii="Arial Narrow" w:hAnsi="Arial Narrow" w:cs="Times New Roman"/>
          <w:color w:val="000000" w:themeColor="text1"/>
          <w:sz w:val="24"/>
          <w:szCs w:val="24"/>
          <w:lang w:bidi="fa-IR"/>
        </w:rPr>
        <w:t xml:space="preserve"> of motivation and impaired cognitive function as a consequence of burnout can hurt patient safety</w:t>
      </w:r>
      <w:r w:rsidR="00C77C60">
        <w:rPr>
          <w:rFonts w:ascii="Arial Narrow" w:hAnsi="Arial Narrow" w:cs="Times New Roman"/>
          <w:color w:val="000000" w:themeColor="text1"/>
          <w:sz w:val="24"/>
          <w:szCs w:val="24"/>
          <w:lang w:bidi="fa-IR"/>
        </w:rPr>
        <w:t>.</w:t>
      </w:r>
      <w:r w:rsidR="00503393" w:rsidRPr="005A1A27">
        <w:rPr>
          <w:rFonts w:ascii="Arial Narrow" w:hAnsi="Arial Narrow" w:cs="Times New Roman"/>
          <w:color w:val="000000" w:themeColor="text1"/>
          <w:sz w:val="24"/>
          <w:szCs w:val="24"/>
          <w:vertAlign w:val="superscript"/>
          <w:lang w:bidi="fa-IR"/>
        </w:rPr>
        <w:fldChar w:fldCharType="begin"/>
      </w:r>
      <w:r w:rsidR="00740A04" w:rsidRPr="005A1A27">
        <w:rPr>
          <w:rFonts w:ascii="Arial Narrow" w:hAnsi="Arial Narrow" w:cs="Times New Roman"/>
          <w:color w:val="000000" w:themeColor="text1"/>
          <w:sz w:val="24"/>
          <w:szCs w:val="24"/>
          <w:vertAlign w:val="superscript"/>
          <w:lang w:bidi="fa-IR"/>
        </w:rPr>
        <w:instrText xml:space="preserve"> ADDIN EN.CITE &lt;EndNote&gt;&lt;Cite&gt;&lt;Author&gt;Lyndon&lt;/Author&gt;&lt;Year&gt;2016&lt;/Year&gt;&lt;RecNum&gt;20&lt;/RecNum&gt;&lt;DisplayText&gt;(4)&lt;/DisplayText&gt;&lt;record&gt;&lt;rec-number&gt;20&lt;/rec-number&gt;&lt;foreign-keys&gt;&lt;key app="EN" db-id="5d95z99zmzt2skepvt5prfer5a5xv595t2zt"&gt;20&lt;/key&gt;&lt;/foreign-keys&gt;&lt;ref-type name="Journal Article"&gt;17&lt;/ref-type&gt;&lt;contributors&gt;&lt;authors&gt;&lt;author&gt;Lyndon, Audrey&lt;/author&gt;&lt;/authors&gt;&lt;/contributors&gt;&lt;titles&gt;&lt;title&gt;Burnout among health professionals and its effect on patient safety&lt;/title&gt;&lt;secondary-title&gt;Agency of Healthcare Research and Quality&lt;/secondary-title&gt;&lt;/titles&gt;&lt;periodical&gt;&lt;full-title&gt;Agency of Healthcare Research and Quality&lt;/full-title&gt;&lt;/periodical&gt;&lt;dates&gt;&lt;year&gt;2016&lt;/year&gt;&lt;/dates&gt;&lt;urls&gt;&lt;/urls&gt;&lt;/record&gt;&lt;/Cite&gt;&lt;/EndNote&gt;</w:instrText>
      </w:r>
      <w:r w:rsidR="00503393" w:rsidRPr="005A1A27">
        <w:rPr>
          <w:rFonts w:ascii="Arial Narrow" w:hAnsi="Arial Narrow" w:cs="Times New Roman"/>
          <w:color w:val="000000" w:themeColor="text1"/>
          <w:sz w:val="24"/>
          <w:szCs w:val="24"/>
          <w:vertAlign w:val="superscript"/>
          <w:lang w:bidi="fa-IR"/>
        </w:rPr>
        <w:fldChar w:fldCharType="separate"/>
      </w:r>
      <w:r w:rsidR="00740A04" w:rsidRPr="005A1A27">
        <w:rPr>
          <w:rFonts w:ascii="Arial Narrow" w:hAnsi="Arial Narrow" w:cs="Times New Roman"/>
          <w:noProof/>
          <w:color w:val="000000" w:themeColor="text1"/>
          <w:sz w:val="24"/>
          <w:szCs w:val="24"/>
          <w:vertAlign w:val="superscript"/>
          <w:lang w:bidi="fa-IR"/>
        </w:rPr>
        <w:t>(</w:t>
      </w:r>
      <w:hyperlink w:anchor="_ENREF_4" w:tooltip="Lyndon, 2016 #20" w:history="1">
        <w:r w:rsidR="005B5240" w:rsidRPr="005A1A27">
          <w:rPr>
            <w:rFonts w:ascii="Arial Narrow" w:hAnsi="Arial Narrow" w:cs="Times New Roman"/>
            <w:noProof/>
            <w:color w:val="000000" w:themeColor="text1"/>
            <w:sz w:val="24"/>
            <w:szCs w:val="24"/>
            <w:vertAlign w:val="superscript"/>
            <w:lang w:bidi="fa-IR"/>
          </w:rPr>
          <w:t>4</w:t>
        </w:r>
      </w:hyperlink>
      <w:r w:rsidR="00740A04" w:rsidRPr="005A1A27">
        <w:rPr>
          <w:rFonts w:ascii="Arial Narrow" w:hAnsi="Arial Narrow" w:cs="Times New Roman"/>
          <w:noProof/>
          <w:color w:val="000000" w:themeColor="text1"/>
          <w:sz w:val="24"/>
          <w:szCs w:val="24"/>
          <w:vertAlign w:val="superscript"/>
          <w:lang w:bidi="fa-IR"/>
        </w:rPr>
        <w:t>)</w:t>
      </w:r>
      <w:r w:rsidR="00503393" w:rsidRPr="005A1A27">
        <w:rPr>
          <w:rFonts w:ascii="Arial Narrow" w:hAnsi="Arial Narrow" w:cs="Times New Roman"/>
          <w:color w:val="000000" w:themeColor="text1"/>
          <w:sz w:val="24"/>
          <w:szCs w:val="24"/>
          <w:vertAlign w:val="superscript"/>
          <w:lang w:bidi="fa-IR"/>
        </w:rPr>
        <w:fldChar w:fldCharType="end"/>
      </w:r>
      <w:r w:rsidR="004742F7" w:rsidRPr="005A1A27">
        <w:rPr>
          <w:rFonts w:ascii="Arial Narrow" w:hAnsi="Arial Narrow" w:cs="Times New Roman"/>
          <w:color w:val="000000" w:themeColor="text1"/>
          <w:sz w:val="24"/>
          <w:szCs w:val="24"/>
          <w:lang w:bidi="fa-IR"/>
        </w:rPr>
        <w:t xml:space="preserve"> </w:t>
      </w:r>
      <w:r w:rsidR="00B2552E" w:rsidRPr="005A1A27">
        <w:rPr>
          <w:rFonts w:ascii="Arial Narrow" w:hAnsi="Arial Narrow" w:cs="Times New Roman"/>
          <w:color w:val="000000" w:themeColor="text1"/>
          <w:sz w:val="24"/>
          <w:szCs w:val="24"/>
          <w:lang w:bidi="fa-IR"/>
        </w:rPr>
        <w:t>Nurs</w:t>
      </w:r>
      <w:r w:rsidR="00132E40" w:rsidRPr="005A1A27">
        <w:rPr>
          <w:rFonts w:ascii="Arial Narrow" w:hAnsi="Arial Narrow" w:cs="Times New Roman"/>
          <w:color w:val="000000" w:themeColor="text1"/>
          <w:sz w:val="24"/>
          <w:szCs w:val="24"/>
          <w:lang w:bidi="fa-IR"/>
        </w:rPr>
        <w:t>ing practice environment characteristics including resource inadequacy</w:t>
      </w:r>
      <w:r w:rsidR="00132E40" w:rsidRPr="005A1A27">
        <w:rPr>
          <w:rFonts w:ascii="Arial Narrow" w:hAnsi="Arial Narrow" w:cstheme="majorBidi"/>
          <w:color w:val="000000" w:themeColor="text1"/>
          <w:sz w:val="24"/>
          <w:szCs w:val="24"/>
        </w:rPr>
        <w:t>,</w:t>
      </w:r>
      <w:r w:rsidR="00132E40" w:rsidRPr="005A1A27">
        <w:rPr>
          <w:rFonts w:ascii="Arial Narrow" w:eastAsiaTheme="minorHAnsi" w:hAnsi="Arial Narrow" w:cs="AdvPSMER-R"/>
          <w:color w:val="000000" w:themeColor="text1"/>
          <w:sz w:val="24"/>
          <w:szCs w:val="24"/>
        </w:rPr>
        <w:t xml:space="preserve"> </w:t>
      </w:r>
      <w:r w:rsidR="00132E40" w:rsidRPr="005A1A27">
        <w:rPr>
          <w:rFonts w:ascii="Arial Narrow" w:hAnsi="Arial Narrow" w:cs="Times New Roman"/>
          <w:color w:val="000000" w:themeColor="text1"/>
          <w:sz w:val="24"/>
          <w:szCs w:val="24"/>
          <w:lang w:bidi="fa-IR"/>
        </w:rPr>
        <w:t>poor inter-professional collaboration</w:t>
      </w:r>
      <w:r w:rsidR="00B2552E" w:rsidRPr="005A1A27">
        <w:rPr>
          <w:rFonts w:ascii="Arial Narrow" w:hAnsi="Arial Narrow" w:cs="Times New Roman"/>
          <w:color w:val="000000" w:themeColor="text1"/>
          <w:sz w:val="24"/>
          <w:szCs w:val="24"/>
          <w:lang w:bidi="fa-IR"/>
        </w:rPr>
        <w:t>,</w:t>
      </w:r>
      <w:r w:rsidR="00132E40" w:rsidRPr="005A1A27">
        <w:rPr>
          <w:rFonts w:ascii="Arial Narrow" w:hAnsi="Arial Narrow" w:cs="Times New Roman"/>
          <w:color w:val="000000" w:themeColor="text1"/>
          <w:sz w:val="24"/>
          <w:szCs w:val="24"/>
          <w:lang w:bidi="fa-IR"/>
        </w:rPr>
        <w:t xml:space="preserve"> and </w:t>
      </w:r>
      <w:r w:rsidR="00B2552E" w:rsidRPr="005A1A27">
        <w:rPr>
          <w:rFonts w:ascii="Arial Narrow" w:hAnsi="Arial Narrow" w:cs="Times New Roman"/>
          <w:color w:val="000000" w:themeColor="text1"/>
          <w:sz w:val="24"/>
          <w:szCs w:val="24"/>
          <w:lang w:bidi="fa-IR"/>
        </w:rPr>
        <w:t>lack</w:t>
      </w:r>
      <w:r w:rsidR="00132E40" w:rsidRPr="005A1A27">
        <w:rPr>
          <w:rFonts w:ascii="Arial Narrow" w:hAnsi="Arial Narrow" w:cs="Times New Roman"/>
          <w:color w:val="000000" w:themeColor="text1"/>
          <w:sz w:val="24"/>
          <w:szCs w:val="24"/>
          <w:lang w:bidi="fa-IR"/>
        </w:rPr>
        <w:t xml:space="preserve"> of supportive management are associated with </w:t>
      </w:r>
      <w:r w:rsidR="00B2552E" w:rsidRPr="005A1A27">
        <w:rPr>
          <w:rFonts w:ascii="Arial Narrow" w:hAnsi="Arial Narrow" w:cs="Times New Roman"/>
          <w:color w:val="000000" w:themeColor="text1"/>
          <w:sz w:val="24"/>
          <w:szCs w:val="24"/>
          <w:lang w:bidi="fa-IR"/>
        </w:rPr>
        <w:t>nurses’</w:t>
      </w:r>
      <w:r w:rsidR="00132E40" w:rsidRPr="005A1A27">
        <w:rPr>
          <w:rFonts w:ascii="Arial Narrow" w:hAnsi="Arial Narrow" w:cs="Times New Roman"/>
          <w:color w:val="000000" w:themeColor="text1"/>
          <w:sz w:val="24"/>
          <w:szCs w:val="24"/>
          <w:lang w:bidi="fa-IR"/>
        </w:rPr>
        <w:t xml:space="preserve"> job burnout</w:t>
      </w:r>
      <w:r w:rsidR="00C77C60">
        <w:rPr>
          <w:rFonts w:ascii="Arial Narrow" w:hAnsi="Arial Narrow" w:cs="Times New Roman"/>
          <w:color w:val="000000" w:themeColor="text1"/>
          <w:sz w:val="24"/>
          <w:szCs w:val="24"/>
          <w:lang w:bidi="fa-IR"/>
        </w:rPr>
        <w:t>.</w:t>
      </w:r>
      <w:r w:rsidR="00253F2A" w:rsidRPr="005A1A27">
        <w:rPr>
          <w:rFonts w:ascii="Arial Narrow" w:hAnsi="Arial Narrow" w:cs="Times New Roman"/>
          <w:color w:val="000000" w:themeColor="text1"/>
          <w:sz w:val="24"/>
          <w:szCs w:val="24"/>
          <w:vertAlign w:val="superscript"/>
          <w:lang w:bidi="fa-IR"/>
        </w:rPr>
        <w:fldChar w:fldCharType="begin"/>
      </w:r>
      <w:r w:rsidR="00740A04" w:rsidRPr="005A1A27">
        <w:rPr>
          <w:rFonts w:ascii="Arial Narrow" w:hAnsi="Arial Narrow" w:cs="Times New Roman"/>
          <w:color w:val="000000" w:themeColor="text1"/>
          <w:sz w:val="24"/>
          <w:szCs w:val="24"/>
          <w:vertAlign w:val="superscript"/>
          <w:lang w:bidi="fa-IR"/>
        </w:rPr>
        <w:instrText xml:space="preserve"> ADDIN EN.CITE &lt;EndNote&gt;&lt;Cite&gt;&lt;Author&gt;Rivaz&lt;/Author&gt;&lt;Year&gt;2020&lt;/Year&gt;&lt;RecNum&gt;52&lt;/RecNum&gt;&lt;DisplayText&gt;(7)&lt;/DisplayText&gt;&lt;record&gt;&lt;rec-number&gt;52&lt;/rec-number&gt;&lt;foreign-keys&gt;&lt;key app="EN" db-id="5d95z99zmzt2skepvt5prfer5a5xv595t2zt"&gt;52&lt;/key&gt;&lt;/foreign-keys&gt;&lt;ref-type name="Journal Article"&gt;17&lt;/ref-type&gt;&lt;contributors&gt;&lt;authors&gt;&lt;author&gt;Rivaz, Mozhgan&lt;/author&gt;&lt;author&gt;Tavakolinia, Mahboobeh&lt;/author&gt;&lt;author&gt;Momennasab, Marzieh&lt;/author&gt;&lt;/authors&gt;&lt;/contributors&gt;&lt;titles&gt;&lt;title&gt;Nursing professional practice environment and its relationship with nursing outcomes in intensive care units: a test of the structural equation model&lt;/title&gt;&lt;secondary-title&gt;Scandinavian Journal of Caring Sciences&lt;/secondary-title&gt;&lt;/titles&gt;&lt;periodical&gt;&lt;full-title&gt;Scandinavian Journal of Caring Sciences&lt;/full-title&gt;&lt;/periodical&gt;&lt;dates&gt;&lt;year&gt;2020&lt;/year&gt;&lt;/dates&gt;&lt;isbn&gt;0283-9318&lt;/isbn&gt;&lt;urls&gt;&lt;/urls&gt;&lt;/record&gt;&lt;/Cite&gt;&lt;/EndNote&gt;</w:instrText>
      </w:r>
      <w:r w:rsidR="00253F2A" w:rsidRPr="005A1A27">
        <w:rPr>
          <w:rFonts w:ascii="Arial Narrow" w:hAnsi="Arial Narrow" w:cs="Times New Roman"/>
          <w:color w:val="000000" w:themeColor="text1"/>
          <w:sz w:val="24"/>
          <w:szCs w:val="24"/>
          <w:vertAlign w:val="superscript"/>
          <w:lang w:bidi="fa-IR"/>
        </w:rPr>
        <w:fldChar w:fldCharType="separate"/>
      </w:r>
      <w:r w:rsidR="00740A04" w:rsidRPr="005A1A27">
        <w:rPr>
          <w:rFonts w:ascii="Arial Narrow" w:hAnsi="Arial Narrow" w:cs="Times New Roman"/>
          <w:noProof/>
          <w:color w:val="000000" w:themeColor="text1"/>
          <w:sz w:val="24"/>
          <w:szCs w:val="24"/>
          <w:vertAlign w:val="superscript"/>
          <w:lang w:bidi="fa-IR"/>
        </w:rPr>
        <w:t>(</w:t>
      </w:r>
      <w:hyperlink w:anchor="_ENREF_7" w:tooltip="Rivaz, 2020 #52" w:history="1">
        <w:r w:rsidR="005B5240" w:rsidRPr="005A1A27">
          <w:rPr>
            <w:rFonts w:ascii="Arial Narrow" w:hAnsi="Arial Narrow" w:cs="Times New Roman"/>
            <w:noProof/>
            <w:color w:val="000000" w:themeColor="text1"/>
            <w:sz w:val="24"/>
            <w:szCs w:val="24"/>
            <w:vertAlign w:val="superscript"/>
            <w:lang w:bidi="fa-IR"/>
          </w:rPr>
          <w:t>7</w:t>
        </w:r>
      </w:hyperlink>
      <w:r w:rsidR="00740A04" w:rsidRPr="005A1A27">
        <w:rPr>
          <w:rFonts w:ascii="Arial Narrow" w:hAnsi="Arial Narrow" w:cs="Times New Roman"/>
          <w:noProof/>
          <w:color w:val="000000" w:themeColor="text1"/>
          <w:sz w:val="24"/>
          <w:szCs w:val="24"/>
          <w:vertAlign w:val="superscript"/>
          <w:lang w:bidi="fa-IR"/>
        </w:rPr>
        <w:t>)</w:t>
      </w:r>
      <w:r w:rsidR="00253F2A" w:rsidRPr="005A1A27">
        <w:rPr>
          <w:rFonts w:ascii="Arial Narrow" w:hAnsi="Arial Narrow" w:cs="Times New Roman"/>
          <w:color w:val="000000" w:themeColor="text1"/>
          <w:sz w:val="24"/>
          <w:szCs w:val="24"/>
          <w:vertAlign w:val="superscript"/>
          <w:lang w:bidi="fa-IR"/>
        </w:rPr>
        <w:fldChar w:fldCharType="end"/>
      </w:r>
      <w:r w:rsidR="004742F7" w:rsidRPr="005A1A27">
        <w:rPr>
          <w:rFonts w:ascii="Arial Narrow" w:hAnsi="Arial Narrow" w:cs="Times New Roman"/>
          <w:color w:val="000000" w:themeColor="text1"/>
          <w:sz w:val="24"/>
          <w:szCs w:val="24"/>
          <w:lang w:bidi="fa-IR"/>
        </w:rPr>
        <w:t xml:space="preserve"> </w:t>
      </w:r>
      <w:r w:rsidRPr="005A1A27">
        <w:rPr>
          <w:rFonts w:ascii="Arial Narrow" w:hAnsi="Arial Narrow" w:cs="Times New Roman"/>
          <w:color w:val="000000" w:themeColor="text1"/>
          <w:sz w:val="24"/>
          <w:szCs w:val="24"/>
          <w:lang w:bidi="fa-IR"/>
        </w:rPr>
        <w:t xml:space="preserve">The prevalence of burnout </w:t>
      </w:r>
      <w:r w:rsidR="00B2552E" w:rsidRPr="005A1A27">
        <w:rPr>
          <w:rFonts w:ascii="Arial Narrow" w:hAnsi="Arial Narrow" w:cs="Times New Roman"/>
          <w:color w:val="000000" w:themeColor="text1"/>
          <w:sz w:val="24"/>
          <w:szCs w:val="24"/>
          <w:lang w:bidi="fa-IR"/>
        </w:rPr>
        <w:t xml:space="preserve">is </w:t>
      </w:r>
      <w:r w:rsidRPr="005A1A27">
        <w:rPr>
          <w:rFonts w:ascii="Arial Narrow" w:hAnsi="Arial Narrow" w:cs="Times New Roman"/>
          <w:color w:val="000000" w:themeColor="text1"/>
          <w:sz w:val="24"/>
          <w:szCs w:val="24"/>
          <w:lang w:bidi="fa-IR"/>
        </w:rPr>
        <w:t xml:space="preserve">estimated </w:t>
      </w:r>
      <w:r w:rsidR="00B2552E" w:rsidRPr="005A1A27">
        <w:rPr>
          <w:rFonts w:ascii="Arial Narrow" w:hAnsi="Arial Narrow" w:cs="Times New Roman"/>
          <w:color w:val="000000" w:themeColor="text1"/>
          <w:sz w:val="24"/>
          <w:szCs w:val="24"/>
          <w:lang w:bidi="fa-IR"/>
        </w:rPr>
        <w:t xml:space="preserve">to range </w:t>
      </w:r>
      <w:r w:rsidRPr="005A1A27">
        <w:rPr>
          <w:rFonts w:ascii="Arial Narrow" w:hAnsi="Arial Narrow" w:cs="Times New Roman"/>
          <w:color w:val="000000" w:themeColor="text1"/>
          <w:sz w:val="24"/>
          <w:szCs w:val="24"/>
          <w:lang w:bidi="fa-IR"/>
        </w:rPr>
        <w:t>from 10%-70% among nurses</w:t>
      </w:r>
      <w:r w:rsidR="004742F7" w:rsidRPr="005A1A27">
        <w:rPr>
          <w:rFonts w:ascii="Arial Narrow" w:hAnsi="Arial Narrow" w:cs="Times New Roman"/>
          <w:color w:val="000000" w:themeColor="text1"/>
          <w:sz w:val="24"/>
          <w:szCs w:val="24"/>
          <w:lang w:bidi="fa-IR"/>
        </w:rPr>
        <w:t xml:space="preserve">  </w:t>
      </w:r>
      <w:r w:rsidRPr="005A1A27">
        <w:rPr>
          <w:rFonts w:ascii="Arial Narrow" w:hAnsi="Arial Narrow" w:cs="Times New Roman"/>
          <w:color w:val="000000" w:themeColor="text1"/>
          <w:sz w:val="24"/>
          <w:szCs w:val="24"/>
          <w:lang w:bidi="fa-IR"/>
        </w:rPr>
        <w:t>and 64% of Chinese nurses experienced job burnout</w:t>
      </w:r>
      <w:r w:rsidR="00C77C60">
        <w:rPr>
          <w:rFonts w:ascii="Arial Narrow" w:hAnsi="Arial Narrow" w:cs="Times New Roman"/>
          <w:color w:val="000000" w:themeColor="text1"/>
          <w:sz w:val="24"/>
          <w:szCs w:val="24"/>
          <w:lang w:bidi="fa-IR"/>
        </w:rPr>
        <w:t>.</w:t>
      </w:r>
      <w:r w:rsidR="00253F2A" w:rsidRPr="005A1A27">
        <w:rPr>
          <w:rFonts w:ascii="Arial Narrow" w:hAnsi="Arial Narrow" w:cs="Times New Roman"/>
          <w:color w:val="000000" w:themeColor="text1"/>
          <w:sz w:val="24"/>
          <w:szCs w:val="24"/>
          <w:vertAlign w:val="superscript"/>
          <w:lang w:bidi="fa-IR"/>
        </w:rPr>
        <w:fldChar w:fldCharType="begin"/>
      </w:r>
      <w:r w:rsidR="00740A04" w:rsidRPr="005A1A27">
        <w:rPr>
          <w:rFonts w:ascii="Arial Narrow" w:hAnsi="Arial Narrow" w:cs="Times New Roman"/>
          <w:color w:val="000000" w:themeColor="text1"/>
          <w:sz w:val="24"/>
          <w:szCs w:val="24"/>
          <w:vertAlign w:val="superscript"/>
          <w:lang w:bidi="fa-IR"/>
        </w:rPr>
        <w:instrText xml:space="preserve"> ADDIN EN.CITE &lt;EndNote&gt;&lt;Cite&gt;&lt;Author&gt;Lyndon&lt;/Author&gt;&lt;Year&gt;2016&lt;/Year&gt;&lt;RecNum&gt;20&lt;/RecNum&gt;&lt;DisplayText&gt;(4)&lt;/DisplayText&gt;&lt;record&gt;&lt;rec-number&gt;20&lt;/rec-number&gt;&lt;foreign-keys&gt;&lt;key app="EN" db-id="5d95z99zmzt2skepvt5prfer5a5xv595t2zt"&gt;20&lt;/key&gt;&lt;/foreign-keys&gt;&lt;ref-type name="Journal Article"&gt;17&lt;/ref-type&gt;&lt;contributors&gt;&lt;authors&gt;&lt;author&gt;Lyndon, Audrey&lt;/author&gt;&lt;/authors&gt;&lt;/contributors&gt;&lt;titles&gt;&lt;title&gt;Burnout among health professionals and its effect on patient safety&lt;/title&gt;&lt;secondary-title&gt;Agency of Healthcare Research and Quality&lt;/secondary-title&gt;&lt;/titles&gt;&lt;periodical&gt;&lt;full-title&gt;Agency of Healthcare Research and Quality&lt;/full-title&gt;&lt;/periodical&gt;&lt;dates&gt;&lt;year&gt;2016&lt;/year&gt;&lt;/dates&gt;&lt;urls&gt;&lt;/urls&gt;&lt;/record&gt;&lt;/Cite&gt;&lt;/EndNote&gt;</w:instrText>
      </w:r>
      <w:r w:rsidR="00253F2A" w:rsidRPr="005A1A27">
        <w:rPr>
          <w:rFonts w:ascii="Arial Narrow" w:hAnsi="Arial Narrow" w:cs="Times New Roman"/>
          <w:color w:val="000000" w:themeColor="text1"/>
          <w:sz w:val="24"/>
          <w:szCs w:val="24"/>
          <w:vertAlign w:val="superscript"/>
          <w:lang w:bidi="fa-IR"/>
        </w:rPr>
        <w:fldChar w:fldCharType="separate"/>
      </w:r>
      <w:r w:rsidR="00740A04" w:rsidRPr="005A1A27">
        <w:rPr>
          <w:rFonts w:ascii="Arial Narrow" w:hAnsi="Arial Narrow" w:cs="Times New Roman"/>
          <w:noProof/>
          <w:color w:val="000000" w:themeColor="text1"/>
          <w:sz w:val="24"/>
          <w:szCs w:val="24"/>
          <w:vertAlign w:val="superscript"/>
          <w:lang w:bidi="fa-IR"/>
        </w:rPr>
        <w:t>(</w:t>
      </w:r>
      <w:hyperlink w:anchor="_ENREF_4" w:tooltip="Lyndon, 2016 #20" w:history="1">
        <w:r w:rsidR="005B5240" w:rsidRPr="005A1A27">
          <w:rPr>
            <w:rFonts w:ascii="Arial Narrow" w:hAnsi="Arial Narrow" w:cs="Times New Roman"/>
            <w:noProof/>
            <w:color w:val="000000" w:themeColor="text1"/>
            <w:sz w:val="24"/>
            <w:szCs w:val="24"/>
            <w:vertAlign w:val="superscript"/>
            <w:lang w:bidi="fa-IR"/>
          </w:rPr>
          <w:t>4</w:t>
        </w:r>
      </w:hyperlink>
      <w:r w:rsidR="00740A04" w:rsidRPr="005A1A27">
        <w:rPr>
          <w:rFonts w:ascii="Arial Narrow" w:hAnsi="Arial Narrow" w:cs="Times New Roman"/>
          <w:noProof/>
          <w:color w:val="000000" w:themeColor="text1"/>
          <w:sz w:val="24"/>
          <w:szCs w:val="24"/>
          <w:vertAlign w:val="superscript"/>
          <w:lang w:bidi="fa-IR"/>
        </w:rPr>
        <w:t>)</w:t>
      </w:r>
      <w:r w:rsidR="00253F2A" w:rsidRPr="005A1A27">
        <w:rPr>
          <w:rFonts w:ascii="Arial Narrow" w:hAnsi="Arial Narrow" w:cs="Times New Roman"/>
          <w:color w:val="000000" w:themeColor="text1"/>
          <w:sz w:val="24"/>
          <w:szCs w:val="24"/>
          <w:vertAlign w:val="superscript"/>
          <w:lang w:bidi="fa-IR"/>
        </w:rPr>
        <w:fldChar w:fldCharType="end"/>
      </w:r>
      <w:r w:rsidR="00253F2A" w:rsidRPr="005A1A27">
        <w:rPr>
          <w:rFonts w:ascii="Arial Narrow" w:hAnsi="Arial Narrow" w:cs="Times New Roman"/>
          <w:color w:val="000000" w:themeColor="text1"/>
          <w:sz w:val="24"/>
          <w:szCs w:val="24"/>
          <w:lang w:bidi="fa-IR"/>
        </w:rPr>
        <w:t xml:space="preserve"> I</w:t>
      </w:r>
      <w:r w:rsidRPr="005A1A27">
        <w:rPr>
          <w:rFonts w:ascii="Arial Narrow" w:hAnsi="Arial Narrow" w:cs="Times New Roman"/>
          <w:color w:val="000000" w:themeColor="text1"/>
          <w:sz w:val="24"/>
          <w:szCs w:val="24"/>
          <w:lang w:bidi="fa-IR"/>
        </w:rPr>
        <w:t>n Iran</w:t>
      </w:r>
      <w:r w:rsidR="00B2552E" w:rsidRPr="005A1A27">
        <w:rPr>
          <w:rFonts w:ascii="Arial Narrow" w:hAnsi="Arial Narrow" w:cs="Times New Roman"/>
          <w:color w:val="000000" w:themeColor="text1"/>
          <w:sz w:val="24"/>
          <w:szCs w:val="24"/>
          <w:lang w:bidi="fa-IR"/>
        </w:rPr>
        <w:t>,</w:t>
      </w:r>
      <w:r w:rsidR="00C17FA8" w:rsidRPr="005A1A27">
        <w:rPr>
          <w:rFonts w:ascii="Arial Narrow" w:hAnsi="Arial Narrow" w:cs="Times New Roman"/>
          <w:color w:val="000000" w:themeColor="text1"/>
          <w:sz w:val="24"/>
          <w:szCs w:val="24"/>
          <w:lang w:bidi="fa-IR"/>
        </w:rPr>
        <w:t xml:space="preserve"> </w:t>
      </w:r>
      <w:r w:rsidR="00B2552E" w:rsidRPr="005A1A27">
        <w:rPr>
          <w:rFonts w:ascii="Arial Narrow" w:hAnsi="Arial Narrow" w:cs="Times New Roman"/>
          <w:color w:val="000000" w:themeColor="text1"/>
          <w:sz w:val="24"/>
          <w:szCs w:val="24"/>
          <w:lang w:bidi="fa-IR"/>
        </w:rPr>
        <w:t xml:space="preserve">the </w:t>
      </w:r>
      <w:r w:rsidR="002A5850" w:rsidRPr="005A1A27">
        <w:rPr>
          <w:rFonts w:ascii="Arial Narrow" w:hAnsi="Arial Narrow" w:cs="Times New Roman"/>
          <w:color w:val="000000" w:themeColor="text1"/>
          <w:sz w:val="24"/>
          <w:szCs w:val="24"/>
          <w:lang w:bidi="fa-IR"/>
        </w:rPr>
        <w:t xml:space="preserve">overall </w:t>
      </w:r>
      <w:r w:rsidRPr="005A1A27">
        <w:rPr>
          <w:rFonts w:ascii="Arial Narrow" w:hAnsi="Arial Narrow" w:cs="Times New Roman"/>
          <w:color w:val="000000" w:themeColor="text1"/>
          <w:sz w:val="24"/>
          <w:szCs w:val="24"/>
          <w:lang w:bidi="fa-IR"/>
        </w:rPr>
        <w:t>prevalence of</w:t>
      </w:r>
      <w:r w:rsidR="00132E40" w:rsidRPr="005A1A27">
        <w:rPr>
          <w:rFonts w:ascii="Arial Narrow" w:hAnsi="Arial Narrow" w:cs="Times New Roman"/>
          <w:color w:val="000000" w:themeColor="text1"/>
          <w:sz w:val="24"/>
          <w:szCs w:val="24"/>
          <w:lang w:bidi="fa-IR"/>
        </w:rPr>
        <w:t xml:space="preserve"> nursing</w:t>
      </w:r>
      <w:r w:rsidRPr="005A1A27">
        <w:rPr>
          <w:rFonts w:ascii="Arial Narrow" w:hAnsi="Arial Narrow" w:cs="Times New Roman"/>
          <w:color w:val="000000" w:themeColor="text1"/>
          <w:sz w:val="24"/>
          <w:szCs w:val="24"/>
          <w:lang w:bidi="fa-IR"/>
        </w:rPr>
        <w:t xml:space="preserve"> burnout</w:t>
      </w:r>
      <w:r w:rsidR="002A5850" w:rsidRPr="005A1A27">
        <w:rPr>
          <w:rFonts w:ascii="Arial Narrow" w:hAnsi="Arial Narrow" w:cs="Times New Roman"/>
          <w:color w:val="000000" w:themeColor="text1"/>
          <w:sz w:val="24"/>
          <w:szCs w:val="24"/>
          <w:lang w:bidi="fa-IR"/>
        </w:rPr>
        <w:t xml:space="preserve"> </w:t>
      </w:r>
      <w:r w:rsidR="00B2552E" w:rsidRPr="005A1A27">
        <w:rPr>
          <w:rFonts w:ascii="Arial Narrow" w:hAnsi="Arial Narrow" w:cs="Times New Roman"/>
          <w:color w:val="000000" w:themeColor="text1"/>
          <w:sz w:val="24"/>
          <w:szCs w:val="24"/>
          <w:lang w:bidi="fa-IR"/>
        </w:rPr>
        <w:t>has been</w:t>
      </w:r>
      <w:r w:rsidRPr="005A1A27">
        <w:rPr>
          <w:rFonts w:ascii="Arial Narrow" w:hAnsi="Arial Narrow" w:cs="Times New Roman"/>
          <w:color w:val="000000" w:themeColor="text1"/>
          <w:sz w:val="24"/>
          <w:szCs w:val="24"/>
          <w:lang w:bidi="fa-IR"/>
        </w:rPr>
        <w:t xml:space="preserve"> reported </w:t>
      </w:r>
      <w:r w:rsidR="00B2552E" w:rsidRPr="005A1A27">
        <w:rPr>
          <w:rFonts w:ascii="Arial Narrow" w:hAnsi="Arial Narrow" w:cs="Times New Roman"/>
          <w:color w:val="000000" w:themeColor="text1"/>
          <w:sz w:val="24"/>
          <w:szCs w:val="24"/>
          <w:lang w:bidi="fa-IR"/>
        </w:rPr>
        <w:t>to be</w:t>
      </w:r>
      <w:r w:rsidRPr="005A1A27">
        <w:rPr>
          <w:rFonts w:ascii="Arial Narrow" w:hAnsi="Arial Narrow" w:cs="Times New Roman"/>
          <w:color w:val="000000" w:themeColor="text1"/>
          <w:sz w:val="24"/>
          <w:szCs w:val="24"/>
          <w:lang w:bidi="fa-IR"/>
        </w:rPr>
        <w:t xml:space="preserve"> 25%</w:t>
      </w:r>
      <w:r w:rsidR="00C77C60">
        <w:rPr>
          <w:rFonts w:ascii="Arial Narrow" w:hAnsi="Arial Narrow" w:cs="Times New Roman"/>
          <w:color w:val="000000" w:themeColor="text1"/>
          <w:sz w:val="24"/>
          <w:szCs w:val="24"/>
          <w:lang w:bidi="fa-IR"/>
        </w:rPr>
        <w:t>.</w:t>
      </w:r>
      <w:r w:rsidR="00253F2A" w:rsidRPr="005A1A27">
        <w:rPr>
          <w:rFonts w:ascii="Arial Narrow" w:hAnsi="Arial Narrow" w:cs="Times New Roman"/>
          <w:color w:val="000000" w:themeColor="text1"/>
          <w:sz w:val="24"/>
          <w:szCs w:val="24"/>
          <w:vertAlign w:val="superscript"/>
          <w:lang w:bidi="fa-IR"/>
        </w:rPr>
        <w:fldChar w:fldCharType="begin"/>
      </w:r>
      <w:r w:rsidR="00740A04" w:rsidRPr="005A1A27">
        <w:rPr>
          <w:rFonts w:ascii="Arial Narrow" w:hAnsi="Arial Narrow" w:cs="Times New Roman"/>
          <w:color w:val="000000" w:themeColor="text1"/>
          <w:sz w:val="24"/>
          <w:szCs w:val="24"/>
          <w:vertAlign w:val="superscript"/>
          <w:lang w:bidi="fa-IR"/>
        </w:rPr>
        <w:instrText xml:space="preserve"> ADDIN EN.CITE &lt;EndNote&gt;&lt;Cite&gt;&lt;Author&gt;Isfahani&lt;/Author&gt;&lt;Year&gt;2019&lt;/Year&gt;&lt;RecNum&gt;7&lt;/RecNum&gt;&lt;DisplayText&gt;(8)&lt;/DisplayText&gt;&lt;record&gt;&lt;rec-number&gt;7&lt;/rec-number&gt;&lt;foreign-keys&gt;&lt;key app="EN" db-id="5d95z99zmzt2skepvt5prfer5a5xv595t2zt"&gt;7&lt;/key&gt;&lt;/foreign-keys&gt;&lt;ref-type name="Journal Article"&gt;17&lt;/ref-type&gt;&lt;contributors&gt;&lt;authors&gt;&lt;author&gt;Isfahani, P&lt;/author&gt;&lt;/authors&gt;&lt;/contributors&gt;&lt;titles&gt;&lt;title&gt;The Prevalence of Burnout among Nurses in Hospitals of Iran: A Systematic Review and Meta-Analysis&lt;/title&gt;&lt;secondary-title&gt;Journal of Health&lt;/secondary-title&gt;&lt;/titles&gt;&lt;periodical&gt;&lt;full-title&gt;Journal of Health&lt;/full-title&gt;&lt;/periodical&gt;&lt;pages&gt;240-250&lt;/pages&gt;&lt;volume&gt;10&lt;/volume&gt;&lt;number&gt;2&lt;/number&gt;&lt;dates&gt;&lt;year&gt;2019&lt;/year&gt;&lt;/dates&gt;&lt;urls&gt;&lt;/urls&gt;&lt;/record&gt;&lt;/Cite&gt;&lt;/EndNote&gt;</w:instrText>
      </w:r>
      <w:r w:rsidR="00253F2A" w:rsidRPr="005A1A27">
        <w:rPr>
          <w:rFonts w:ascii="Arial Narrow" w:hAnsi="Arial Narrow" w:cs="Times New Roman"/>
          <w:color w:val="000000" w:themeColor="text1"/>
          <w:sz w:val="24"/>
          <w:szCs w:val="24"/>
          <w:vertAlign w:val="superscript"/>
          <w:lang w:bidi="fa-IR"/>
        </w:rPr>
        <w:fldChar w:fldCharType="separate"/>
      </w:r>
      <w:r w:rsidR="00740A04" w:rsidRPr="005A1A27">
        <w:rPr>
          <w:rFonts w:ascii="Arial Narrow" w:hAnsi="Arial Narrow" w:cs="Times New Roman"/>
          <w:noProof/>
          <w:color w:val="000000" w:themeColor="text1"/>
          <w:sz w:val="24"/>
          <w:szCs w:val="24"/>
          <w:vertAlign w:val="superscript"/>
          <w:lang w:bidi="fa-IR"/>
        </w:rPr>
        <w:t>(</w:t>
      </w:r>
      <w:hyperlink w:anchor="_ENREF_8" w:tooltip="Isfahani, 2019 #7" w:history="1">
        <w:r w:rsidR="005B5240" w:rsidRPr="005A1A27">
          <w:rPr>
            <w:rFonts w:ascii="Arial Narrow" w:hAnsi="Arial Narrow" w:cs="Times New Roman"/>
            <w:noProof/>
            <w:color w:val="000000" w:themeColor="text1"/>
            <w:sz w:val="24"/>
            <w:szCs w:val="24"/>
            <w:vertAlign w:val="superscript"/>
            <w:lang w:bidi="fa-IR"/>
          </w:rPr>
          <w:t>8</w:t>
        </w:r>
      </w:hyperlink>
      <w:r w:rsidR="00740A04" w:rsidRPr="005A1A27">
        <w:rPr>
          <w:rFonts w:ascii="Arial Narrow" w:hAnsi="Arial Narrow" w:cs="Times New Roman"/>
          <w:noProof/>
          <w:color w:val="000000" w:themeColor="text1"/>
          <w:sz w:val="24"/>
          <w:szCs w:val="24"/>
          <w:vertAlign w:val="superscript"/>
          <w:lang w:bidi="fa-IR"/>
        </w:rPr>
        <w:t>)</w:t>
      </w:r>
      <w:r w:rsidR="00253F2A" w:rsidRPr="005A1A27">
        <w:rPr>
          <w:rFonts w:ascii="Arial Narrow" w:hAnsi="Arial Narrow" w:cs="Times New Roman"/>
          <w:color w:val="000000" w:themeColor="text1"/>
          <w:sz w:val="24"/>
          <w:szCs w:val="24"/>
          <w:vertAlign w:val="superscript"/>
          <w:lang w:bidi="fa-IR"/>
        </w:rPr>
        <w:fldChar w:fldCharType="end"/>
      </w:r>
      <w:r w:rsidRPr="005A1A27">
        <w:rPr>
          <w:rFonts w:ascii="Arial Narrow" w:hAnsi="Arial Narrow" w:cs="Times New Roman"/>
          <w:color w:val="000000" w:themeColor="text1"/>
          <w:sz w:val="24"/>
          <w:szCs w:val="24"/>
          <w:lang w:bidi="fa-IR"/>
        </w:rPr>
        <w:t xml:space="preserve"> </w:t>
      </w:r>
    </w:p>
    <w:p w14:paraId="34333E0A" w14:textId="77777777" w:rsidR="00C96759" w:rsidRPr="00C96759" w:rsidRDefault="00C96759" w:rsidP="00C96759">
      <w:pPr>
        <w:tabs>
          <w:tab w:val="left" w:pos="3271"/>
        </w:tabs>
        <w:bidi w:val="0"/>
        <w:spacing w:line="240" w:lineRule="auto"/>
        <w:contextualSpacing/>
        <w:jc w:val="both"/>
        <w:rPr>
          <w:rFonts w:ascii="Arial Narrow" w:hAnsi="Arial Narrow" w:cs="Times New Roman"/>
          <w:sz w:val="24"/>
          <w:szCs w:val="24"/>
          <w:lang w:bidi="fa-IR"/>
        </w:rPr>
      </w:pPr>
    </w:p>
    <w:p w14:paraId="64113BD9" w14:textId="34B201F7" w:rsidR="00264623" w:rsidRPr="005A1A27" w:rsidRDefault="00264623" w:rsidP="005A1A27">
      <w:pPr>
        <w:tabs>
          <w:tab w:val="left" w:pos="3271"/>
        </w:tabs>
        <w:bidi w:val="0"/>
        <w:spacing w:line="240" w:lineRule="auto"/>
        <w:contextualSpacing/>
        <w:jc w:val="both"/>
        <w:rPr>
          <w:rFonts w:ascii="Arial Narrow" w:hAnsi="Arial Narrow"/>
          <w:sz w:val="24"/>
          <w:szCs w:val="24"/>
          <w:rtl/>
        </w:rPr>
      </w:pPr>
      <w:r w:rsidRPr="005A1A27">
        <w:rPr>
          <w:rFonts w:ascii="Arial Narrow" w:hAnsi="Arial Narrow" w:cs="Times New Roman"/>
          <w:color w:val="000000" w:themeColor="text1"/>
          <w:sz w:val="24"/>
          <w:szCs w:val="24"/>
          <w:lang w:bidi="fa-IR"/>
        </w:rPr>
        <w:t>Favorable workplace climate and interpersonal relationships help to reduce stress and burnout of nurses in an effective manner</w:t>
      </w:r>
      <w:r w:rsidR="00C77C60">
        <w:rPr>
          <w:rFonts w:ascii="Arial Narrow" w:hAnsi="Arial Narrow" w:cs="Times New Roman"/>
          <w:color w:val="000000" w:themeColor="text1"/>
          <w:sz w:val="24"/>
          <w:szCs w:val="24"/>
          <w:lang w:bidi="fa-IR"/>
        </w:rPr>
        <w:t>.</w:t>
      </w:r>
      <w:r w:rsidR="00253F2A" w:rsidRPr="005A1A27">
        <w:rPr>
          <w:rFonts w:ascii="Arial Narrow" w:hAnsi="Arial Narrow" w:cs="Times New Roman"/>
          <w:color w:val="000000" w:themeColor="text1"/>
          <w:sz w:val="24"/>
          <w:szCs w:val="24"/>
          <w:vertAlign w:val="superscript"/>
          <w:lang w:bidi="fa-IR"/>
        </w:rPr>
        <w:fldChar w:fldCharType="begin"/>
      </w:r>
      <w:r w:rsidR="00740A04" w:rsidRPr="005A1A27">
        <w:rPr>
          <w:rFonts w:ascii="Arial Narrow" w:hAnsi="Arial Narrow" w:cs="Times New Roman"/>
          <w:color w:val="000000" w:themeColor="text1"/>
          <w:sz w:val="24"/>
          <w:szCs w:val="24"/>
          <w:vertAlign w:val="superscript"/>
          <w:lang w:bidi="fa-IR"/>
        </w:rPr>
        <w:instrText xml:space="preserve"> ADDIN EN.CITE &lt;EndNote&gt;&lt;Cite&gt;&lt;Author&gt;Ojekou&lt;/Author&gt;&lt;Year&gt;2015&lt;/Year&gt;&lt;RecNum&gt;42&lt;/RecNum&gt;&lt;DisplayText&gt;(9)&lt;/DisplayText&gt;&lt;record&gt;&lt;rec-number&gt;42&lt;/rec-number&gt;&lt;foreign-keys&gt;&lt;key app="EN" db-id="5d95z99zmzt2skepvt5prfer5a5xv595t2zt"&gt;42&lt;/key&gt;&lt;/foreign-keys&gt;&lt;ref-type name="Journal Article"&gt;17&lt;/ref-type&gt;&lt;contributors&gt;&lt;authors&gt;&lt;author&gt;Ojekou, Guobadia Pauline&lt;/author&gt;&lt;author&gt;Dorothy, Odetola Titilayo&lt;/author&gt;&lt;/authors&gt;&lt;/contributors&gt;&lt;titles&gt;&lt;title&gt;Effect of work environment on level of work stress and burnout among nurses in a teaching hospital in Nigeria&lt;/title&gt;&lt;secondary-title&gt;Open journal of Nursing&lt;/secondary-title&gt;&lt;/titles&gt;&lt;periodical&gt;&lt;full-title&gt;Open journal of Nursing&lt;/full-title&gt;&lt;/periodical&gt;&lt;pages&gt;948&lt;/pages&gt;&lt;volume&gt;5&lt;/volume&gt;&lt;number&gt;10&lt;/number&gt;&lt;dates&gt;&lt;year&gt;2015&lt;/year&gt;&lt;/dates&gt;&lt;urls&gt;&lt;/urls&gt;&lt;/record&gt;&lt;/Cite&gt;&lt;/EndNote&gt;</w:instrText>
      </w:r>
      <w:r w:rsidR="00253F2A" w:rsidRPr="005A1A27">
        <w:rPr>
          <w:rFonts w:ascii="Arial Narrow" w:hAnsi="Arial Narrow" w:cs="Times New Roman"/>
          <w:color w:val="000000" w:themeColor="text1"/>
          <w:sz w:val="24"/>
          <w:szCs w:val="24"/>
          <w:vertAlign w:val="superscript"/>
          <w:lang w:bidi="fa-IR"/>
        </w:rPr>
        <w:fldChar w:fldCharType="separate"/>
      </w:r>
      <w:r w:rsidR="00740A04" w:rsidRPr="005A1A27">
        <w:rPr>
          <w:rFonts w:ascii="Arial Narrow" w:hAnsi="Arial Narrow" w:cs="Times New Roman"/>
          <w:noProof/>
          <w:color w:val="000000" w:themeColor="text1"/>
          <w:sz w:val="24"/>
          <w:szCs w:val="24"/>
          <w:vertAlign w:val="superscript"/>
          <w:lang w:bidi="fa-IR"/>
        </w:rPr>
        <w:t>(</w:t>
      </w:r>
      <w:hyperlink w:anchor="_ENREF_9" w:tooltip="Ojekou, 2015 #42" w:history="1">
        <w:r w:rsidR="005B5240" w:rsidRPr="005A1A27">
          <w:rPr>
            <w:rFonts w:ascii="Arial Narrow" w:hAnsi="Arial Narrow" w:cs="Times New Roman"/>
            <w:noProof/>
            <w:color w:val="000000" w:themeColor="text1"/>
            <w:sz w:val="24"/>
            <w:szCs w:val="24"/>
            <w:vertAlign w:val="superscript"/>
            <w:lang w:bidi="fa-IR"/>
          </w:rPr>
          <w:t>9</w:t>
        </w:r>
      </w:hyperlink>
      <w:r w:rsidR="00740A04" w:rsidRPr="005A1A27">
        <w:rPr>
          <w:rFonts w:ascii="Arial Narrow" w:hAnsi="Arial Narrow" w:cs="Times New Roman"/>
          <w:noProof/>
          <w:color w:val="000000" w:themeColor="text1"/>
          <w:sz w:val="24"/>
          <w:szCs w:val="24"/>
          <w:vertAlign w:val="superscript"/>
          <w:lang w:bidi="fa-IR"/>
        </w:rPr>
        <w:t>)</w:t>
      </w:r>
      <w:r w:rsidR="00253F2A" w:rsidRPr="005A1A27">
        <w:rPr>
          <w:rFonts w:ascii="Arial Narrow" w:hAnsi="Arial Narrow" w:cs="Times New Roman"/>
          <w:color w:val="000000" w:themeColor="text1"/>
          <w:sz w:val="24"/>
          <w:szCs w:val="24"/>
          <w:vertAlign w:val="superscript"/>
          <w:lang w:bidi="fa-IR"/>
        </w:rPr>
        <w:fldChar w:fldCharType="end"/>
      </w:r>
      <w:r w:rsidRPr="005A1A27">
        <w:rPr>
          <w:rFonts w:ascii="Arial Narrow" w:hAnsi="Arial Narrow" w:cs="Times New Roman"/>
          <w:color w:val="000000" w:themeColor="text1"/>
          <w:sz w:val="24"/>
          <w:szCs w:val="24"/>
          <w:lang w:bidi="fa-IR"/>
        </w:rPr>
        <w:t xml:space="preserve"> Ethical climate refers to the shared perceptions of ethically correct behaviors and way of handling ethically deviated behaviors</w:t>
      </w:r>
      <w:r w:rsidR="00C77C60">
        <w:rPr>
          <w:rFonts w:ascii="Arial Narrow" w:hAnsi="Arial Narrow" w:cs="Times New Roman"/>
          <w:color w:val="000000" w:themeColor="text1"/>
          <w:sz w:val="24"/>
          <w:szCs w:val="24"/>
          <w:lang w:bidi="fa-IR"/>
        </w:rPr>
        <w:t>.</w:t>
      </w:r>
      <w:r w:rsidR="00253F2A" w:rsidRPr="005A1A27">
        <w:rPr>
          <w:rFonts w:ascii="Arial Narrow" w:hAnsi="Arial Narrow" w:cs="Times New Roman"/>
          <w:color w:val="000000" w:themeColor="text1"/>
          <w:sz w:val="24"/>
          <w:szCs w:val="24"/>
          <w:vertAlign w:val="superscript"/>
          <w:lang w:bidi="fa-IR"/>
        </w:rPr>
        <w:fldChar w:fldCharType="begin"/>
      </w:r>
      <w:r w:rsidR="00740A04" w:rsidRPr="005A1A27">
        <w:rPr>
          <w:rFonts w:ascii="Arial Narrow" w:hAnsi="Arial Narrow" w:cs="Times New Roman"/>
          <w:color w:val="000000" w:themeColor="text1"/>
          <w:sz w:val="24"/>
          <w:szCs w:val="24"/>
          <w:vertAlign w:val="superscript"/>
          <w:lang w:bidi="fa-IR"/>
        </w:rPr>
        <w:instrText xml:space="preserve"> ADDIN EN.CITE &lt;EndNote&gt;&lt;Cite&gt;&lt;Author&gt;Mulki&lt;/Author&gt;&lt;Year&gt;2008&lt;/Year&gt;&lt;RecNum&gt;47&lt;/RecNum&gt;&lt;DisplayText&gt;(10)&lt;/DisplayText&gt;&lt;record&gt;&lt;rec-number&gt;47&lt;/rec-number&gt;&lt;foreign-keys&gt;&lt;key app="EN" db-id="5d95z99zmzt2skepvt5prfer5a5xv595t2zt"&gt;47&lt;/key&gt;&lt;/foreign-keys&gt;&lt;ref-type name="Journal Article"&gt;17&lt;/ref-type&gt;&lt;contributors&gt;&lt;authors&gt;&lt;author&gt;Mulki, Jay P&lt;/author&gt;&lt;author&gt;Jaramillo, Jorge F&lt;/author&gt;&lt;author&gt;Locander, William B&lt;/author&gt;&lt;/authors&gt;&lt;/contributors&gt;&lt;titles&gt;&lt;title&gt;Effect of ethical climate on turnover intention: Linking attitudinal-and stress theory&lt;/title&gt;&lt;secondary-title&gt;Journal of Business Ethics&lt;/secondary-title&gt;&lt;/titles&gt;&lt;periodical&gt;&lt;full-title&gt;Journal of business ethics&lt;/full-title&gt;&lt;/periodical&gt;&lt;pages&gt;559-574&lt;/pages&gt;&lt;volume&gt;78&lt;/volume&gt;&lt;number&gt;4&lt;/number&gt;&lt;dates&gt;&lt;year&gt;2008&lt;/year&gt;&lt;/dates&gt;&lt;isbn&gt;0167-4544&lt;/isbn&gt;&lt;urls&gt;&lt;/urls&gt;&lt;/record&gt;&lt;/Cite&gt;&lt;/EndNote&gt;</w:instrText>
      </w:r>
      <w:r w:rsidR="00253F2A" w:rsidRPr="005A1A27">
        <w:rPr>
          <w:rFonts w:ascii="Arial Narrow" w:hAnsi="Arial Narrow" w:cs="Times New Roman"/>
          <w:color w:val="000000" w:themeColor="text1"/>
          <w:sz w:val="24"/>
          <w:szCs w:val="24"/>
          <w:vertAlign w:val="superscript"/>
          <w:lang w:bidi="fa-IR"/>
        </w:rPr>
        <w:fldChar w:fldCharType="separate"/>
      </w:r>
      <w:r w:rsidR="00740A04" w:rsidRPr="005A1A27">
        <w:rPr>
          <w:rFonts w:ascii="Arial Narrow" w:hAnsi="Arial Narrow" w:cs="Times New Roman"/>
          <w:noProof/>
          <w:color w:val="000000" w:themeColor="text1"/>
          <w:sz w:val="24"/>
          <w:szCs w:val="24"/>
          <w:vertAlign w:val="superscript"/>
          <w:lang w:bidi="fa-IR"/>
        </w:rPr>
        <w:t>(</w:t>
      </w:r>
      <w:hyperlink w:anchor="_ENREF_10" w:tooltip="Mulki, 2008 #47" w:history="1">
        <w:r w:rsidR="005B5240" w:rsidRPr="005A1A27">
          <w:rPr>
            <w:rFonts w:ascii="Arial Narrow" w:hAnsi="Arial Narrow" w:cs="Times New Roman"/>
            <w:noProof/>
            <w:color w:val="000000" w:themeColor="text1"/>
            <w:sz w:val="24"/>
            <w:szCs w:val="24"/>
            <w:vertAlign w:val="superscript"/>
            <w:lang w:bidi="fa-IR"/>
          </w:rPr>
          <w:t>10</w:t>
        </w:r>
      </w:hyperlink>
      <w:r w:rsidR="00740A04" w:rsidRPr="005A1A27">
        <w:rPr>
          <w:rFonts w:ascii="Arial Narrow" w:hAnsi="Arial Narrow" w:cs="Times New Roman"/>
          <w:noProof/>
          <w:color w:val="000000" w:themeColor="text1"/>
          <w:sz w:val="24"/>
          <w:szCs w:val="24"/>
          <w:vertAlign w:val="superscript"/>
          <w:lang w:bidi="fa-IR"/>
        </w:rPr>
        <w:t>)</w:t>
      </w:r>
      <w:r w:rsidR="00253F2A" w:rsidRPr="005A1A27">
        <w:rPr>
          <w:rFonts w:ascii="Arial Narrow" w:hAnsi="Arial Narrow" w:cs="Times New Roman"/>
          <w:color w:val="000000" w:themeColor="text1"/>
          <w:sz w:val="24"/>
          <w:szCs w:val="24"/>
          <w:vertAlign w:val="superscript"/>
          <w:lang w:bidi="fa-IR"/>
        </w:rPr>
        <w:fldChar w:fldCharType="end"/>
      </w:r>
      <w:r w:rsidRPr="005A1A27">
        <w:rPr>
          <w:rFonts w:ascii="Arial Narrow" w:hAnsi="Arial Narrow" w:cs="Times New Roman"/>
          <w:color w:val="000000" w:themeColor="text1"/>
          <w:sz w:val="24"/>
          <w:szCs w:val="24"/>
          <w:lang w:bidi="fa-IR"/>
        </w:rPr>
        <w:t xml:space="preserve"> Ethical climate </w:t>
      </w:r>
      <w:r w:rsidR="00B2552E" w:rsidRPr="005A1A27">
        <w:rPr>
          <w:rFonts w:ascii="Arial Narrow" w:hAnsi="Arial Narrow" w:cs="Times New Roman"/>
          <w:color w:val="000000" w:themeColor="text1"/>
          <w:sz w:val="24"/>
          <w:szCs w:val="24"/>
          <w:lang w:bidi="fa-IR"/>
        </w:rPr>
        <w:t xml:space="preserve">is </w:t>
      </w:r>
      <w:r w:rsidRPr="005A1A27">
        <w:rPr>
          <w:rFonts w:ascii="Arial Narrow" w:hAnsi="Arial Narrow" w:cs="Times New Roman"/>
          <w:color w:val="000000" w:themeColor="text1"/>
          <w:sz w:val="24"/>
          <w:szCs w:val="24"/>
          <w:lang w:bidi="fa-IR"/>
        </w:rPr>
        <w:t>also described as the perception of an atmosphere that increases ethical thoughts, mutual respect and trust in the organization and allows for questioning, discussion</w:t>
      </w:r>
      <w:r w:rsidR="00B2552E" w:rsidRPr="005A1A27">
        <w:rPr>
          <w:rFonts w:ascii="Arial Narrow" w:hAnsi="Arial Narrow" w:cs="Times New Roman"/>
          <w:color w:val="000000" w:themeColor="text1"/>
          <w:sz w:val="24"/>
          <w:szCs w:val="24"/>
          <w:lang w:bidi="fa-IR"/>
        </w:rPr>
        <w:t>,</w:t>
      </w:r>
      <w:r w:rsidRPr="005A1A27">
        <w:rPr>
          <w:rFonts w:ascii="Arial Narrow" w:hAnsi="Arial Narrow" w:cs="Times New Roman"/>
          <w:color w:val="000000" w:themeColor="text1"/>
          <w:sz w:val="24"/>
          <w:szCs w:val="24"/>
          <w:lang w:bidi="fa-IR"/>
        </w:rPr>
        <w:t xml:space="preserve"> and expression of different views</w:t>
      </w:r>
      <w:r w:rsidR="00790014" w:rsidRPr="005A1A27">
        <w:rPr>
          <w:rFonts w:ascii="Arial Narrow" w:hAnsi="Arial Narrow" w:cs="Times New Roman"/>
          <w:color w:val="000000" w:themeColor="text1"/>
          <w:sz w:val="24"/>
          <w:szCs w:val="24"/>
          <w:lang w:bidi="fa-IR"/>
        </w:rPr>
        <w:t>.</w:t>
      </w:r>
      <w:r w:rsidR="00253F2A" w:rsidRPr="005A1A27">
        <w:rPr>
          <w:rFonts w:ascii="Arial Narrow" w:hAnsi="Arial Narrow" w:cs="Times New Roman"/>
          <w:color w:val="000000" w:themeColor="text1"/>
          <w:sz w:val="24"/>
          <w:szCs w:val="24"/>
          <w:lang w:bidi="fa-IR"/>
        </w:rPr>
        <w:t xml:space="preserve"> </w:t>
      </w:r>
      <w:r w:rsidRPr="005A1A27">
        <w:rPr>
          <w:rFonts w:ascii="Arial Narrow" w:hAnsi="Arial Narrow" w:cs="Times New Roman"/>
          <w:color w:val="000000" w:themeColor="text1"/>
          <w:sz w:val="24"/>
          <w:szCs w:val="24"/>
          <w:lang w:bidi="fa-IR"/>
        </w:rPr>
        <w:t xml:space="preserve">Positive climate in hospitals may decrease feelings of loneliness and </w:t>
      </w:r>
      <w:r w:rsidR="00B2552E" w:rsidRPr="005A1A27">
        <w:rPr>
          <w:rFonts w:ascii="Arial Narrow" w:hAnsi="Arial Narrow" w:cs="Times New Roman"/>
          <w:color w:val="000000" w:themeColor="text1"/>
          <w:sz w:val="24"/>
          <w:szCs w:val="24"/>
          <w:lang w:bidi="fa-IR"/>
        </w:rPr>
        <w:t>it has a</w:t>
      </w:r>
      <w:r w:rsidRPr="005A1A27">
        <w:rPr>
          <w:rFonts w:ascii="Arial Narrow" w:hAnsi="Arial Narrow" w:cs="Times New Roman"/>
          <w:color w:val="000000" w:themeColor="text1"/>
          <w:sz w:val="24"/>
          <w:szCs w:val="24"/>
          <w:lang w:bidi="fa-IR"/>
        </w:rPr>
        <w:t xml:space="preserve"> positive</w:t>
      </w:r>
      <w:r w:rsidR="004742F7" w:rsidRPr="005A1A27">
        <w:rPr>
          <w:rFonts w:ascii="Arial Narrow" w:hAnsi="Arial Narrow" w:cs="Times New Roman"/>
          <w:color w:val="000000" w:themeColor="text1"/>
          <w:sz w:val="24"/>
          <w:szCs w:val="24"/>
          <w:lang w:bidi="fa-IR"/>
        </w:rPr>
        <w:t xml:space="preserve"> </w:t>
      </w:r>
      <w:r w:rsidRPr="005A1A27">
        <w:rPr>
          <w:rFonts w:ascii="Arial Narrow" w:hAnsi="Arial Narrow" w:cs="Times New Roman"/>
          <w:color w:val="000000" w:themeColor="text1"/>
          <w:sz w:val="24"/>
          <w:szCs w:val="24"/>
          <w:lang w:bidi="fa-IR"/>
        </w:rPr>
        <w:t xml:space="preserve">impact </w:t>
      </w:r>
      <w:r w:rsidR="00B2552E" w:rsidRPr="005A1A27">
        <w:rPr>
          <w:rFonts w:ascii="Arial Narrow" w:hAnsi="Arial Narrow" w:cs="Times New Roman"/>
          <w:color w:val="000000" w:themeColor="text1"/>
          <w:sz w:val="24"/>
          <w:szCs w:val="24"/>
          <w:lang w:bidi="fa-IR"/>
        </w:rPr>
        <w:t>on</w:t>
      </w:r>
      <w:r w:rsidRPr="005A1A27">
        <w:rPr>
          <w:rFonts w:ascii="Arial Narrow" w:hAnsi="Arial Narrow" w:cs="Times New Roman"/>
          <w:color w:val="000000" w:themeColor="text1"/>
          <w:sz w:val="24"/>
          <w:szCs w:val="24"/>
          <w:lang w:bidi="fa-IR"/>
        </w:rPr>
        <w:t xml:space="preserve"> productivity and patient satisfaction</w:t>
      </w:r>
      <w:r w:rsidR="00C77C60">
        <w:rPr>
          <w:rFonts w:ascii="Arial Narrow" w:hAnsi="Arial Narrow" w:cs="Times New Roman"/>
          <w:color w:val="000000" w:themeColor="text1"/>
          <w:sz w:val="24"/>
          <w:szCs w:val="24"/>
          <w:lang w:bidi="fa-IR"/>
        </w:rPr>
        <w:t>.</w:t>
      </w:r>
      <w:r w:rsidR="00253F2A" w:rsidRPr="005A1A27">
        <w:rPr>
          <w:rFonts w:ascii="Arial Narrow" w:hAnsi="Arial Narrow" w:cs="Times New Roman"/>
          <w:color w:val="000000" w:themeColor="text1"/>
          <w:sz w:val="24"/>
          <w:szCs w:val="24"/>
          <w:vertAlign w:val="superscript"/>
          <w:lang w:bidi="fa-IR"/>
        </w:rPr>
        <w:fldChar w:fldCharType="begin"/>
      </w:r>
      <w:r w:rsidR="00740A04" w:rsidRPr="005A1A27">
        <w:rPr>
          <w:rFonts w:ascii="Arial Narrow" w:hAnsi="Arial Narrow" w:cs="Times New Roman"/>
          <w:color w:val="000000" w:themeColor="text1"/>
          <w:sz w:val="24"/>
          <w:szCs w:val="24"/>
          <w:vertAlign w:val="superscript"/>
          <w:lang w:bidi="fa-IR"/>
        </w:rPr>
        <w:instrText xml:space="preserve"> ADDIN EN.CITE &lt;EndNote&gt;&lt;Cite&gt;&lt;Author&gt;Cerit&lt;/Author&gt;&lt;Year&gt;2019&lt;/Year&gt;&lt;RecNum&gt;18&lt;/RecNum&gt;&lt;DisplayText&gt;(11)&lt;/DisplayText&gt;&lt;record&gt;&lt;rec-number&gt;18&lt;/rec-number&gt;&lt;foreign-keys&gt;&lt;key app="EN" db-id="5d95z99zmzt2skepvt5prfer5a5xv595t2zt"&gt;18&lt;/key&gt;&lt;/foreign-keys&gt;&lt;ref-type name="Journal Article"&gt;17&lt;/ref-type&gt;&lt;contributors&gt;&lt;authors&gt;&lt;author&gt;Cerit, Birgül&lt;/author&gt;&lt;author&gt;Özveren, Hüsna&lt;/author&gt;&lt;/authors&gt;&lt;/contributors&gt;&lt;titles&gt;&lt;title&gt;Effect of hospital ethical climate on the nurses&amp;apos; moral sensitivity&lt;/title&gt;&lt;secondary-title&gt;The European Research Journal&lt;/secondary-title&gt;&lt;/titles&gt;&lt;periodical&gt;&lt;full-title&gt;The European Research Journal&lt;/full-title&gt;&lt;/periodical&gt;&lt;pages&gt;282-290&lt;/pages&gt;&lt;volume&gt;5&lt;/volume&gt;&lt;number&gt;2&lt;/number&gt;&lt;dates&gt;&lt;year&gt;2019&lt;/year&gt;&lt;/dates&gt;&lt;isbn&gt;2149-3189&lt;/isbn&gt;&lt;urls&gt;&lt;/urls&gt;&lt;/record&gt;&lt;/Cite&gt;&lt;/EndNote&gt;</w:instrText>
      </w:r>
      <w:r w:rsidR="00253F2A" w:rsidRPr="005A1A27">
        <w:rPr>
          <w:rFonts w:ascii="Arial Narrow" w:hAnsi="Arial Narrow" w:cs="Times New Roman"/>
          <w:color w:val="000000" w:themeColor="text1"/>
          <w:sz w:val="24"/>
          <w:szCs w:val="24"/>
          <w:vertAlign w:val="superscript"/>
          <w:lang w:bidi="fa-IR"/>
        </w:rPr>
        <w:fldChar w:fldCharType="separate"/>
      </w:r>
      <w:r w:rsidR="00740A04" w:rsidRPr="005A1A27">
        <w:rPr>
          <w:rFonts w:ascii="Arial Narrow" w:hAnsi="Arial Narrow" w:cs="Times New Roman"/>
          <w:noProof/>
          <w:color w:val="000000" w:themeColor="text1"/>
          <w:sz w:val="24"/>
          <w:szCs w:val="24"/>
          <w:vertAlign w:val="superscript"/>
          <w:lang w:bidi="fa-IR"/>
        </w:rPr>
        <w:t>(</w:t>
      </w:r>
      <w:hyperlink w:anchor="_ENREF_11" w:tooltip="Cerit, 2019 #18" w:history="1">
        <w:r w:rsidR="005B5240" w:rsidRPr="005A1A27">
          <w:rPr>
            <w:rFonts w:ascii="Arial Narrow" w:hAnsi="Arial Narrow" w:cs="Times New Roman"/>
            <w:noProof/>
            <w:color w:val="000000" w:themeColor="text1"/>
            <w:sz w:val="24"/>
            <w:szCs w:val="24"/>
            <w:vertAlign w:val="superscript"/>
            <w:lang w:bidi="fa-IR"/>
          </w:rPr>
          <w:t>11</w:t>
        </w:r>
      </w:hyperlink>
      <w:r w:rsidR="00740A04" w:rsidRPr="005A1A27">
        <w:rPr>
          <w:rFonts w:ascii="Arial Narrow" w:hAnsi="Arial Narrow" w:cs="Times New Roman"/>
          <w:noProof/>
          <w:color w:val="000000" w:themeColor="text1"/>
          <w:sz w:val="24"/>
          <w:szCs w:val="24"/>
          <w:vertAlign w:val="superscript"/>
          <w:lang w:bidi="fa-IR"/>
        </w:rPr>
        <w:t>)</w:t>
      </w:r>
      <w:r w:rsidR="00253F2A" w:rsidRPr="005A1A27">
        <w:rPr>
          <w:rFonts w:ascii="Arial Narrow" w:hAnsi="Arial Narrow" w:cs="Times New Roman"/>
          <w:color w:val="000000" w:themeColor="text1"/>
          <w:sz w:val="24"/>
          <w:szCs w:val="24"/>
          <w:vertAlign w:val="superscript"/>
          <w:lang w:bidi="fa-IR"/>
        </w:rPr>
        <w:fldChar w:fldCharType="end"/>
      </w:r>
      <w:r w:rsidRPr="005A1A27">
        <w:rPr>
          <w:rFonts w:ascii="Arial Narrow" w:hAnsi="Arial Narrow" w:cs="Times New Roman"/>
          <w:color w:val="000000" w:themeColor="text1"/>
          <w:sz w:val="24"/>
          <w:szCs w:val="24"/>
          <w:lang w:bidi="fa-IR"/>
        </w:rPr>
        <w:t xml:space="preserve"> </w:t>
      </w:r>
      <w:r w:rsidRPr="005A1A27">
        <w:rPr>
          <w:rFonts w:ascii="Arial Narrow" w:hAnsi="Arial Narrow" w:cs="Times New Roman"/>
          <w:sz w:val="24"/>
          <w:szCs w:val="24"/>
          <w:lang w:bidi="fa-IR"/>
        </w:rPr>
        <w:t>Therefore, unfavorable ethical climate might affect how nurses undertake their tasks in ICUs, undermine their performance</w:t>
      </w:r>
      <w:r w:rsidR="00F32D2B" w:rsidRPr="005A1A27">
        <w:rPr>
          <w:rFonts w:ascii="Arial Narrow" w:hAnsi="Arial Narrow" w:cs="Times New Roman"/>
          <w:sz w:val="24"/>
          <w:szCs w:val="24"/>
          <w:lang w:bidi="fa-IR"/>
        </w:rPr>
        <w:t>, alter</w:t>
      </w:r>
      <w:r w:rsidRPr="005A1A27">
        <w:rPr>
          <w:rFonts w:ascii="Arial Narrow" w:hAnsi="Arial Narrow" w:cs="Times New Roman"/>
          <w:sz w:val="24"/>
          <w:szCs w:val="24"/>
          <w:lang w:bidi="fa-IR"/>
        </w:rPr>
        <w:t xml:space="preserve"> their behavior and beliefs, and force them to quit their jobs</w:t>
      </w:r>
      <w:r w:rsidR="00C77C60">
        <w:rPr>
          <w:rFonts w:ascii="Arial Narrow" w:hAnsi="Arial Narrow" w:cs="Times New Roman"/>
          <w:sz w:val="24"/>
          <w:szCs w:val="24"/>
          <w:lang w:bidi="fa-IR"/>
        </w:rPr>
        <w:t>.</w:t>
      </w:r>
      <w:r w:rsidR="00790014" w:rsidRPr="005A1A27">
        <w:rPr>
          <w:rFonts w:ascii="Arial Narrow" w:hAnsi="Arial Narrow" w:cs="Times New Roman"/>
          <w:sz w:val="24"/>
          <w:szCs w:val="24"/>
          <w:lang w:bidi="fa-IR"/>
        </w:rPr>
        <w:fldChar w:fldCharType="begin"/>
      </w:r>
      <w:r w:rsidR="00740A04" w:rsidRPr="005A1A27">
        <w:rPr>
          <w:rFonts w:ascii="Arial Narrow" w:hAnsi="Arial Narrow" w:cs="Times New Roman"/>
          <w:sz w:val="24"/>
          <w:szCs w:val="24"/>
          <w:lang w:bidi="fa-IR"/>
        </w:rPr>
        <w:instrText xml:space="preserve"> ADDIN EN.CITE &lt;EndNote&gt;&lt;Cite&gt;&lt;Author&gt;Mulki&lt;/Author&gt;&lt;Year&gt;2008&lt;/Year&gt;&lt;RecNum&gt;47&lt;/RecNum&gt;&lt;DisplayText&gt;(10)&lt;/DisplayText&gt;&lt;record&gt;&lt;rec-number&gt;47&lt;/rec-number&gt;&lt;foreign-keys&gt;&lt;key app="EN" db-id="5d95z99zmzt2skepvt5prfer5a5xv595t2zt"&gt;47&lt;/key&gt;&lt;/foreign-keys&gt;&lt;ref-type name="Journal Article"&gt;17&lt;/ref-type&gt;&lt;contributors&gt;&lt;authors&gt;&lt;author&gt;Mulki, Jay P&lt;/author&gt;&lt;author&gt;Jaramillo, Jorge F&lt;/author&gt;&lt;author&gt;Locander, William B&lt;/author&gt;&lt;/authors&gt;&lt;/contributors&gt;&lt;titles&gt;&lt;title&gt;Effect of ethical climate on turnover intention: Linking attitudinal-and stress theory&lt;/title&gt;&lt;secondary-title&gt;Journal of Business Ethics&lt;/secondary-title&gt;&lt;/titles&gt;&lt;periodical&gt;&lt;full-title&gt;Journal of business ethics&lt;/full-title&gt;&lt;/periodical&gt;&lt;pages&gt;559-574&lt;/pages&gt;&lt;volume&gt;78&lt;/volume&gt;&lt;number&gt;4&lt;/number&gt;&lt;dates&gt;&lt;year&gt;2008&lt;/year&gt;&lt;/dates&gt;&lt;isbn&gt;0167-4544&lt;/isbn&gt;&lt;urls&gt;&lt;/urls&gt;&lt;/record&gt;&lt;/Cite&gt;&lt;/EndNote&gt;</w:instrText>
      </w:r>
      <w:r w:rsidR="00790014" w:rsidRPr="005A1A27">
        <w:rPr>
          <w:rFonts w:ascii="Arial Narrow" w:hAnsi="Arial Narrow" w:cs="Times New Roman"/>
          <w:sz w:val="24"/>
          <w:szCs w:val="24"/>
          <w:lang w:bidi="fa-IR"/>
        </w:rPr>
        <w:fldChar w:fldCharType="separate"/>
      </w:r>
      <w:r w:rsidR="00740A04" w:rsidRPr="005A1A27">
        <w:rPr>
          <w:rFonts w:ascii="Arial Narrow" w:hAnsi="Arial Narrow" w:cs="Times New Roman"/>
          <w:noProof/>
          <w:sz w:val="24"/>
          <w:szCs w:val="24"/>
          <w:vertAlign w:val="superscript"/>
          <w:lang w:bidi="fa-IR"/>
        </w:rPr>
        <w:t>(</w:t>
      </w:r>
      <w:hyperlink w:anchor="_ENREF_10" w:tooltip="Mulki, 2008 #47" w:history="1">
        <w:r w:rsidR="005B5240" w:rsidRPr="005A1A27">
          <w:rPr>
            <w:rFonts w:ascii="Arial Narrow" w:hAnsi="Arial Narrow" w:cs="Times New Roman"/>
            <w:noProof/>
            <w:sz w:val="24"/>
            <w:szCs w:val="24"/>
            <w:vertAlign w:val="superscript"/>
            <w:lang w:bidi="fa-IR"/>
          </w:rPr>
          <w:t>10</w:t>
        </w:r>
      </w:hyperlink>
      <w:r w:rsidR="00740A04" w:rsidRPr="00C77C60">
        <w:rPr>
          <w:rFonts w:ascii="Arial Narrow" w:hAnsi="Arial Narrow" w:cs="Times New Roman"/>
          <w:noProof/>
          <w:sz w:val="24"/>
          <w:szCs w:val="24"/>
          <w:vertAlign w:val="superscript"/>
          <w:lang w:bidi="fa-IR"/>
        </w:rPr>
        <w:t>)</w:t>
      </w:r>
      <w:r w:rsidR="00790014" w:rsidRPr="005A1A27">
        <w:rPr>
          <w:rFonts w:ascii="Arial Narrow" w:hAnsi="Arial Narrow" w:cs="Times New Roman"/>
          <w:sz w:val="24"/>
          <w:szCs w:val="24"/>
          <w:lang w:bidi="fa-IR"/>
        </w:rPr>
        <w:fldChar w:fldCharType="end"/>
      </w:r>
      <w:r w:rsidRPr="005A1A27">
        <w:rPr>
          <w:rFonts w:ascii="Arial Narrow" w:hAnsi="Arial Narrow" w:cs="Times New Roman"/>
          <w:sz w:val="24"/>
          <w:szCs w:val="24"/>
          <w:lang w:bidi="fa-IR"/>
        </w:rPr>
        <w:t xml:space="preserve"> </w:t>
      </w:r>
      <w:r w:rsidR="00790014" w:rsidRPr="005A1A27">
        <w:rPr>
          <w:rFonts w:ascii="Arial Narrow" w:hAnsi="Arial Narrow" w:cs="Times New Roman"/>
          <w:sz w:val="24"/>
          <w:szCs w:val="24"/>
          <w:lang w:bidi="fa-IR"/>
        </w:rPr>
        <w:t>A positive ethical climate improves the job satisfaction</w:t>
      </w:r>
      <w:r w:rsidR="00FB53EA" w:rsidRPr="005A1A27">
        <w:rPr>
          <w:rFonts w:ascii="Arial Narrow" w:hAnsi="Arial Narrow" w:cs="Times New Roman"/>
          <w:sz w:val="24"/>
          <w:szCs w:val="24"/>
          <w:lang w:bidi="fa-IR"/>
        </w:rPr>
        <w:t>,</w:t>
      </w:r>
      <w:r w:rsidR="00790014" w:rsidRPr="005A1A27">
        <w:rPr>
          <w:rFonts w:ascii="Arial Narrow" w:hAnsi="Arial Narrow" w:cs="Times New Roman"/>
          <w:sz w:val="24"/>
          <w:szCs w:val="24"/>
          <w:lang w:bidi="fa-IR"/>
        </w:rPr>
        <w:t xml:space="preserve"> </w:t>
      </w:r>
      <w:r w:rsidR="00FB53EA" w:rsidRPr="005A1A27">
        <w:rPr>
          <w:rFonts w:ascii="Arial Narrow" w:hAnsi="Arial Narrow" w:cs="Times New Roman"/>
          <w:sz w:val="24"/>
          <w:szCs w:val="24"/>
          <w:lang w:bidi="fa-IR"/>
        </w:rPr>
        <w:t xml:space="preserve">decreasing </w:t>
      </w:r>
      <w:r w:rsidR="00790014" w:rsidRPr="005A1A27">
        <w:rPr>
          <w:rFonts w:ascii="Arial Narrow" w:hAnsi="Arial Narrow" w:cs="Times New Roman"/>
          <w:sz w:val="24"/>
          <w:szCs w:val="24"/>
          <w:lang w:bidi="fa-IR"/>
        </w:rPr>
        <w:t>turnover and nursing shortages</w:t>
      </w:r>
      <w:r w:rsidR="00C77C60">
        <w:rPr>
          <w:rFonts w:ascii="Arial Narrow" w:hAnsi="Arial Narrow" w:cs="Times New Roman"/>
          <w:sz w:val="24"/>
          <w:szCs w:val="24"/>
          <w:lang w:bidi="fa-IR"/>
        </w:rPr>
        <w:t>.</w:t>
      </w:r>
      <w:r w:rsidR="00FB53EA" w:rsidRPr="005A1A27">
        <w:rPr>
          <w:rFonts w:ascii="Arial Narrow" w:hAnsi="Arial Narrow" w:cs="Times New Roman"/>
          <w:sz w:val="24"/>
          <w:szCs w:val="24"/>
          <w:vertAlign w:val="superscript"/>
          <w:lang w:bidi="fa-IR"/>
        </w:rPr>
        <w:fldChar w:fldCharType="begin"/>
      </w:r>
      <w:r w:rsidR="00740A04" w:rsidRPr="005A1A27">
        <w:rPr>
          <w:rFonts w:ascii="Arial Narrow" w:hAnsi="Arial Narrow" w:cs="Times New Roman"/>
          <w:sz w:val="24"/>
          <w:szCs w:val="24"/>
          <w:vertAlign w:val="superscript"/>
          <w:lang w:bidi="fa-IR"/>
        </w:rPr>
        <w:instrText xml:space="preserve"> ADDIN EN.CITE &lt;EndNote&gt;&lt;Cite&gt;&lt;Author&gt;Rivaz&lt;/Author&gt;&lt;Year&gt;2020&lt;/Year&gt;&lt;RecNum&gt;53&lt;/RecNum&gt;&lt;DisplayText&gt;(12)&lt;/DisplayText&gt;&lt;record&gt;&lt;rec-number&gt;53&lt;/rec-number&gt;&lt;foreign-keys&gt;&lt;key app="EN" db-id="5d95z99zmzt2skepvt5prfer5a5xv595t2zt"&gt;53&lt;/key&gt;&lt;/foreign-keys&gt;&lt;ref-type name="Journal Article"&gt;17&lt;/ref-type&gt;&lt;contributors&gt;&lt;authors&gt;&lt;author&gt;Rivaz, Mozhgan&lt;/author&gt;&lt;author&gt;Rakhshan, Mahnaz&lt;/author&gt;&lt;author&gt;Vizeshfar, Fatemeh&lt;/author&gt;&lt;author&gt;Setoodegan, Elahe&lt;/author&gt;&lt;/authors&gt;&lt;/contributors&gt;&lt;titles&gt;&lt;title&gt;Validation of the Iranian Version of the Hospital Ethical Climate Survey&lt;/title&gt;&lt;secondary-title&gt;Journal of Nursing Measurement&lt;/secondary-title&gt;&lt;/titles&gt;&lt;periodical&gt;&lt;full-title&gt;Journal of Nursing Measurement&lt;/full-title&gt;&lt;/periodical&gt;&lt;dates&gt;&lt;year&gt;2020&lt;/year&gt;&lt;/dates&gt;&lt;isbn&gt;1061-3749&lt;/isbn&gt;&lt;urls&gt;&lt;/urls&gt;&lt;/record&gt;&lt;/Cite&gt;&lt;/EndNote&gt;</w:instrText>
      </w:r>
      <w:r w:rsidR="00FB53EA" w:rsidRPr="005A1A27">
        <w:rPr>
          <w:rFonts w:ascii="Arial Narrow" w:hAnsi="Arial Narrow" w:cs="Times New Roman"/>
          <w:sz w:val="24"/>
          <w:szCs w:val="24"/>
          <w:vertAlign w:val="superscript"/>
          <w:lang w:bidi="fa-IR"/>
        </w:rPr>
        <w:fldChar w:fldCharType="separate"/>
      </w:r>
      <w:r w:rsidR="00740A04" w:rsidRPr="005A1A27">
        <w:rPr>
          <w:rFonts w:ascii="Arial Narrow" w:hAnsi="Arial Narrow" w:cs="Times New Roman"/>
          <w:noProof/>
          <w:sz w:val="24"/>
          <w:szCs w:val="24"/>
          <w:vertAlign w:val="superscript"/>
          <w:lang w:bidi="fa-IR"/>
        </w:rPr>
        <w:t>(</w:t>
      </w:r>
      <w:hyperlink w:anchor="_ENREF_12" w:tooltip="Rivaz, 2020 #53" w:history="1">
        <w:r w:rsidR="005B5240" w:rsidRPr="005A1A27">
          <w:rPr>
            <w:rFonts w:ascii="Arial Narrow" w:hAnsi="Arial Narrow" w:cs="Times New Roman"/>
            <w:noProof/>
            <w:sz w:val="24"/>
            <w:szCs w:val="24"/>
            <w:vertAlign w:val="superscript"/>
            <w:lang w:bidi="fa-IR"/>
          </w:rPr>
          <w:t>12</w:t>
        </w:r>
      </w:hyperlink>
      <w:r w:rsidR="00740A04" w:rsidRPr="005A1A27">
        <w:rPr>
          <w:rFonts w:ascii="Arial Narrow" w:hAnsi="Arial Narrow" w:cs="Times New Roman"/>
          <w:noProof/>
          <w:sz w:val="24"/>
          <w:szCs w:val="24"/>
          <w:vertAlign w:val="superscript"/>
          <w:lang w:bidi="fa-IR"/>
        </w:rPr>
        <w:t>)</w:t>
      </w:r>
      <w:r w:rsidR="00FB53EA" w:rsidRPr="005A1A27">
        <w:rPr>
          <w:rFonts w:ascii="Arial Narrow" w:hAnsi="Arial Narrow" w:cs="Times New Roman"/>
          <w:sz w:val="24"/>
          <w:szCs w:val="24"/>
          <w:vertAlign w:val="superscript"/>
          <w:lang w:bidi="fa-IR"/>
        </w:rPr>
        <w:fldChar w:fldCharType="end"/>
      </w:r>
      <w:r w:rsidR="00FB53EA" w:rsidRPr="005A1A27">
        <w:rPr>
          <w:rFonts w:ascii="Arial Narrow" w:hAnsi="Arial Narrow"/>
          <w:sz w:val="24"/>
          <w:szCs w:val="24"/>
        </w:rPr>
        <w:t xml:space="preserve"> </w:t>
      </w:r>
      <w:r w:rsidR="00FB53EA" w:rsidRPr="005A1A27">
        <w:rPr>
          <w:rFonts w:ascii="Arial Narrow" w:hAnsi="Arial Narrow" w:cs="Times New Roman"/>
          <w:sz w:val="24"/>
          <w:szCs w:val="24"/>
          <w:lang w:bidi="fa-IR"/>
        </w:rPr>
        <w:t>Therefore</w:t>
      </w:r>
      <w:r w:rsidRPr="005A1A27">
        <w:rPr>
          <w:rFonts w:ascii="Arial Narrow" w:hAnsi="Arial Narrow" w:cs="Times New Roman"/>
          <w:sz w:val="24"/>
          <w:szCs w:val="24"/>
          <w:lang w:bidi="fa-IR"/>
        </w:rPr>
        <w:t>,</w:t>
      </w:r>
      <w:r w:rsidR="004742F7" w:rsidRPr="005A1A27">
        <w:rPr>
          <w:rFonts w:ascii="Arial Narrow" w:hAnsi="Arial Narrow" w:cs="Times New Roman"/>
          <w:sz w:val="24"/>
          <w:szCs w:val="24"/>
          <w:lang w:bidi="fa-IR"/>
        </w:rPr>
        <w:t xml:space="preserve"> </w:t>
      </w:r>
      <w:r w:rsidR="009F711E" w:rsidRPr="005A1A27">
        <w:rPr>
          <w:rFonts w:ascii="Arial Narrow" w:hAnsi="Arial Narrow" w:cs="Times New Roman"/>
          <w:sz w:val="24"/>
          <w:szCs w:val="24"/>
          <w:lang w:bidi="fa-IR"/>
        </w:rPr>
        <w:t>an u</w:t>
      </w:r>
      <w:r w:rsidRPr="005A1A27">
        <w:rPr>
          <w:rFonts w:ascii="Arial Narrow" w:hAnsi="Arial Narrow" w:cs="Times New Roman"/>
          <w:sz w:val="24"/>
          <w:szCs w:val="24"/>
          <w:lang w:bidi="fa-IR"/>
        </w:rPr>
        <w:t>nderstanding of the ethical climate, nursing burnout</w:t>
      </w:r>
      <w:r w:rsidR="009F711E" w:rsidRPr="005A1A27">
        <w:rPr>
          <w:rFonts w:ascii="Arial Narrow" w:hAnsi="Arial Narrow" w:cs="Times New Roman"/>
          <w:sz w:val="24"/>
          <w:szCs w:val="24"/>
          <w:lang w:bidi="fa-IR"/>
        </w:rPr>
        <w:t>,</w:t>
      </w:r>
      <w:r w:rsidRPr="005A1A27">
        <w:rPr>
          <w:rFonts w:ascii="Arial Narrow" w:hAnsi="Arial Narrow" w:cs="Times New Roman"/>
          <w:sz w:val="24"/>
          <w:szCs w:val="24"/>
          <w:lang w:bidi="fa-IR"/>
        </w:rPr>
        <w:t xml:space="preserve"> and nurses’ perception in the workplace help </w:t>
      </w:r>
      <w:r w:rsidR="009F711E" w:rsidRPr="005A1A27">
        <w:rPr>
          <w:rFonts w:ascii="Arial Narrow" w:hAnsi="Arial Narrow" w:cs="Times New Roman"/>
          <w:sz w:val="24"/>
          <w:szCs w:val="24"/>
          <w:lang w:bidi="fa-IR"/>
        </w:rPr>
        <w:t>both</w:t>
      </w:r>
      <w:r w:rsidRPr="005A1A27">
        <w:rPr>
          <w:rFonts w:ascii="Arial Narrow" w:hAnsi="Arial Narrow" w:cs="Times New Roman"/>
          <w:sz w:val="24"/>
          <w:szCs w:val="24"/>
          <w:lang w:bidi="fa-IR"/>
        </w:rPr>
        <w:t xml:space="preserve"> </w:t>
      </w:r>
      <w:r w:rsidR="00FB53EA" w:rsidRPr="005A1A27">
        <w:rPr>
          <w:rFonts w:ascii="Arial Narrow" w:hAnsi="Arial Narrow" w:cs="Times New Roman"/>
          <w:sz w:val="24"/>
          <w:szCs w:val="24"/>
          <w:lang w:bidi="fa-IR"/>
        </w:rPr>
        <w:t>policy makers</w:t>
      </w:r>
      <w:r w:rsidRPr="005A1A27">
        <w:rPr>
          <w:rFonts w:ascii="Arial Narrow" w:hAnsi="Arial Narrow" w:cs="Times New Roman"/>
          <w:sz w:val="24"/>
          <w:szCs w:val="24"/>
          <w:lang w:bidi="fa-IR"/>
        </w:rPr>
        <w:t xml:space="preserve"> and</w:t>
      </w:r>
      <w:r w:rsidR="00FB53EA" w:rsidRPr="005A1A27">
        <w:rPr>
          <w:rFonts w:ascii="Arial Narrow" w:hAnsi="Arial Narrow" w:cs="Times New Roman"/>
          <w:sz w:val="24"/>
          <w:szCs w:val="24"/>
          <w:lang w:bidi="fa-IR"/>
        </w:rPr>
        <w:t xml:space="preserve"> nurse managers</w:t>
      </w:r>
      <w:r w:rsidRPr="005A1A27">
        <w:rPr>
          <w:rFonts w:ascii="Arial Narrow" w:hAnsi="Arial Narrow" w:cs="Times New Roman"/>
          <w:sz w:val="24"/>
          <w:szCs w:val="24"/>
          <w:lang w:bidi="fa-IR"/>
        </w:rPr>
        <w:t xml:space="preserve"> to identify and implement effective mechanisms to change, promote, and control the ethical climate. It also paves the way to improve nursing professional performance and affects caring services and nursing profession. Given the importance of these factors and the limited studies in the ICUs, the present study aimed to determine the relationship between ethical climate and burnout in nurses working in ICUs of the hospitals affiliated to Shiraz University of Medical Sciences</w:t>
      </w:r>
      <w:r w:rsidR="009F711E" w:rsidRPr="005A1A27">
        <w:rPr>
          <w:rFonts w:ascii="Arial Narrow" w:hAnsi="Arial Narrow" w:cs="Times New Roman"/>
          <w:sz w:val="24"/>
          <w:szCs w:val="24"/>
          <w:lang w:bidi="fa-IR"/>
        </w:rPr>
        <w:t xml:space="preserve">, </w:t>
      </w:r>
      <w:r w:rsidRPr="005A1A27">
        <w:rPr>
          <w:rFonts w:ascii="Arial Narrow" w:hAnsi="Arial Narrow" w:cs="Times New Roman"/>
          <w:sz w:val="24"/>
          <w:szCs w:val="24"/>
          <w:lang w:bidi="fa-IR"/>
        </w:rPr>
        <w:t>Shiraz, Iran.</w:t>
      </w:r>
    </w:p>
    <w:p w14:paraId="1FAAAB81" w14:textId="77777777" w:rsidR="00D22175" w:rsidRPr="005A1A27" w:rsidRDefault="00D22175" w:rsidP="005A1A27">
      <w:pPr>
        <w:tabs>
          <w:tab w:val="left" w:pos="3271"/>
        </w:tabs>
        <w:bidi w:val="0"/>
        <w:spacing w:line="240" w:lineRule="auto"/>
        <w:contextualSpacing/>
        <w:jc w:val="both"/>
        <w:rPr>
          <w:rFonts w:ascii="Arial Narrow" w:hAnsi="Arial Narrow" w:cs="Times New Roman"/>
          <w:sz w:val="24"/>
          <w:szCs w:val="24"/>
          <w:lang w:bidi="fa-IR"/>
        </w:rPr>
      </w:pPr>
    </w:p>
    <w:p w14:paraId="11EB79A5" w14:textId="2C022645" w:rsidR="00D62314" w:rsidRDefault="00D62314" w:rsidP="005A1A27">
      <w:pPr>
        <w:tabs>
          <w:tab w:val="left" w:pos="3271"/>
        </w:tabs>
        <w:bidi w:val="0"/>
        <w:spacing w:line="240" w:lineRule="auto"/>
        <w:contextualSpacing/>
        <w:rPr>
          <w:rFonts w:ascii="Arial Narrow" w:hAnsi="Arial Narrow" w:cs="Times New Roman"/>
          <w:b/>
          <w:bCs/>
          <w:sz w:val="24"/>
          <w:szCs w:val="24"/>
          <w:lang w:bidi="fa-IR"/>
        </w:rPr>
      </w:pPr>
      <w:r w:rsidRPr="005A1A27">
        <w:rPr>
          <w:rFonts w:ascii="Arial Narrow" w:hAnsi="Arial Narrow" w:cs="Times New Roman"/>
          <w:b/>
          <w:bCs/>
          <w:sz w:val="24"/>
          <w:szCs w:val="24"/>
          <w:lang w:bidi="fa-IR"/>
        </w:rPr>
        <w:t>Methods</w:t>
      </w:r>
    </w:p>
    <w:p w14:paraId="6982DEC2" w14:textId="77777777" w:rsidR="00C77C60" w:rsidRPr="005A1A27" w:rsidRDefault="00C77C60" w:rsidP="00C77C60">
      <w:pPr>
        <w:tabs>
          <w:tab w:val="left" w:pos="3271"/>
        </w:tabs>
        <w:bidi w:val="0"/>
        <w:spacing w:line="240" w:lineRule="auto"/>
        <w:contextualSpacing/>
        <w:rPr>
          <w:rFonts w:ascii="Arial Narrow" w:hAnsi="Arial Narrow" w:cs="Times New Roman"/>
          <w:b/>
          <w:bCs/>
          <w:color w:val="000000" w:themeColor="text1"/>
          <w:sz w:val="24"/>
          <w:szCs w:val="24"/>
          <w:lang w:bidi="fa-IR"/>
        </w:rPr>
      </w:pPr>
    </w:p>
    <w:p w14:paraId="39733984" w14:textId="1ED020AF" w:rsidR="00D62314" w:rsidRDefault="00D62314" w:rsidP="005A1A27">
      <w:pPr>
        <w:tabs>
          <w:tab w:val="left" w:pos="3271"/>
        </w:tabs>
        <w:bidi w:val="0"/>
        <w:spacing w:line="240" w:lineRule="auto"/>
        <w:contextualSpacing/>
        <w:jc w:val="both"/>
        <w:rPr>
          <w:rFonts w:ascii="Arial Narrow" w:hAnsi="Arial Narrow" w:cs="Times New Roman"/>
          <w:sz w:val="24"/>
          <w:szCs w:val="24"/>
          <w:lang w:bidi="fa-IR"/>
        </w:rPr>
      </w:pPr>
      <w:r w:rsidRPr="005A1A27">
        <w:rPr>
          <w:rFonts w:ascii="Arial Narrow" w:hAnsi="Arial Narrow" w:cs="Times New Roman"/>
          <w:color w:val="000000" w:themeColor="text1"/>
          <w:sz w:val="24"/>
          <w:szCs w:val="24"/>
          <w:lang w:bidi="fa-IR"/>
        </w:rPr>
        <w:t>This was a descriptive, cross-sectional</w:t>
      </w:r>
      <w:r w:rsidR="009F711E" w:rsidRPr="005A1A27">
        <w:rPr>
          <w:rFonts w:ascii="Arial Narrow" w:hAnsi="Arial Narrow" w:cs="Times New Roman"/>
          <w:color w:val="000000" w:themeColor="text1"/>
          <w:sz w:val="24"/>
          <w:szCs w:val="24"/>
          <w:lang w:bidi="fa-IR"/>
        </w:rPr>
        <w:t>,</w:t>
      </w:r>
      <w:r w:rsidRPr="005A1A27">
        <w:rPr>
          <w:rFonts w:ascii="Arial Narrow" w:hAnsi="Arial Narrow" w:cstheme="majorBidi"/>
          <w:color w:val="000000" w:themeColor="text1"/>
          <w:sz w:val="24"/>
          <w:szCs w:val="24"/>
          <w:lang w:bidi="fa-IR"/>
        </w:rPr>
        <w:t xml:space="preserve"> and </w:t>
      </w:r>
      <w:r w:rsidR="006A74BF" w:rsidRPr="005A1A27">
        <w:rPr>
          <w:rFonts w:ascii="Arial Narrow" w:hAnsi="Arial Narrow" w:cstheme="majorBidi"/>
          <w:color w:val="000000" w:themeColor="text1"/>
          <w:sz w:val="24"/>
          <w:szCs w:val="24"/>
          <w:lang w:bidi="fa-IR"/>
        </w:rPr>
        <w:t xml:space="preserve">multi-center </w:t>
      </w:r>
      <w:r w:rsidRPr="005A1A27">
        <w:rPr>
          <w:rFonts w:ascii="Arial Narrow" w:hAnsi="Arial Narrow" w:cs="Times New Roman"/>
          <w:sz w:val="24"/>
          <w:szCs w:val="24"/>
          <w:lang w:bidi="fa-IR"/>
        </w:rPr>
        <w:t xml:space="preserve">study </w:t>
      </w:r>
      <w:r w:rsidR="009F711E" w:rsidRPr="005A1A27">
        <w:rPr>
          <w:rFonts w:ascii="Arial Narrow" w:hAnsi="Arial Narrow" w:cs="Times New Roman"/>
          <w:sz w:val="24"/>
          <w:szCs w:val="24"/>
          <w:lang w:bidi="fa-IR"/>
        </w:rPr>
        <w:t xml:space="preserve">conducted </w:t>
      </w:r>
      <w:r w:rsidRPr="005A1A27">
        <w:rPr>
          <w:rFonts w:ascii="Arial Narrow" w:hAnsi="Arial Narrow" w:cs="Times New Roman"/>
          <w:sz w:val="24"/>
          <w:szCs w:val="24"/>
          <w:lang w:bidi="fa-IR"/>
        </w:rPr>
        <w:t>in 2019. The study population consisted of nurses working in</w:t>
      </w:r>
      <w:r w:rsidRPr="005A1A27">
        <w:rPr>
          <w:rFonts w:ascii="Arial Narrow" w:hAnsi="Arial Narrow" w:cstheme="majorBidi"/>
          <w:color w:val="000000" w:themeColor="text1"/>
          <w:sz w:val="24"/>
          <w:szCs w:val="24"/>
          <w:lang w:bidi="fa-IR"/>
        </w:rPr>
        <w:t xml:space="preserve"> </w:t>
      </w:r>
      <w:r w:rsidR="009F711E" w:rsidRPr="005A1A27">
        <w:rPr>
          <w:rFonts w:ascii="Arial Narrow" w:hAnsi="Arial Narrow" w:cstheme="majorBidi"/>
          <w:color w:val="000000" w:themeColor="text1"/>
          <w:sz w:val="24"/>
          <w:szCs w:val="24"/>
          <w:lang w:bidi="fa-IR"/>
        </w:rPr>
        <w:t>20</w:t>
      </w:r>
      <w:r w:rsidR="009A3215" w:rsidRPr="005A1A27">
        <w:rPr>
          <w:rFonts w:ascii="Arial Narrow" w:hAnsi="Arial Narrow" w:cs="Times New Roman"/>
          <w:color w:val="000000" w:themeColor="text1"/>
          <w:sz w:val="24"/>
          <w:szCs w:val="24"/>
          <w:lang w:bidi="fa-IR"/>
        </w:rPr>
        <w:t xml:space="preserve"> </w:t>
      </w:r>
      <w:r w:rsidRPr="005A1A27">
        <w:rPr>
          <w:rFonts w:ascii="Arial Narrow" w:hAnsi="Arial Narrow" w:cs="Times New Roman"/>
          <w:sz w:val="24"/>
          <w:szCs w:val="24"/>
          <w:lang w:bidi="fa-IR"/>
        </w:rPr>
        <w:t xml:space="preserve">adult ICUs of </w:t>
      </w:r>
      <w:r w:rsidRPr="005A1A27">
        <w:rPr>
          <w:rFonts w:ascii="Arial Narrow" w:hAnsi="Arial Narrow" w:cs="Times New Roman"/>
          <w:color w:val="000000" w:themeColor="text1"/>
          <w:sz w:val="24"/>
          <w:szCs w:val="24"/>
          <w:lang w:bidi="fa-IR"/>
        </w:rPr>
        <w:t>the</w:t>
      </w:r>
      <w:r w:rsidR="002151C4" w:rsidRPr="005A1A27">
        <w:rPr>
          <w:rFonts w:ascii="Arial Narrow" w:hAnsi="Arial Narrow" w:cs="Times New Roman"/>
          <w:color w:val="000000" w:themeColor="text1"/>
          <w:sz w:val="24"/>
          <w:szCs w:val="24"/>
          <w:lang w:bidi="fa-IR"/>
        </w:rPr>
        <w:t xml:space="preserve"> </w:t>
      </w:r>
      <w:r w:rsidR="005B3FA3" w:rsidRPr="005A1A27">
        <w:rPr>
          <w:rFonts w:ascii="Arial Narrow" w:hAnsi="Arial Narrow" w:cs="Times New Roman"/>
          <w:color w:val="000000" w:themeColor="text1"/>
          <w:sz w:val="24"/>
          <w:szCs w:val="24"/>
          <w:lang w:bidi="fa-IR"/>
        </w:rPr>
        <w:t>six</w:t>
      </w:r>
      <w:r w:rsidR="002151C4" w:rsidRPr="005A1A27">
        <w:rPr>
          <w:rFonts w:ascii="Arial Narrow" w:hAnsi="Arial Narrow" w:cs="Times New Roman"/>
          <w:color w:val="000000" w:themeColor="text1"/>
          <w:sz w:val="24"/>
          <w:szCs w:val="24"/>
          <w:lang w:bidi="fa-IR"/>
        </w:rPr>
        <w:t xml:space="preserve"> </w:t>
      </w:r>
      <w:r w:rsidRPr="005A1A27">
        <w:rPr>
          <w:rFonts w:ascii="Arial Narrow" w:hAnsi="Arial Narrow" w:cs="Times New Roman"/>
          <w:sz w:val="24"/>
          <w:szCs w:val="24"/>
          <w:lang w:bidi="fa-IR"/>
        </w:rPr>
        <w:t xml:space="preserve">teaching </w:t>
      </w:r>
      <w:r w:rsidR="005B3FA3" w:rsidRPr="005A1A27">
        <w:rPr>
          <w:rFonts w:ascii="Arial Narrow" w:hAnsi="Arial Narrow" w:cstheme="majorBidi"/>
          <w:sz w:val="24"/>
          <w:szCs w:val="24"/>
          <w:lang w:bidi="fa-IR"/>
        </w:rPr>
        <w:t xml:space="preserve">hospitals affiliated to Shiraz University of Medical Sciences, </w:t>
      </w:r>
      <w:r w:rsidR="009F711E" w:rsidRPr="005A1A27">
        <w:rPr>
          <w:rFonts w:ascii="Arial Narrow" w:hAnsi="Arial Narrow" w:cstheme="majorBidi"/>
          <w:sz w:val="24"/>
          <w:szCs w:val="24"/>
          <w:lang w:bidi="fa-IR"/>
        </w:rPr>
        <w:t xml:space="preserve">Shiraz, </w:t>
      </w:r>
      <w:r w:rsidR="005B3FA3" w:rsidRPr="005A1A27">
        <w:rPr>
          <w:rFonts w:ascii="Arial Narrow" w:hAnsi="Arial Narrow" w:cstheme="majorBidi"/>
          <w:sz w:val="24"/>
          <w:szCs w:val="24"/>
          <w:lang w:bidi="fa-IR"/>
        </w:rPr>
        <w:t>Iran</w:t>
      </w:r>
      <w:r w:rsidR="00B8671E" w:rsidRPr="005A1A27">
        <w:rPr>
          <w:rFonts w:ascii="Arial Narrow" w:eastAsiaTheme="minorHAnsi" w:hAnsi="Arial Narrow" w:cs="AdvPSMER-R"/>
          <w:sz w:val="24"/>
          <w:szCs w:val="24"/>
        </w:rPr>
        <w:t xml:space="preserve"> </w:t>
      </w:r>
      <w:r w:rsidR="00B8671E" w:rsidRPr="005A1A27">
        <w:rPr>
          <w:rFonts w:ascii="Arial Narrow" w:hAnsi="Arial Narrow" w:cstheme="majorBidi"/>
          <w:sz w:val="24"/>
          <w:szCs w:val="24"/>
          <w:lang w:bidi="fa-IR"/>
        </w:rPr>
        <w:t xml:space="preserve">from </w:t>
      </w:r>
      <w:r w:rsidR="00B8671E" w:rsidRPr="005A1A27">
        <w:rPr>
          <w:rFonts w:ascii="Arial Narrow" w:hAnsi="Arial Narrow" w:cstheme="majorBidi"/>
          <w:color w:val="000000" w:themeColor="text1"/>
          <w:sz w:val="24"/>
          <w:szCs w:val="24"/>
          <w:lang w:bidi="fa-IR"/>
        </w:rPr>
        <w:t>2018 to 2019</w:t>
      </w:r>
      <w:r w:rsidRPr="005A1A27">
        <w:rPr>
          <w:rFonts w:ascii="Arial Narrow" w:hAnsi="Arial Narrow" w:cs="Times New Roman"/>
          <w:color w:val="000000" w:themeColor="text1"/>
          <w:sz w:val="24"/>
          <w:szCs w:val="24"/>
          <w:lang w:bidi="fa-IR"/>
        </w:rPr>
        <w:t xml:space="preserve">. </w:t>
      </w:r>
      <w:r w:rsidRPr="005A1A27">
        <w:rPr>
          <w:rFonts w:ascii="Arial Narrow" w:hAnsi="Arial Narrow" w:cs="Times New Roman"/>
          <w:sz w:val="24"/>
          <w:szCs w:val="24"/>
          <w:lang w:bidi="fa-IR"/>
        </w:rPr>
        <w:t>The sample size was calculated as 193 using Cochran formula by taking into account type I error = 0.05, type II error = 0.2 and the correlation between job burnout and ethical climate score found in previous studies</w:t>
      </w:r>
      <w:r w:rsidR="00C77C60">
        <w:rPr>
          <w:rFonts w:ascii="Arial Narrow" w:hAnsi="Arial Narrow" w:cs="Times New Roman"/>
          <w:sz w:val="24"/>
          <w:szCs w:val="24"/>
          <w:lang w:bidi="fa-IR"/>
        </w:rPr>
        <w:t>.</w:t>
      </w:r>
      <w:r w:rsidR="00FB53EA" w:rsidRPr="005A1A27">
        <w:rPr>
          <w:rFonts w:ascii="Arial Narrow" w:hAnsi="Arial Narrow" w:cs="Times New Roman"/>
          <w:sz w:val="24"/>
          <w:szCs w:val="24"/>
          <w:vertAlign w:val="superscript"/>
          <w:lang w:bidi="fa-IR"/>
        </w:rPr>
        <w:fldChar w:fldCharType="begin"/>
      </w:r>
      <w:r w:rsidR="00740A04" w:rsidRPr="005A1A27">
        <w:rPr>
          <w:rFonts w:ascii="Arial Narrow" w:hAnsi="Arial Narrow" w:cs="Times New Roman"/>
          <w:sz w:val="24"/>
          <w:szCs w:val="24"/>
          <w:vertAlign w:val="superscript"/>
          <w:lang w:bidi="fa-IR"/>
        </w:rPr>
        <w:instrText xml:space="preserve"> ADDIN EN.CITE &lt;EndNote&gt;&lt;Cite&gt;&lt;Author&gt;Shakerinia&lt;/Author&gt;&lt;Year&gt;2012&lt;/Year&gt;&lt;RecNum&gt;32&lt;/RecNum&gt;&lt;DisplayText&gt;(13)&lt;/DisplayText&gt;&lt;record&gt;&lt;rec-number&gt;32&lt;/rec-number&gt;&lt;foreign-keys&gt;&lt;key app="EN" db-id="5d95z99zmzt2skepvt5prfer5a5xv595t2zt"&gt;32&lt;/key&gt;&lt;/foreign-keys&gt;&lt;ref-type name="Journal Article"&gt;17&lt;/ref-type&gt;&lt;contributors&gt;&lt;authors&gt;&lt;author&gt;Shakerinia, Iraj&lt;/author&gt;&lt;/authors&gt;&lt;/contributors&gt;&lt;titles&gt;&lt;title&gt;The ethical climate relationships with organizational supports in organizational behaviors of nurses in public hospitals in Rasht province&lt;/title&gt;&lt;secondary-title&gt;Hospital&lt;/secondary-title&gt;&lt;/titles&gt;&lt;periodical&gt;&lt;full-title&gt;Hospital&lt;/full-title&gt;&lt;/periodical&gt;&lt;pages&gt;19-28&lt;/pages&gt;&lt;volume&gt;11&lt;/volume&gt;&lt;number&gt;1&lt;/number&gt;&lt;dates&gt;&lt;year&gt;2012&lt;/year&gt;&lt;/dates&gt;&lt;isbn&gt;2008-1928&lt;/isbn&gt;&lt;urls&gt;&lt;/urls&gt;&lt;/record&gt;&lt;/Cite&gt;&lt;/EndNote&gt;</w:instrText>
      </w:r>
      <w:r w:rsidR="00FB53EA" w:rsidRPr="005A1A27">
        <w:rPr>
          <w:rFonts w:ascii="Arial Narrow" w:hAnsi="Arial Narrow" w:cs="Times New Roman"/>
          <w:sz w:val="24"/>
          <w:szCs w:val="24"/>
          <w:vertAlign w:val="superscript"/>
          <w:lang w:bidi="fa-IR"/>
        </w:rPr>
        <w:fldChar w:fldCharType="separate"/>
      </w:r>
      <w:r w:rsidR="00740A04" w:rsidRPr="005A1A27">
        <w:rPr>
          <w:rFonts w:ascii="Arial Narrow" w:hAnsi="Arial Narrow" w:cs="Times New Roman"/>
          <w:noProof/>
          <w:sz w:val="24"/>
          <w:szCs w:val="24"/>
          <w:vertAlign w:val="superscript"/>
          <w:lang w:bidi="fa-IR"/>
        </w:rPr>
        <w:t>(</w:t>
      </w:r>
      <w:hyperlink w:anchor="_ENREF_13" w:tooltip="Shakerinia, 2012 #32" w:history="1">
        <w:r w:rsidR="005B5240" w:rsidRPr="005A1A27">
          <w:rPr>
            <w:rFonts w:ascii="Arial Narrow" w:hAnsi="Arial Narrow" w:cs="Times New Roman"/>
            <w:noProof/>
            <w:sz w:val="24"/>
            <w:szCs w:val="24"/>
            <w:vertAlign w:val="superscript"/>
            <w:lang w:bidi="fa-IR"/>
          </w:rPr>
          <w:t>13</w:t>
        </w:r>
      </w:hyperlink>
      <w:r w:rsidR="00740A04" w:rsidRPr="005A1A27">
        <w:rPr>
          <w:rFonts w:ascii="Arial Narrow" w:hAnsi="Arial Narrow" w:cs="Times New Roman"/>
          <w:noProof/>
          <w:sz w:val="24"/>
          <w:szCs w:val="24"/>
          <w:vertAlign w:val="superscript"/>
          <w:lang w:bidi="fa-IR"/>
        </w:rPr>
        <w:t>)</w:t>
      </w:r>
      <w:r w:rsidR="00FB53EA" w:rsidRPr="005A1A27">
        <w:rPr>
          <w:rFonts w:ascii="Arial Narrow" w:hAnsi="Arial Narrow" w:cs="Times New Roman"/>
          <w:sz w:val="24"/>
          <w:szCs w:val="24"/>
          <w:vertAlign w:val="superscript"/>
          <w:lang w:bidi="fa-IR"/>
        </w:rPr>
        <w:fldChar w:fldCharType="end"/>
      </w:r>
      <w:r w:rsidRPr="005A1A27">
        <w:rPr>
          <w:rFonts w:ascii="Arial Narrow" w:hAnsi="Arial Narrow" w:cs="Times New Roman"/>
          <w:sz w:val="24"/>
          <w:szCs w:val="24"/>
          <w:lang w:bidi="fa-IR"/>
        </w:rPr>
        <w:t xml:space="preserve"> Given the probable sample loss as 10%, 212 questionnaires were distributed among the participants to improve data </w:t>
      </w:r>
      <w:r w:rsidR="00B8671E" w:rsidRPr="005A1A27">
        <w:rPr>
          <w:rFonts w:ascii="Arial Narrow" w:hAnsi="Arial Narrow" w:cs="Times New Roman"/>
          <w:sz w:val="24"/>
          <w:szCs w:val="24"/>
          <w:lang w:bidi="fa-IR"/>
        </w:rPr>
        <w:t>accuracy. The</w:t>
      </w:r>
      <w:r w:rsidRPr="005A1A27">
        <w:rPr>
          <w:rFonts w:ascii="Arial Narrow" w:hAnsi="Arial Narrow" w:cs="Times New Roman"/>
          <w:sz w:val="24"/>
          <w:szCs w:val="24"/>
          <w:lang w:bidi="fa-IR"/>
        </w:rPr>
        <w:t xml:space="preserve"> participants were selected </w:t>
      </w:r>
      <w:r w:rsidR="00F32D2B" w:rsidRPr="005A1A27">
        <w:rPr>
          <w:rFonts w:ascii="Arial Narrow" w:hAnsi="Arial Narrow" w:cs="Times New Roman"/>
          <w:sz w:val="24"/>
          <w:szCs w:val="24"/>
          <w:lang w:bidi="fa-IR"/>
        </w:rPr>
        <w:t>using Systematic</w:t>
      </w:r>
      <w:r w:rsidRPr="005A1A27">
        <w:rPr>
          <w:rFonts w:ascii="Arial Narrow" w:hAnsi="Arial Narrow" w:cs="Times New Roman"/>
          <w:sz w:val="24"/>
          <w:szCs w:val="24"/>
          <w:lang w:bidi="fa-IR"/>
        </w:rPr>
        <w:t xml:space="preserve"> </w:t>
      </w:r>
      <w:r w:rsidR="009F711E" w:rsidRPr="005A1A27">
        <w:rPr>
          <w:rFonts w:ascii="Arial Narrow" w:hAnsi="Arial Narrow" w:cs="Times New Roman"/>
          <w:sz w:val="24"/>
          <w:szCs w:val="24"/>
          <w:lang w:bidi="fa-IR"/>
        </w:rPr>
        <w:t>R</w:t>
      </w:r>
      <w:r w:rsidRPr="005A1A27">
        <w:rPr>
          <w:rFonts w:ascii="Arial Narrow" w:hAnsi="Arial Narrow" w:cs="Times New Roman"/>
          <w:sz w:val="24"/>
          <w:szCs w:val="24"/>
          <w:lang w:bidi="fa-IR"/>
        </w:rPr>
        <w:t xml:space="preserve">andom </w:t>
      </w:r>
      <w:r w:rsidR="009F711E" w:rsidRPr="005A1A27">
        <w:rPr>
          <w:rFonts w:ascii="Arial Narrow" w:hAnsi="Arial Narrow" w:cs="Times New Roman"/>
          <w:sz w:val="24"/>
          <w:szCs w:val="24"/>
          <w:lang w:bidi="fa-IR"/>
        </w:rPr>
        <w:t>S</w:t>
      </w:r>
      <w:r w:rsidRPr="005A1A27">
        <w:rPr>
          <w:rFonts w:ascii="Arial Narrow" w:hAnsi="Arial Narrow" w:cs="Times New Roman"/>
          <w:sz w:val="24"/>
          <w:szCs w:val="24"/>
          <w:lang w:bidi="fa-IR"/>
        </w:rPr>
        <w:t xml:space="preserve">ampling technique. A list of nurses working in the studied hospitals was prepared and the participants were </w:t>
      </w:r>
      <w:r w:rsidRPr="005A1A27">
        <w:rPr>
          <w:rFonts w:ascii="Arial Narrow" w:hAnsi="Arial Narrow" w:cs="Times New Roman"/>
          <w:color w:val="000000" w:themeColor="text1"/>
          <w:sz w:val="24"/>
          <w:szCs w:val="24"/>
          <w:lang w:bidi="fa-IR"/>
        </w:rPr>
        <w:t>selected from the list in a systematic manner.</w:t>
      </w:r>
      <w:r w:rsidR="00C77C60">
        <w:rPr>
          <w:rFonts w:ascii="Arial Narrow" w:hAnsi="Arial Narrow" w:cs="Times New Roman"/>
          <w:color w:val="000000" w:themeColor="text1"/>
          <w:sz w:val="24"/>
          <w:szCs w:val="24"/>
          <w:lang w:bidi="fa-IR"/>
        </w:rPr>
        <w:t xml:space="preserve"> </w:t>
      </w:r>
      <w:r w:rsidR="006A74BF" w:rsidRPr="005A1A27">
        <w:rPr>
          <w:rFonts w:ascii="Arial Narrow" w:hAnsi="Arial Narrow" w:cstheme="majorBidi"/>
          <w:color w:val="000000" w:themeColor="text1"/>
          <w:sz w:val="24"/>
          <w:szCs w:val="24"/>
        </w:rPr>
        <w:t>The inclusion criteria were willing</w:t>
      </w:r>
      <w:r w:rsidR="0033634B" w:rsidRPr="005A1A27">
        <w:rPr>
          <w:rStyle w:val="correction"/>
          <w:rFonts w:ascii="Arial Narrow" w:hAnsi="Arial Narrow"/>
          <w:color w:val="000000" w:themeColor="text1"/>
          <w:sz w:val="24"/>
          <w:szCs w:val="24"/>
        </w:rPr>
        <w:t xml:space="preserve"> </w:t>
      </w:r>
      <w:r w:rsidRPr="005A1A27">
        <w:rPr>
          <w:rFonts w:ascii="Arial Narrow" w:hAnsi="Arial Narrow" w:cs="Times New Roman"/>
          <w:sz w:val="24"/>
          <w:szCs w:val="24"/>
          <w:lang w:bidi="fa-IR"/>
        </w:rPr>
        <w:t>to participate in the study</w:t>
      </w:r>
      <w:r w:rsidRPr="005A1A27">
        <w:rPr>
          <w:rFonts w:ascii="Arial Narrow" w:hAnsi="Arial Narrow" w:cs="Times New Roman"/>
          <w:color w:val="000000" w:themeColor="text1"/>
          <w:sz w:val="24"/>
          <w:szCs w:val="24"/>
          <w:lang w:bidi="fa-IR"/>
        </w:rPr>
        <w:t xml:space="preserve">, </w:t>
      </w:r>
      <w:r w:rsidR="004A0880" w:rsidRPr="005A1A27">
        <w:rPr>
          <w:rFonts w:ascii="Arial Narrow" w:hAnsi="Arial Narrow" w:cs="Times New Roman"/>
          <w:color w:val="000000" w:themeColor="text1"/>
          <w:sz w:val="24"/>
          <w:szCs w:val="24"/>
          <w:lang w:bidi="fa-IR"/>
        </w:rPr>
        <w:t>h</w:t>
      </w:r>
      <w:r w:rsidRPr="005A1A27">
        <w:rPr>
          <w:rFonts w:ascii="Arial Narrow" w:hAnsi="Arial Narrow" w:cs="Times New Roman"/>
          <w:color w:val="000000" w:themeColor="text1"/>
          <w:sz w:val="24"/>
          <w:szCs w:val="24"/>
          <w:lang w:bidi="fa-IR"/>
        </w:rPr>
        <w:t xml:space="preserve">aving </w:t>
      </w:r>
      <w:r w:rsidRPr="005A1A27">
        <w:rPr>
          <w:rFonts w:ascii="Arial Narrow" w:hAnsi="Arial Narrow" w:cs="Times New Roman"/>
          <w:sz w:val="24"/>
          <w:szCs w:val="24"/>
          <w:lang w:bidi="fa-IR"/>
        </w:rPr>
        <w:t xml:space="preserve">at least a bachelor’s degree in nursing, and at least </w:t>
      </w:r>
      <w:r w:rsidR="00F32D2B" w:rsidRPr="005A1A27">
        <w:rPr>
          <w:rFonts w:ascii="Arial Narrow" w:hAnsi="Arial Narrow" w:cs="Times New Roman"/>
          <w:sz w:val="24"/>
          <w:szCs w:val="24"/>
          <w:lang w:bidi="fa-IR"/>
        </w:rPr>
        <w:t>one-year</w:t>
      </w:r>
      <w:r w:rsidRPr="005A1A27">
        <w:rPr>
          <w:rFonts w:ascii="Arial Narrow" w:hAnsi="Arial Narrow" w:cs="Times New Roman"/>
          <w:sz w:val="24"/>
          <w:szCs w:val="24"/>
          <w:lang w:bidi="fa-IR"/>
        </w:rPr>
        <w:t xml:space="preserve"> work experience </w:t>
      </w:r>
      <w:r w:rsidR="00F32D2B" w:rsidRPr="005A1A27">
        <w:rPr>
          <w:rFonts w:ascii="Arial Narrow" w:hAnsi="Arial Narrow" w:cs="Times New Roman"/>
          <w:sz w:val="24"/>
          <w:szCs w:val="24"/>
          <w:lang w:bidi="fa-IR"/>
        </w:rPr>
        <w:t>in ICU</w:t>
      </w:r>
      <w:r w:rsidRPr="005A1A27">
        <w:rPr>
          <w:rFonts w:ascii="Arial Narrow" w:hAnsi="Arial Narrow" w:cs="Times New Roman"/>
          <w:sz w:val="24"/>
          <w:szCs w:val="24"/>
          <w:lang w:bidi="fa-IR"/>
        </w:rPr>
        <w:t xml:space="preserve">. Exclusion criteria were incomplete questionnaires. </w:t>
      </w:r>
    </w:p>
    <w:p w14:paraId="31829273" w14:textId="77777777" w:rsidR="00C77C60" w:rsidRPr="00C77C60" w:rsidRDefault="00C77C60" w:rsidP="00C77C60">
      <w:pPr>
        <w:tabs>
          <w:tab w:val="left" w:pos="3271"/>
        </w:tabs>
        <w:bidi w:val="0"/>
        <w:spacing w:line="240" w:lineRule="auto"/>
        <w:contextualSpacing/>
        <w:jc w:val="both"/>
        <w:rPr>
          <w:rFonts w:ascii="Arial Narrow" w:hAnsi="Arial Narrow" w:cs="Times New Roman"/>
          <w:color w:val="000000" w:themeColor="text1"/>
          <w:sz w:val="24"/>
          <w:szCs w:val="24"/>
          <w:lang w:bidi="fa-IR"/>
        </w:rPr>
      </w:pPr>
    </w:p>
    <w:p w14:paraId="74794784" w14:textId="448A7221" w:rsidR="0033634B" w:rsidRPr="005A1A27" w:rsidRDefault="0033634B" w:rsidP="005A1A27">
      <w:pPr>
        <w:tabs>
          <w:tab w:val="left" w:pos="3271"/>
        </w:tabs>
        <w:bidi w:val="0"/>
        <w:spacing w:line="240" w:lineRule="auto"/>
        <w:contextualSpacing/>
        <w:jc w:val="both"/>
        <w:rPr>
          <w:rFonts w:ascii="Arial Narrow" w:hAnsi="Arial Narrow" w:cs="Times New Roman"/>
          <w:sz w:val="24"/>
          <w:szCs w:val="24"/>
          <w:lang w:bidi="fa-IR"/>
        </w:rPr>
      </w:pPr>
      <w:r w:rsidRPr="005A1A27">
        <w:rPr>
          <w:rFonts w:ascii="Arial Narrow" w:hAnsi="Arial Narrow" w:cs="Times New Roman"/>
          <w:b/>
          <w:bCs/>
          <w:sz w:val="24"/>
          <w:szCs w:val="24"/>
        </w:rPr>
        <w:t>Measures</w:t>
      </w:r>
      <w:r w:rsidR="00C77C60">
        <w:rPr>
          <w:rFonts w:ascii="Arial Narrow" w:hAnsi="Arial Narrow" w:cs="Times New Roman"/>
          <w:b/>
          <w:bCs/>
          <w:sz w:val="24"/>
          <w:szCs w:val="24"/>
        </w:rPr>
        <w:t xml:space="preserve">. </w:t>
      </w:r>
      <w:r w:rsidRPr="005A1A27">
        <w:rPr>
          <w:rFonts w:ascii="Arial Narrow" w:hAnsi="Arial Narrow" w:cs="Times New Roman"/>
          <w:sz w:val="24"/>
          <w:szCs w:val="24"/>
          <w:lang w:bidi="fa-IR"/>
        </w:rPr>
        <w:t xml:space="preserve">The data were collected, using a demographic questionnaire, Olson’s Hospital Ethical Climate Survey (HECS), and Maslach Burnout Inventory (MBI). Demographic questionnaire collected data on gender, age, marital status, hospital ward, </w:t>
      </w:r>
      <w:r w:rsidR="00FB53EA" w:rsidRPr="005A1A27">
        <w:rPr>
          <w:rFonts w:ascii="Arial Narrow" w:hAnsi="Arial Narrow" w:cs="Times New Roman"/>
          <w:sz w:val="24"/>
          <w:szCs w:val="24"/>
          <w:lang w:bidi="fa-IR"/>
        </w:rPr>
        <w:t>and work</w:t>
      </w:r>
      <w:r w:rsidRPr="005A1A27">
        <w:rPr>
          <w:rFonts w:ascii="Arial Narrow" w:hAnsi="Arial Narrow" w:cs="Times New Roman"/>
          <w:sz w:val="24"/>
          <w:szCs w:val="24"/>
          <w:lang w:bidi="fa-IR"/>
        </w:rPr>
        <w:t xml:space="preserve"> experience in the hospital, work experience in ICUs, type of employment, work shift, and level of education.</w:t>
      </w:r>
    </w:p>
    <w:p w14:paraId="2866A5EA" w14:textId="77777777" w:rsidR="00C77C60" w:rsidRDefault="00C77C60" w:rsidP="005A1A27">
      <w:pPr>
        <w:tabs>
          <w:tab w:val="left" w:pos="3271"/>
        </w:tabs>
        <w:bidi w:val="0"/>
        <w:spacing w:line="240" w:lineRule="auto"/>
        <w:contextualSpacing/>
        <w:jc w:val="both"/>
        <w:rPr>
          <w:rFonts w:ascii="Arial Narrow" w:hAnsi="Arial Narrow" w:cs="Times New Roman"/>
          <w:b/>
          <w:bCs/>
          <w:sz w:val="24"/>
          <w:szCs w:val="24"/>
        </w:rPr>
      </w:pPr>
    </w:p>
    <w:p w14:paraId="7ECF3A11" w14:textId="1A49C0FE" w:rsidR="00113FB3" w:rsidRPr="005A1A27" w:rsidRDefault="000F57F6" w:rsidP="005A1A27">
      <w:pPr>
        <w:tabs>
          <w:tab w:val="left" w:pos="3271"/>
        </w:tabs>
        <w:bidi w:val="0"/>
        <w:spacing w:line="240" w:lineRule="auto"/>
        <w:contextualSpacing/>
        <w:jc w:val="both"/>
        <w:rPr>
          <w:rFonts w:ascii="Arial Narrow" w:hAnsi="Arial Narrow" w:cs="Times New Roman"/>
          <w:b/>
          <w:bCs/>
          <w:sz w:val="24"/>
          <w:szCs w:val="24"/>
        </w:rPr>
      </w:pPr>
      <w:r w:rsidRPr="005A1A27">
        <w:rPr>
          <w:rFonts w:ascii="Arial Narrow" w:hAnsi="Arial Narrow" w:cs="Times New Roman"/>
          <w:b/>
          <w:bCs/>
          <w:sz w:val="24"/>
          <w:szCs w:val="24"/>
        </w:rPr>
        <w:t>Olson’s Hospita</w:t>
      </w:r>
      <w:r w:rsidR="000D4F67" w:rsidRPr="005A1A27">
        <w:rPr>
          <w:rFonts w:ascii="Arial Narrow" w:hAnsi="Arial Narrow" w:cs="Times New Roman"/>
          <w:b/>
          <w:bCs/>
          <w:sz w:val="24"/>
          <w:szCs w:val="24"/>
        </w:rPr>
        <w:t>l Ethical Climate Survey (HECS)</w:t>
      </w:r>
      <w:r w:rsidR="00C77C60">
        <w:rPr>
          <w:rFonts w:ascii="Arial Narrow" w:hAnsi="Arial Narrow" w:cs="Times New Roman"/>
          <w:b/>
          <w:bCs/>
          <w:sz w:val="24"/>
          <w:szCs w:val="24"/>
        </w:rPr>
        <w:t xml:space="preserve">. </w:t>
      </w:r>
      <w:r w:rsidR="000D4F67" w:rsidRPr="005A1A27">
        <w:rPr>
          <w:rFonts w:ascii="Arial Narrow" w:hAnsi="Arial Narrow" w:cstheme="majorBidi"/>
          <w:color w:val="000000" w:themeColor="text1"/>
          <w:sz w:val="24"/>
          <w:szCs w:val="24"/>
        </w:rPr>
        <w:t>The HECS</w:t>
      </w:r>
      <w:r w:rsidRPr="005A1A27">
        <w:rPr>
          <w:rFonts w:ascii="Arial Narrow" w:hAnsi="Arial Narrow" w:cstheme="majorBidi"/>
          <w:color w:val="000000" w:themeColor="text1"/>
          <w:sz w:val="24"/>
          <w:szCs w:val="24"/>
        </w:rPr>
        <w:t xml:space="preserve"> was </w:t>
      </w:r>
      <w:r w:rsidR="004D0ECF" w:rsidRPr="005A1A27">
        <w:rPr>
          <w:rFonts w:ascii="Arial Narrow" w:hAnsi="Arial Narrow" w:cstheme="majorBidi"/>
          <w:color w:val="000000" w:themeColor="text1"/>
          <w:sz w:val="24"/>
          <w:szCs w:val="24"/>
        </w:rPr>
        <w:t xml:space="preserve">originally </w:t>
      </w:r>
      <w:r w:rsidRPr="005A1A27">
        <w:rPr>
          <w:rFonts w:ascii="Arial Narrow" w:hAnsi="Arial Narrow" w:cstheme="majorBidi"/>
          <w:color w:val="000000" w:themeColor="text1"/>
          <w:sz w:val="24"/>
          <w:szCs w:val="24"/>
        </w:rPr>
        <w:t>developed</w:t>
      </w:r>
      <w:r w:rsidR="00644D16" w:rsidRPr="005A1A27">
        <w:rPr>
          <w:rFonts w:ascii="Arial Narrow" w:hAnsi="Arial Narrow" w:cstheme="majorBidi"/>
          <w:color w:val="000000" w:themeColor="text1"/>
          <w:sz w:val="24"/>
          <w:szCs w:val="24"/>
        </w:rPr>
        <w:t xml:space="preserve"> in the USA</w:t>
      </w:r>
      <w:r w:rsidRPr="005A1A27">
        <w:rPr>
          <w:rFonts w:ascii="Arial Narrow" w:hAnsi="Arial Narrow" w:cstheme="majorBidi"/>
          <w:color w:val="000000" w:themeColor="text1"/>
          <w:sz w:val="24"/>
          <w:szCs w:val="24"/>
        </w:rPr>
        <w:t xml:space="preserve"> by Olson </w:t>
      </w:r>
      <w:r w:rsidR="004D0ECF" w:rsidRPr="005A1A27">
        <w:rPr>
          <w:rFonts w:ascii="Arial Narrow" w:hAnsi="Arial Narrow" w:cstheme="majorBidi"/>
          <w:color w:val="000000" w:themeColor="text1"/>
          <w:sz w:val="24"/>
          <w:szCs w:val="24"/>
        </w:rPr>
        <w:t xml:space="preserve">to </w:t>
      </w:r>
      <w:r w:rsidR="0089528A" w:rsidRPr="005A1A27">
        <w:rPr>
          <w:rFonts w:ascii="Arial Narrow" w:hAnsi="Arial Narrow" w:cstheme="majorBidi"/>
          <w:color w:val="000000" w:themeColor="text1"/>
          <w:sz w:val="24"/>
          <w:szCs w:val="24"/>
        </w:rPr>
        <w:t>measure</w:t>
      </w:r>
      <w:r w:rsidR="001D3B47" w:rsidRPr="005A1A27">
        <w:rPr>
          <w:rFonts w:ascii="Arial Narrow" w:hAnsi="Arial Narrow" w:cstheme="majorBidi"/>
          <w:color w:val="000000" w:themeColor="text1"/>
          <w:sz w:val="24"/>
          <w:szCs w:val="24"/>
        </w:rPr>
        <w:t xml:space="preserve"> hospital nurses' perceptions of the ethical climate in their workplace</w:t>
      </w:r>
      <w:r w:rsidR="002F43C6" w:rsidRPr="005A1A27">
        <w:rPr>
          <w:rFonts w:ascii="Arial Narrow" w:hAnsi="Arial Narrow" w:cstheme="majorBidi"/>
          <w:color w:val="000000" w:themeColor="text1"/>
          <w:sz w:val="24"/>
          <w:szCs w:val="24"/>
        </w:rPr>
        <w:t xml:space="preserve"> and</w:t>
      </w:r>
      <w:r w:rsidR="000F595B" w:rsidRPr="005A1A27">
        <w:rPr>
          <w:rFonts w:ascii="Arial Narrow" w:eastAsiaTheme="minorHAnsi" w:hAnsi="Arial Narrow" w:cstheme="majorBidi"/>
          <w:color w:val="000000" w:themeColor="text1"/>
          <w:sz w:val="24"/>
          <w:szCs w:val="24"/>
        </w:rPr>
        <w:t xml:space="preserve"> </w:t>
      </w:r>
      <w:r w:rsidR="00AB723F" w:rsidRPr="005A1A27">
        <w:rPr>
          <w:rFonts w:ascii="Arial Narrow" w:eastAsiaTheme="minorHAnsi" w:hAnsi="Arial Narrow" w:cstheme="majorBidi"/>
          <w:color w:val="000000" w:themeColor="text1"/>
          <w:sz w:val="24"/>
          <w:szCs w:val="24"/>
        </w:rPr>
        <w:t xml:space="preserve">it was </w:t>
      </w:r>
      <w:r w:rsidR="000F595B" w:rsidRPr="005A1A27">
        <w:rPr>
          <w:rFonts w:ascii="Arial Narrow" w:hAnsi="Arial Narrow" w:cstheme="majorBidi"/>
          <w:color w:val="000000" w:themeColor="text1"/>
          <w:sz w:val="24"/>
          <w:szCs w:val="24"/>
        </w:rPr>
        <w:t>found t</w:t>
      </w:r>
      <w:r w:rsidR="000F595B" w:rsidRPr="005A1A27">
        <w:rPr>
          <w:rFonts w:ascii="Arial Narrow" w:eastAsiaTheme="minorHAnsi" w:hAnsi="Arial Narrow" w:cstheme="majorBidi"/>
          <w:color w:val="000000" w:themeColor="text1"/>
          <w:sz w:val="24"/>
          <w:szCs w:val="24"/>
        </w:rPr>
        <w:t>o</w:t>
      </w:r>
      <w:r w:rsidR="00217474" w:rsidRPr="005A1A27">
        <w:rPr>
          <w:rFonts w:ascii="Arial Narrow" w:hAnsi="Arial Narrow" w:cstheme="majorBidi"/>
          <w:color w:val="000000" w:themeColor="text1"/>
          <w:sz w:val="24"/>
          <w:szCs w:val="24"/>
        </w:rPr>
        <w:t xml:space="preserve"> </w:t>
      </w:r>
      <w:r w:rsidR="00E8289A" w:rsidRPr="005A1A27">
        <w:rPr>
          <w:rFonts w:ascii="Arial Narrow" w:hAnsi="Arial Narrow" w:cstheme="majorBidi"/>
          <w:color w:val="000000" w:themeColor="text1"/>
          <w:sz w:val="24"/>
          <w:szCs w:val="24"/>
        </w:rPr>
        <w:t xml:space="preserve">have good </w:t>
      </w:r>
      <w:r w:rsidR="009D736E" w:rsidRPr="005A1A27">
        <w:rPr>
          <w:rFonts w:ascii="Arial Narrow" w:hAnsi="Arial Narrow" w:cstheme="majorBidi"/>
          <w:color w:val="000000" w:themeColor="text1"/>
          <w:sz w:val="24"/>
          <w:szCs w:val="24"/>
        </w:rPr>
        <w:t xml:space="preserve">validation </w:t>
      </w:r>
      <w:r w:rsidR="00217474" w:rsidRPr="005A1A27">
        <w:rPr>
          <w:rFonts w:ascii="Arial Narrow" w:hAnsi="Arial Narrow" w:cstheme="majorBidi"/>
          <w:color w:val="000000" w:themeColor="text1"/>
          <w:sz w:val="24"/>
          <w:szCs w:val="24"/>
        </w:rPr>
        <w:t xml:space="preserve">(Cronbach’s alpha: 0.91). </w:t>
      </w:r>
      <w:r w:rsidR="00AB723F" w:rsidRPr="005A1A27">
        <w:rPr>
          <w:rFonts w:ascii="Arial Narrow" w:hAnsi="Arial Narrow" w:cstheme="majorBidi"/>
          <w:color w:val="000000" w:themeColor="text1"/>
          <w:sz w:val="24"/>
          <w:szCs w:val="24"/>
        </w:rPr>
        <w:t xml:space="preserve">The </w:t>
      </w:r>
      <w:r w:rsidR="00562673" w:rsidRPr="005A1A27">
        <w:rPr>
          <w:rFonts w:ascii="Arial Narrow" w:hAnsi="Arial Narrow" w:cstheme="majorBidi"/>
          <w:color w:val="000000" w:themeColor="text1"/>
          <w:sz w:val="24"/>
          <w:szCs w:val="24"/>
        </w:rPr>
        <w:t>HECS con</w:t>
      </w:r>
      <w:r w:rsidR="00C372F3" w:rsidRPr="005A1A27">
        <w:rPr>
          <w:rFonts w:ascii="Arial Narrow" w:hAnsi="Arial Narrow" w:cstheme="majorBidi"/>
          <w:color w:val="000000" w:themeColor="text1"/>
          <w:sz w:val="24"/>
          <w:szCs w:val="24"/>
        </w:rPr>
        <w:t>sisted</w:t>
      </w:r>
      <w:r w:rsidRPr="005A1A27">
        <w:rPr>
          <w:rFonts w:ascii="Arial Narrow" w:hAnsi="Arial Narrow" w:cstheme="majorBidi"/>
          <w:color w:val="000000" w:themeColor="text1"/>
          <w:sz w:val="24"/>
          <w:szCs w:val="24"/>
        </w:rPr>
        <w:t xml:space="preserve"> of 26 items in </w:t>
      </w:r>
      <w:r w:rsidR="00FB53EA" w:rsidRPr="005A1A27">
        <w:rPr>
          <w:rFonts w:ascii="Arial Narrow" w:hAnsi="Arial Narrow" w:cstheme="majorBidi"/>
          <w:color w:val="000000" w:themeColor="text1"/>
          <w:sz w:val="24"/>
          <w:szCs w:val="24"/>
        </w:rPr>
        <w:t>five</w:t>
      </w:r>
      <w:r w:rsidRPr="005A1A27">
        <w:rPr>
          <w:rFonts w:ascii="Arial Narrow" w:hAnsi="Arial Narrow" w:cstheme="majorBidi"/>
          <w:color w:val="000000" w:themeColor="text1"/>
          <w:sz w:val="24"/>
          <w:szCs w:val="24"/>
        </w:rPr>
        <w:t xml:space="preserve"> </w:t>
      </w:r>
      <w:r w:rsidR="00562673" w:rsidRPr="005A1A27">
        <w:rPr>
          <w:rFonts w:ascii="Arial Narrow" w:hAnsi="Arial Narrow" w:cstheme="majorBidi"/>
          <w:color w:val="000000" w:themeColor="text1"/>
          <w:sz w:val="24"/>
          <w:szCs w:val="24"/>
        </w:rPr>
        <w:t xml:space="preserve">dimensions </w:t>
      </w:r>
      <w:r w:rsidRPr="005A1A27">
        <w:rPr>
          <w:rFonts w:ascii="Arial Narrow" w:hAnsi="Arial Narrow" w:cstheme="majorBidi"/>
          <w:color w:val="000000" w:themeColor="text1"/>
          <w:sz w:val="24"/>
          <w:szCs w:val="24"/>
        </w:rPr>
        <w:t xml:space="preserve">of </w:t>
      </w:r>
      <w:r w:rsidR="00F768AE" w:rsidRPr="005A1A27">
        <w:rPr>
          <w:rFonts w:ascii="Arial Narrow" w:hAnsi="Arial Narrow" w:cstheme="majorBidi"/>
          <w:color w:val="000000" w:themeColor="text1"/>
          <w:sz w:val="24"/>
          <w:szCs w:val="24"/>
        </w:rPr>
        <w:t xml:space="preserve">colleagues (4 items), patients (4 items), managers (6 items), physicians (6 items), and hospital (6 items). The items were scored based on a five-point Likert </w:t>
      </w:r>
      <w:r w:rsidR="000E203F" w:rsidRPr="005A1A27">
        <w:rPr>
          <w:rFonts w:ascii="Arial Narrow" w:hAnsi="Arial Narrow" w:cstheme="majorBidi"/>
          <w:color w:val="000000" w:themeColor="text1"/>
          <w:sz w:val="24"/>
          <w:szCs w:val="24"/>
        </w:rPr>
        <w:t xml:space="preserve">scale ranging from </w:t>
      </w:r>
      <w:r w:rsidR="00FB53EA" w:rsidRPr="005A1A27">
        <w:rPr>
          <w:rFonts w:ascii="Arial Narrow" w:hAnsi="Arial Narrow" w:cstheme="majorBidi"/>
          <w:color w:val="000000" w:themeColor="text1"/>
          <w:sz w:val="24"/>
          <w:szCs w:val="24"/>
        </w:rPr>
        <w:lastRenderedPageBreak/>
        <w:t>five</w:t>
      </w:r>
      <w:r w:rsidR="009D736E" w:rsidRPr="005A1A27">
        <w:rPr>
          <w:rFonts w:ascii="Arial Narrow" w:hAnsi="Arial Narrow" w:cstheme="majorBidi"/>
          <w:color w:val="000000" w:themeColor="text1"/>
          <w:sz w:val="24"/>
          <w:szCs w:val="24"/>
        </w:rPr>
        <w:t xml:space="preserve"> </w:t>
      </w:r>
      <w:r w:rsidR="000E203F" w:rsidRPr="005A1A27">
        <w:rPr>
          <w:rFonts w:ascii="Arial Narrow" w:hAnsi="Arial Narrow" w:cstheme="majorBidi"/>
          <w:color w:val="000000" w:themeColor="text1"/>
          <w:sz w:val="24"/>
          <w:szCs w:val="24"/>
        </w:rPr>
        <w:t>(</w:t>
      </w:r>
      <w:r w:rsidR="00AB723F" w:rsidRPr="005A1A27">
        <w:rPr>
          <w:rFonts w:ascii="Arial Narrow" w:hAnsi="Arial Narrow" w:cstheme="majorBidi"/>
          <w:color w:val="000000" w:themeColor="text1"/>
          <w:sz w:val="24"/>
          <w:szCs w:val="24"/>
        </w:rPr>
        <w:t>A</w:t>
      </w:r>
      <w:r w:rsidR="000E203F" w:rsidRPr="005A1A27">
        <w:rPr>
          <w:rFonts w:ascii="Arial Narrow" w:hAnsi="Arial Narrow" w:cstheme="majorBidi"/>
          <w:color w:val="000000" w:themeColor="text1"/>
          <w:sz w:val="24"/>
          <w:szCs w:val="24"/>
        </w:rPr>
        <w:t xml:space="preserve">lways) to </w:t>
      </w:r>
      <w:r w:rsidR="00FB53EA" w:rsidRPr="005A1A27">
        <w:rPr>
          <w:rFonts w:ascii="Arial Narrow" w:hAnsi="Arial Narrow" w:cstheme="majorBidi"/>
          <w:color w:val="000000" w:themeColor="text1"/>
          <w:sz w:val="24"/>
          <w:szCs w:val="24"/>
        </w:rPr>
        <w:t>one</w:t>
      </w:r>
      <w:r w:rsidR="000E203F" w:rsidRPr="005A1A27">
        <w:rPr>
          <w:rFonts w:ascii="Arial Narrow" w:hAnsi="Arial Narrow" w:cstheme="majorBidi"/>
          <w:color w:val="000000" w:themeColor="text1"/>
          <w:sz w:val="24"/>
          <w:szCs w:val="24"/>
        </w:rPr>
        <w:t xml:space="preserve"> (</w:t>
      </w:r>
      <w:r w:rsidR="00AB723F" w:rsidRPr="005A1A27">
        <w:rPr>
          <w:rFonts w:ascii="Arial Narrow" w:hAnsi="Arial Narrow" w:cstheme="majorBidi"/>
          <w:color w:val="000000" w:themeColor="text1"/>
          <w:sz w:val="24"/>
          <w:szCs w:val="24"/>
        </w:rPr>
        <w:t>A</w:t>
      </w:r>
      <w:r w:rsidR="000E203F" w:rsidRPr="005A1A27">
        <w:rPr>
          <w:rFonts w:ascii="Arial Narrow" w:hAnsi="Arial Narrow" w:cstheme="majorBidi"/>
          <w:color w:val="000000" w:themeColor="text1"/>
          <w:sz w:val="24"/>
          <w:szCs w:val="24"/>
        </w:rPr>
        <w:t>lmost never).</w:t>
      </w:r>
      <w:r w:rsidR="0080653A" w:rsidRPr="005A1A27">
        <w:rPr>
          <w:rFonts w:ascii="Arial Narrow" w:hAnsi="Arial Narrow" w:cstheme="majorBidi"/>
          <w:color w:val="000000" w:themeColor="text1"/>
          <w:sz w:val="24"/>
          <w:szCs w:val="24"/>
        </w:rPr>
        <w:t xml:space="preserve"> </w:t>
      </w:r>
      <w:r w:rsidR="00913D87" w:rsidRPr="005A1A27">
        <w:rPr>
          <w:rFonts w:ascii="Arial Narrow" w:hAnsi="Arial Narrow" w:cstheme="majorBidi"/>
          <w:color w:val="000000" w:themeColor="text1"/>
          <w:sz w:val="24"/>
          <w:szCs w:val="24"/>
        </w:rPr>
        <w:t>The total score</w:t>
      </w:r>
      <w:r w:rsidR="00EE7780" w:rsidRPr="005A1A27">
        <w:rPr>
          <w:rFonts w:ascii="Arial Narrow" w:hAnsi="Arial Narrow" w:cstheme="majorBidi"/>
          <w:color w:val="000000" w:themeColor="text1"/>
          <w:sz w:val="24"/>
          <w:szCs w:val="24"/>
        </w:rPr>
        <w:t xml:space="preserve"> of </w:t>
      </w:r>
      <w:r w:rsidR="00AB723F" w:rsidRPr="005A1A27">
        <w:rPr>
          <w:rFonts w:ascii="Arial Narrow" w:hAnsi="Arial Narrow" w:cstheme="majorBidi"/>
          <w:color w:val="000000" w:themeColor="text1"/>
          <w:sz w:val="24"/>
          <w:szCs w:val="24"/>
        </w:rPr>
        <w:t>the</w:t>
      </w:r>
      <w:r w:rsidR="00EE7780" w:rsidRPr="005A1A27">
        <w:rPr>
          <w:rFonts w:ascii="Arial Narrow" w:hAnsi="Arial Narrow" w:cstheme="majorBidi"/>
          <w:color w:val="000000" w:themeColor="text1"/>
          <w:sz w:val="24"/>
          <w:szCs w:val="24"/>
        </w:rPr>
        <w:t xml:space="preserve"> HECS</w:t>
      </w:r>
      <w:r w:rsidR="00EA5F82" w:rsidRPr="005A1A27">
        <w:rPr>
          <w:rFonts w:ascii="Arial Narrow" w:hAnsi="Arial Narrow" w:cstheme="majorBidi"/>
          <w:color w:val="000000" w:themeColor="text1"/>
          <w:sz w:val="24"/>
          <w:szCs w:val="24"/>
        </w:rPr>
        <w:t xml:space="preserve"> </w:t>
      </w:r>
      <w:r w:rsidR="00913D87" w:rsidRPr="005A1A27">
        <w:rPr>
          <w:rFonts w:ascii="Arial Narrow" w:hAnsi="Arial Narrow" w:cstheme="majorBidi"/>
          <w:color w:val="000000" w:themeColor="text1"/>
          <w:sz w:val="24"/>
          <w:szCs w:val="24"/>
        </w:rPr>
        <w:t xml:space="preserve">was obtained </w:t>
      </w:r>
      <w:r w:rsidR="00AB723F" w:rsidRPr="005A1A27">
        <w:rPr>
          <w:rFonts w:ascii="Arial Narrow" w:hAnsi="Arial Narrow" w:cstheme="majorBidi"/>
          <w:color w:val="000000" w:themeColor="text1"/>
          <w:sz w:val="24"/>
          <w:szCs w:val="24"/>
        </w:rPr>
        <w:t>by</w:t>
      </w:r>
      <w:r w:rsidR="00913D87" w:rsidRPr="005A1A27">
        <w:rPr>
          <w:rFonts w:ascii="Arial Narrow" w:hAnsi="Arial Narrow" w:cstheme="majorBidi"/>
          <w:color w:val="000000" w:themeColor="text1"/>
          <w:sz w:val="24"/>
          <w:szCs w:val="24"/>
        </w:rPr>
        <w:t xml:space="preserve"> calculating the sum of the item scores.</w:t>
      </w:r>
      <w:r w:rsidR="0089635F" w:rsidRPr="005A1A27">
        <w:rPr>
          <w:rFonts w:ascii="Arial Narrow" w:hAnsi="Arial Narrow" w:cstheme="majorBidi"/>
          <w:color w:val="000000" w:themeColor="text1"/>
          <w:sz w:val="24"/>
          <w:szCs w:val="24"/>
        </w:rPr>
        <w:t xml:space="preserve"> The minimum and maximum scores of </w:t>
      </w:r>
      <w:r w:rsidR="00AB723F" w:rsidRPr="005A1A27">
        <w:rPr>
          <w:rFonts w:ascii="Arial Narrow" w:hAnsi="Arial Narrow" w:cstheme="majorBidi"/>
          <w:color w:val="000000" w:themeColor="text1"/>
          <w:sz w:val="24"/>
          <w:szCs w:val="24"/>
        </w:rPr>
        <w:t>the</w:t>
      </w:r>
      <w:r w:rsidR="0089635F" w:rsidRPr="005A1A27">
        <w:rPr>
          <w:rFonts w:ascii="Arial Narrow" w:hAnsi="Arial Narrow" w:cstheme="majorBidi"/>
          <w:color w:val="000000" w:themeColor="text1"/>
          <w:sz w:val="24"/>
          <w:szCs w:val="24"/>
        </w:rPr>
        <w:t xml:space="preserve"> HECS range from 26 to 130. </w:t>
      </w:r>
      <w:r w:rsidR="00635BBD" w:rsidRPr="005A1A27">
        <w:rPr>
          <w:rFonts w:ascii="Arial Narrow" w:hAnsi="Arial Narrow" w:cstheme="majorBidi"/>
          <w:color w:val="000000" w:themeColor="text1"/>
          <w:sz w:val="24"/>
          <w:szCs w:val="24"/>
        </w:rPr>
        <w:t>H</w:t>
      </w:r>
      <w:r w:rsidR="0089635F" w:rsidRPr="005A1A27">
        <w:rPr>
          <w:rFonts w:ascii="Arial Narrow" w:hAnsi="Arial Narrow" w:cstheme="majorBidi"/>
          <w:color w:val="000000" w:themeColor="text1"/>
          <w:sz w:val="24"/>
          <w:szCs w:val="24"/>
        </w:rPr>
        <w:t xml:space="preserve">igher </w:t>
      </w:r>
      <w:r w:rsidR="004C3621" w:rsidRPr="005A1A27">
        <w:rPr>
          <w:rFonts w:ascii="Arial Narrow" w:hAnsi="Arial Narrow" w:cstheme="majorBidi"/>
          <w:color w:val="000000" w:themeColor="text1"/>
          <w:sz w:val="24"/>
          <w:szCs w:val="24"/>
        </w:rPr>
        <w:t>score</w:t>
      </w:r>
      <w:r w:rsidR="00AD26A2" w:rsidRPr="005A1A27">
        <w:rPr>
          <w:rFonts w:ascii="Arial Narrow" w:hAnsi="Arial Narrow" w:cstheme="majorBidi"/>
          <w:color w:val="000000" w:themeColor="text1"/>
          <w:sz w:val="24"/>
          <w:szCs w:val="24"/>
        </w:rPr>
        <w:t>s</w:t>
      </w:r>
      <w:r w:rsidR="0089635F" w:rsidRPr="005A1A27">
        <w:rPr>
          <w:rFonts w:ascii="Arial Narrow" w:hAnsi="Arial Narrow" w:cstheme="majorBidi"/>
          <w:color w:val="000000" w:themeColor="text1"/>
          <w:sz w:val="24"/>
          <w:szCs w:val="24"/>
        </w:rPr>
        <w:t xml:space="preserve"> </w:t>
      </w:r>
      <w:r w:rsidR="00113FB3" w:rsidRPr="005A1A27">
        <w:rPr>
          <w:rFonts w:ascii="Arial Narrow" w:hAnsi="Arial Narrow" w:cstheme="majorBidi"/>
          <w:color w:val="000000" w:themeColor="text1"/>
          <w:sz w:val="24"/>
          <w:szCs w:val="24"/>
        </w:rPr>
        <w:t>indicate</w:t>
      </w:r>
      <w:r w:rsidR="00487723" w:rsidRPr="005A1A27">
        <w:rPr>
          <w:rFonts w:ascii="Arial Narrow" w:hAnsi="Arial Narrow" w:cstheme="majorBidi"/>
          <w:color w:val="000000" w:themeColor="text1"/>
          <w:sz w:val="24"/>
          <w:szCs w:val="24"/>
        </w:rPr>
        <w:t xml:space="preserve"> </w:t>
      </w:r>
      <w:r w:rsidR="00AB723F" w:rsidRPr="005A1A27">
        <w:rPr>
          <w:rFonts w:ascii="Arial Narrow" w:hAnsi="Arial Narrow" w:cstheme="majorBidi"/>
          <w:color w:val="000000" w:themeColor="text1"/>
          <w:sz w:val="24"/>
          <w:szCs w:val="24"/>
        </w:rPr>
        <w:t>a</w:t>
      </w:r>
      <w:r w:rsidR="00113FB3" w:rsidRPr="005A1A27">
        <w:rPr>
          <w:rFonts w:ascii="Arial Narrow" w:hAnsi="Arial Narrow" w:cstheme="majorBidi"/>
          <w:color w:val="000000" w:themeColor="text1"/>
          <w:sz w:val="24"/>
          <w:szCs w:val="24"/>
        </w:rPr>
        <w:t xml:space="preserve"> </w:t>
      </w:r>
      <w:r w:rsidR="000C515B" w:rsidRPr="005A1A27">
        <w:rPr>
          <w:rFonts w:ascii="Arial Narrow" w:hAnsi="Arial Narrow" w:cstheme="majorBidi"/>
          <w:color w:val="000000" w:themeColor="text1"/>
          <w:sz w:val="24"/>
          <w:szCs w:val="24"/>
        </w:rPr>
        <w:t>positive</w:t>
      </w:r>
      <w:r w:rsidR="00113FB3" w:rsidRPr="005A1A27">
        <w:rPr>
          <w:rFonts w:ascii="Arial Narrow" w:hAnsi="Arial Narrow" w:cstheme="majorBidi"/>
          <w:color w:val="000000" w:themeColor="text1"/>
          <w:sz w:val="24"/>
          <w:szCs w:val="24"/>
        </w:rPr>
        <w:t xml:space="preserve"> ethical climate</w:t>
      </w:r>
      <w:r w:rsidR="00C77C60">
        <w:rPr>
          <w:rFonts w:ascii="Arial Narrow" w:hAnsi="Arial Narrow" w:cstheme="majorBidi"/>
          <w:color w:val="000000" w:themeColor="text1"/>
          <w:sz w:val="24"/>
          <w:szCs w:val="24"/>
        </w:rPr>
        <w:t>.</w:t>
      </w:r>
      <w:r w:rsidR="00FB53EA" w:rsidRPr="005A1A27">
        <w:rPr>
          <w:rFonts w:ascii="Arial Narrow" w:hAnsi="Arial Narrow" w:cstheme="majorBidi"/>
          <w:color w:val="000000" w:themeColor="text1"/>
          <w:sz w:val="24"/>
          <w:szCs w:val="24"/>
          <w:vertAlign w:val="superscript"/>
        </w:rPr>
        <w:fldChar w:fldCharType="begin"/>
      </w:r>
      <w:r w:rsidR="00740A04" w:rsidRPr="005A1A27">
        <w:rPr>
          <w:rFonts w:ascii="Arial Narrow" w:hAnsi="Arial Narrow" w:cstheme="majorBidi"/>
          <w:color w:val="000000" w:themeColor="text1"/>
          <w:sz w:val="24"/>
          <w:szCs w:val="24"/>
          <w:vertAlign w:val="superscript"/>
        </w:rPr>
        <w:instrText xml:space="preserve"> ADDIN EN.CITE &lt;EndNote&gt;&lt;Cite&gt;&lt;Author&gt;Olson&lt;/Author&gt;&lt;Year&gt;1998&lt;/Year&gt;&lt;RecNum&gt;43&lt;/RecNum&gt;&lt;DisplayText&gt;(14)&lt;/DisplayText&gt;&lt;record&gt;&lt;rec-number&gt;43&lt;/rec-number&gt;&lt;foreign-keys&gt;&lt;key app="EN" db-id="5d95z99zmzt2skepvt5prfer5a5xv595t2zt"&gt;43&lt;/key&gt;&lt;/foreign-keys&gt;&lt;ref-type name="Journal Article"&gt;17&lt;/ref-type&gt;&lt;contributors&gt;&lt;authors&gt;&lt;author&gt;Olson, Linda L&lt;/author&gt;&lt;/authors&gt;&lt;/contributors&gt;&lt;titles&gt;&lt;title&gt;Hospital nurses&amp;apos; perceptions of the ethical climate of their work setting&lt;/title&gt;&lt;secondary-title&gt;Image: the Journal of Nursing Scholarship&lt;/secondary-title&gt;&lt;/titles&gt;&lt;periodical&gt;&lt;full-title&gt;Image: the Journal of Nursing Scholarship&lt;/full-title&gt;&lt;/periodical&gt;&lt;pages&gt;345-349&lt;/pages&gt;&lt;volume&gt;30&lt;/volume&gt;&lt;number&gt;4&lt;/number&gt;&lt;dates&gt;&lt;year&gt;1998&lt;/year&gt;&lt;/dates&gt;&lt;isbn&gt;0743-5150&lt;/isbn&gt;&lt;urls&gt;&lt;/urls&gt;&lt;/record&gt;&lt;/Cite&gt;&lt;/EndNote&gt;</w:instrText>
      </w:r>
      <w:r w:rsidR="00FB53EA" w:rsidRPr="005A1A27">
        <w:rPr>
          <w:rFonts w:ascii="Arial Narrow" w:hAnsi="Arial Narrow" w:cstheme="majorBidi"/>
          <w:color w:val="000000" w:themeColor="text1"/>
          <w:sz w:val="24"/>
          <w:szCs w:val="24"/>
          <w:vertAlign w:val="superscript"/>
        </w:rPr>
        <w:fldChar w:fldCharType="separate"/>
      </w:r>
      <w:r w:rsidR="00740A04" w:rsidRPr="005A1A27">
        <w:rPr>
          <w:rFonts w:ascii="Arial Narrow" w:hAnsi="Arial Narrow" w:cstheme="majorBidi"/>
          <w:noProof/>
          <w:color w:val="000000" w:themeColor="text1"/>
          <w:sz w:val="24"/>
          <w:szCs w:val="24"/>
          <w:vertAlign w:val="superscript"/>
        </w:rPr>
        <w:t>(</w:t>
      </w:r>
      <w:hyperlink w:anchor="_ENREF_14" w:tooltip="Olson, 1998 #43" w:history="1">
        <w:r w:rsidR="005B5240" w:rsidRPr="005A1A27">
          <w:rPr>
            <w:rFonts w:ascii="Arial Narrow" w:hAnsi="Arial Narrow" w:cstheme="majorBidi"/>
            <w:noProof/>
            <w:color w:val="000000" w:themeColor="text1"/>
            <w:sz w:val="24"/>
            <w:szCs w:val="24"/>
            <w:vertAlign w:val="superscript"/>
          </w:rPr>
          <w:t>14</w:t>
        </w:r>
      </w:hyperlink>
      <w:r w:rsidR="00740A04" w:rsidRPr="005A1A27">
        <w:rPr>
          <w:rFonts w:ascii="Arial Narrow" w:hAnsi="Arial Narrow" w:cstheme="majorBidi"/>
          <w:noProof/>
          <w:color w:val="000000" w:themeColor="text1"/>
          <w:sz w:val="24"/>
          <w:szCs w:val="24"/>
          <w:vertAlign w:val="superscript"/>
        </w:rPr>
        <w:t>)</w:t>
      </w:r>
      <w:r w:rsidR="00FB53EA" w:rsidRPr="005A1A27">
        <w:rPr>
          <w:rFonts w:ascii="Arial Narrow" w:hAnsi="Arial Narrow" w:cstheme="majorBidi"/>
          <w:color w:val="000000" w:themeColor="text1"/>
          <w:sz w:val="24"/>
          <w:szCs w:val="24"/>
          <w:vertAlign w:val="superscript"/>
        </w:rPr>
        <w:fldChar w:fldCharType="end"/>
      </w:r>
    </w:p>
    <w:p w14:paraId="37464EE8" w14:textId="77777777" w:rsidR="00C77C60" w:rsidRDefault="00C77C60" w:rsidP="005A1A27">
      <w:pPr>
        <w:autoSpaceDE w:val="0"/>
        <w:autoSpaceDN w:val="0"/>
        <w:bidi w:val="0"/>
        <w:adjustRightInd w:val="0"/>
        <w:spacing w:line="240" w:lineRule="auto"/>
        <w:contextualSpacing/>
        <w:jc w:val="lowKashida"/>
        <w:rPr>
          <w:rFonts w:ascii="Arial Narrow" w:hAnsi="Arial Narrow" w:cstheme="majorBidi"/>
          <w:color w:val="000000" w:themeColor="text1"/>
          <w:sz w:val="24"/>
          <w:szCs w:val="24"/>
        </w:rPr>
      </w:pPr>
    </w:p>
    <w:p w14:paraId="6EF3892C" w14:textId="7A9C3CA6" w:rsidR="00F42A19" w:rsidRPr="005A1A27" w:rsidRDefault="0013660E" w:rsidP="00C77C60">
      <w:pPr>
        <w:autoSpaceDE w:val="0"/>
        <w:autoSpaceDN w:val="0"/>
        <w:bidi w:val="0"/>
        <w:adjustRightInd w:val="0"/>
        <w:spacing w:line="240" w:lineRule="auto"/>
        <w:contextualSpacing/>
        <w:jc w:val="lowKashida"/>
        <w:rPr>
          <w:rFonts w:ascii="Arial Narrow" w:hAnsi="Arial Narrow" w:cstheme="majorBidi"/>
          <w:color w:val="000000" w:themeColor="text1"/>
          <w:sz w:val="24"/>
          <w:szCs w:val="24"/>
        </w:rPr>
      </w:pPr>
      <w:r w:rsidRPr="005A1A27">
        <w:rPr>
          <w:rFonts w:ascii="Arial Narrow" w:hAnsi="Arial Narrow" w:cstheme="majorBidi"/>
          <w:color w:val="000000" w:themeColor="text1"/>
          <w:sz w:val="24"/>
          <w:szCs w:val="24"/>
        </w:rPr>
        <w:t xml:space="preserve">An Iranian version of </w:t>
      </w:r>
      <w:r w:rsidR="002B3DA5" w:rsidRPr="005A1A27">
        <w:rPr>
          <w:rFonts w:ascii="Arial Narrow" w:hAnsi="Arial Narrow" w:cstheme="majorBidi"/>
          <w:color w:val="000000" w:themeColor="text1"/>
          <w:sz w:val="24"/>
          <w:szCs w:val="24"/>
        </w:rPr>
        <w:t>t</w:t>
      </w:r>
      <w:r w:rsidRPr="005A1A27">
        <w:rPr>
          <w:rFonts w:ascii="Arial Narrow" w:hAnsi="Arial Narrow" w:cstheme="majorBidi"/>
          <w:color w:val="000000" w:themeColor="text1"/>
          <w:sz w:val="24"/>
          <w:szCs w:val="24"/>
        </w:rPr>
        <w:t xml:space="preserve">he HECS was </w:t>
      </w:r>
      <w:r w:rsidR="002B3DA5" w:rsidRPr="005A1A27">
        <w:rPr>
          <w:rFonts w:ascii="Arial Narrow" w:hAnsi="Arial Narrow" w:cstheme="majorBidi"/>
          <w:color w:val="000000" w:themeColor="text1"/>
          <w:sz w:val="24"/>
          <w:szCs w:val="24"/>
        </w:rPr>
        <w:t>used</w:t>
      </w:r>
      <w:r w:rsidR="00040C4B" w:rsidRPr="005A1A27">
        <w:rPr>
          <w:rFonts w:ascii="Arial Narrow" w:hAnsi="Arial Narrow" w:cstheme="majorBidi"/>
          <w:color w:val="000000" w:themeColor="text1"/>
          <w:sz w:val="24"/>
          <w:szCs w:val="24"/>
        </w:rPr>
        <w:t xml:space="preserve"> in this study</w:t>
      </w:r>
      <w:r w:rsidR="002B3DA5" w:rsidRPr="005A1A27">
        <w:rPr>
          <w:rFonts w:ascii="Arial Narrow" w:hAnsi="Arial Narrow" w:cstheme="majorBidi"/>
          <w:color w:val="000000" w:themeColor="text1"/>
          <w:sz w:val="24"/>
          <w:szCs w:val="24"/>
        </w:rPr>
        <w:t>. The</w:t>
      </w:r>
      <w:r w:rsidR="00D63633" w:rsidRPr="005A1A27">
        <w:rPr>
          <w:rFonts w:ascii="Arial Narrow" w:hAnsi="Arial Narrow" w:cstheme="majorBidi"/>
          <w:color w:val="000000" w:themeColor="text1"/>
          <w:sz w:val="24"/>
          <w:szCs w:val="24"/>
        </w:rPr>
        <w:t xml:space="preserve"> Persian version of </w:t>
      </w:r>
      <w:r w:rsidR="002B3DA5" w:rsidRPr="005A1A27">
        <w:rPr>
          <w:rFonts w:ascii="Arial Narrow" w:hAnsi="Arial Narrow" w:cstheme="majorBidi"/>
          <w:color w:val="000000" w:themeColor="text1"/>
          <w:sz w:val="24"/>
          <w:szCs w:val="24"/>
        </w:rPr>
        <w:t>HECS was translated</w:t>
      </w:r>
      <w:r w:rsidR="00407770" w:rsidRPr="005A1A27">
        <w:rPr>
          <w:rFonts w:ascii="Arial Narrow" w:hAnsi="Arial Narrow" w:cstheme="majorBidi"/>
          <w:color w:val="000000" w:themeColor="text1"/>
          <w:sz w:val="24"/>
          <w:szCs w:val="24"/>
        </w:rPr>
        <w:t xml:space="preserve"> using forward-backward method </w:t>
      </w:r>
      <w:r w:rsidR="002B3DA5" w:rsidRPr="005A1A27">
        <w:rPr>
          <w:rFonts w:ascii="Arial Narrow" w:hAnsi="Arial Narrow" w:cstheme="majorBidi"/>
          <w:color w:val="000000" w:themeColor="text1"/>
          <w:sz w:val="24"/>
          <w:szCs w:val="24"/>
        </w:rPr>
        <w:t>and validated by</w:t>
      </w:r>
      <w:r w:rsidR="00037EFB" w:rsidRPr="005A1A27">
        <w:rPr>
          <w:rFonts w:ascii="Arial Narrow" w:hAnsi="Arial Narrow" w:cstheme="majorBidi"/>
          <w:color w:val="000000" w:themeColor="text1"/>
          <w:sz w:val="24"/>
          <w:szCs w:val="24"/>
        </w:rPr>
        <w:t xml:space="preserve"> </w:t>
      </w:r>
      <w:proofErr w:type="spellStart"/>
      <w:r w:rsidR="00037EFB" w:rsidRPr="005A1A27">
        <w:rPr>
          <w:rFonts w:ascii="Arial Narrow" w:hAnsi="Arial Narrow" w:cstheme="majorBidi"/>
          <w:color w:val="000000" w:themeColor="text1"/>
          <w:sz w:val="24"/>
          <w:szCs w:val="24"/>
        </w:rPr>
        <w:t>Rivaz</w:t>
      </w:r>
      <w:proofErr w:type="spellEnd"/>
      <w:r w:rsidR="00037EFB" w:rsidRPr="005A1A27">
        <w:rPr>
          <w:rFonts w:ascii="Arial Narrow" w:hAnsi="Arial Narrow" w:cstheme="majorBidi"/>
          <w:color w:val="000000" w:themeColor="text1"/>
          <w:sz w:val="24"/>
          <w:szCs w:val="24"/>
        </w:rPr>
        <w:t xml:space="preserve"> et</w:t>
      </w:r>
      <w:r w:rsidR="00141DDE" w:rsidRPr="005A1A27">
        <w:rPr>
          <w:rFonts w:ascii="Arial Narrow" w:hAnsi="Arial Narrow" w:cstheme="majorBidi"/>
          <w:color w:val="000000" w:themeColor="text1"/>
          <w:sz w:val="24"/>
          <w:szCs w:val="24"/>
        </w:rPr>
        <w:t xml:space="preserve"> </w:t>
      </w:r>
      <w:r w:rsidR="00037EFB" w:rsidRPr="005A1A27">
        <w:rPr>
          <w:rFonts w:ascii="Arial Narrow" w:hAnsi="Arial Narrow" w:cstheme="majorBidi"/>
          <w:color w:val="000000" w:themeColor="text1"/>
          <w:sz w:val="24"/>
          <w:szCs w:val="24"/>
        </w:rPr>
        <w:t>al</w:t>
      </w:r>
      <w:r w:rsidR="00141DDE" w:rsidRPr="005A1A27">
        <w:rPr>
          <w:rFonts w:ascii="Arial Narrow" w:hAnsi="Arial Narrow" w:cstheme="majorBidi"/>
          <w:color w:val="000000" w:themeColor="text1"/>
          <w:sz w:val="24"/>
          <w:szCs w:val="24"/>
        </w:rPr>
        <w:t>.</w:t>
      </w:r>
      <w:r w:rsidR="00037EFB" w:rsidRPr="005A1A27">
        <w:rPr>
          <w:rFonts w:ascii="Arial Narrow" w:hAnsi="Arial Narrow" w:cstheme="majorBidi"/>
          <w:color w:val="000000" w:themeColor="text1"/>
          <w:sz w:val="24"/>
          <w:szCs w:val="24"/>
        </w:rPr>
        <w:t xml:space="preserve"> (2019).</w:t>
      </w:r>
      <w:r w:rsidR="00386DC7" w:rsidRPr="005A1A27">
        <w:rPr>
          <w:rFonts w:ascii="Arial Narrow" w:hAnsi="Arial Narrow" w:cstheme="majorBidi"/>
          <w:color w:val="000000" w:themeColor="text1"/>
          <w:sz w:val="24"/>
          <w:szCs w:val="24"/>
        </w:rPr>
        <w:t xml:space="preserve"> C</w:t>
      </w:r>
      <w:r w:rsidR="00F42A19" w:rsidRPr="005A1A27">
        <w:rPr>
          <w:rFonts w:ascii="Arial Narrow" w:hAnsi="Arial Narrow" w:cstheme="majorBidi"/>
          <w:color w:val="000000" w:themeColor="text1"/>
          <w:sz w:val="24"/>
          <w:szCs w:val="24"/>
        </w:rPr>
        <w:t>onstruct validity of the scale was assessed using exploratory factor analysis.</w:t>
      </w:r>
      <w:r w:rsidR="00487723" w:rsidRPr="005A1A27">
        <w:rPr>
          <w:rFonts w:ascii="Arial Narrow" w:hAnsi="Arial Narrow" w:cstheme="majorBidi"/>
          <w:color w:val="000000" w:themeColor="text1"/>
          <w:sz w:val="24"/>
          <w:szCs w:val="24"/>
        </w:rPr>
        <w:t xml:space="preserve"> Principal component analysis provided evidence for factorial validity.</w:t>
      </w:r>
      <w:r w:rsidR="00F42A19" w:rsidRPr="005A1A27">
        <w:rPr>
          <w:rFonts w:ascii="Arial Narrow" w:hAnsi="Arial Narrow" w:cstheme="majorBidi"/>
          <w:color w:val="000000" w:themeColor="text1"/>
          <w:sz w:val="24"/>
          <w:szCs w:val="24"/>
        </w:rPr>
        <w:t xml:space="preserve"> I</w:t>
      </w:r>
      <w:r w:rsidR="000C515B" w:rsidRPr="005A1A27">
        <w:rPr>
          <w:rFonts w:ascii="Arial Narrow" w:hAnsi="Arial Narrow" w:cstheme="majorBidi"/>
          <w:color w:val="000000" w:themeColor="text1"/>
          <w:sz w:val="24"/>
          <w:szCs w:val="24"/>
        </w:rPr>
        <w:t xml:space="preserve">nternal consistency </w:t>
      </w:r>
      <w:r w:rsidR="00F42A19" w:rsidRPr="005A1A27">
        <w:rPr>
          <w:rFonts w:ascii="Arial Narrow" w:hAnsi="Arial Narrow" w:cstheme="majorBidi"/>
          <w:color w:val="000000" w:themeColor="text1"/>
          <w:sz w:val="24"/>
          <w:szCs w:val="24"/>
        </w:rPr>
        <w:t xml:space="preserve">using Cronbach’s alpha was </w:t>
      </w:r>
      <w:r w:rsidR="00A12139" w:rsidRPr="005A1A27">
        <w:rPr>
          <w:rFonts w:ascii="Arial Narrow" w:hAnsi="Arial Narrow" w:cstheme="majorBidi"/>
          <w:color w:val="000000" w:themeColor="text1"/>
          <w:sz w:val="24"/>
          <w:szCs w:val="24"/>
        </w:rPr>
        <w:t xml:space="preserve">0.86 </w:t>
      </w:r>
      <w:r w:rsidR="00F42A19" w:rsidRPr="005A1A27">
        <w:rPr>
          <w:rFonts w:ascii="Arial Narrow" w:hAnsi="Arial Narrow" w:cstheme="majorBidi"/>
          <w:color w:val="000000" w:themeColor="text1"/>
          <w:sz w:val="24"/>
          <w:szCs w:val="24"/>
        </w:rPr>
        <w:t>for the total scale</w:t>
      </w:r>
      <w:r w:rsidR="00A12139" w:rsidRPr="005A1A27">
        <w:rPr>
          <w:rFonts w:ascii="Arial Narrow" w:hAnsi="Arial Narrow" w:cstheme="majorBidi"/>
          <w:color w:val="000000" w:themeColor="text1"/>
          <w:sz w:val="24"/>
          <w:szCs w:val="24"/>
        </w:rPr>
        <w:t xml:space="preserve"> and the Cronbach’</w:t>
      </w:r>
      <w:r w:rsidR="000C515B" w:rsidRPr="005A1A27">
        <w:rPr>
          <w:rFonts w:ascii="Arial Narrow" w:hAnsi="Arial Narrow" w:cstheme="majorBidi"/>
          <w:color w:val="000000" w:themeColor="text1"/>
          <w:sz w:val="24"/>
          <w:szCs w:val="24"/>
        </w:rPr>
        <w:t xml:space="preserve">s alphas for the </w:t>
      </w:r>
      <w:r w:rsidR="00A12139" w:rsidRPr="005A1A27">
        <w:rPr>
          <w:rFonts w:ascii="Arial Narrow" w:hAnsi="Arial Narrow" w:cstheme="majorBidi"/>
          <w:color w:val="000000" w:themeColor="text1"/>
          <w:sz w:val="24"/>
          <w:szCs w:val="24"/>
        </w:rPr>
        <w:t xml:space="preserve">domains were between 0.63 and 0.92. </w:t>
      </w:r>
      <w:r w:rsidR="000C515B" w:rsidRPr="005A1A27">
        <w:rPr>
          <w:rFonts w:ascii="Arial Narrow" w:hAnsi="Arial Narrow" w:cstheme="majorBidi"/>
          <w:color w:val="000000" w:themeColor="text1"/>
          <w:sz w:val="24"/>
          <w:szCs w:val="24"/>
        </w:rPr>
        <w:t>The</w:t>
      </w:r>
      <w:r w:rsidR="00A12139" w:rsidRPr="005A1A27">
        <w:rPr>
          <w:rFonts w:ascii="Arial Narrow" w:hAnsi="Arial Narrow" w:cstheme="majorBidi"/>
          <w:color w:val="000000" w:themeColor="text1"/>
          <w:sz w:val="24"/>
          <w:szCs w:val="24"/>
        </w:rPr>
        <w:t xml:space="preserve"> stability of the HECS</w:t>
      </w:r>
      <w:r w:rsidR="002A1D33" w:rsidRPr="005A1A27">
        <w:rPr>
          <w:rFonts w:ascii="Arial Narrow" w:hAnsi="Arial Narrow" w:cstheme="majorBidi"/>
          <w:color w:val="000000" w:themeColor="text1"/>
          <w:sz w:val="24"/>
          <w:szCs w:val="24"/>
        </w:rPr>
        <w:t xml:space="preserve"> using </w:t>
      </w:r>
      <w:r w:rsidR="0016360D" w:rsidRPr="005A1A27">
        <w:rPr>
          <w:rFonts w:ascii="Arial Narrow" w:hAnsi="Arial Narrow" w:cstheme="majorBidi"/>
          <w:color w:val="000000" w:themeColor="text1"/>
          <w:sz w:val="24"/>
          <w:szCs w:val="24"/>
        </w:rPr>
        <w:t>intra-class correlation</w:t>
      </w:r>
      <w:r w:rsidR="000C515B" w:rsidRPr="005A1A27">
        <w:rPr>
          <w:rFonts w:ascii="Arial Narrow" w:hAnsi="Arial Narrow" w:cstheme="majorBidi"/>
          <w:color w:val="000000" w:themeColor="text1"/>
          <w:sz w:val="24"/>
          <w:szCs w:val="24"/>
        </w:rPr>
        <w:t xml:space="preserve"> </w:t>
      </w:r>
      <w:r w:rsidR="00487723" w:rsidRPr="005A1A27">
        <w:rPr>
          <w:rFonts w:ascii="Arial Narrow" w:hAnsi="Arial Narrow" w:cstheme="majorBidi"/>
          <w:color w:val="000000" w:themeColor="text1"/>
          <w:sz w:val="24"/>
          <w:szCs w:val="24"/>
        </w:rPr>
        <w:t>c</w:t>
      </w:r>
      <w:r w:rsidR="000C515B" w:rsidRPr="005A1A27">
        <w:rPr>
          <w:rFonts w:ascii="Arial Narrow" w:hAnsi="Arial Narrow" w:cstheme="majorBidi"/>
          <w:color w:val="000000" w:themeColor="text1"/>
          <w:sz w:val="24"/>
          <w:szCs w:val="24"/>
        </w:rPr>
        <w:t>oefficient</w:t>
      </w:r>
      <w:r w:rsidR="0016360D" w:rsidRPr="005A1A27">
        <w:rPr>
          <w:rFonts w:ascii="Arial Narrow" w:hAnsi="Arial Narrow" w:cstheme="majorBidi"/>
          <w:color w:val="000000" w:themeColor="text1"/>
          <w:sz w:val="24"/>
          <w:szCs w:val="24"/>
        </w:rPr>
        <w:t xml:space="preserve"> (ICC</w:t>
      </w:r>
      <w:r w:rsidR="000C515B" w:rsidRPr="005A1A27">
        <w:rPr>
          <w:rFonts w:ascii="Arial Narrow" w:hAnsi="Arial Narrow" w:cstheme="majorBidi"/>
          <w:color w:val="000000" w:themeColor="text1"/>
          <w:sz w:val="24"/>
          <w:szCs w:val="24"/>
        </w:rPr>
        <w:t>) was</w:t>
      </w:r>
      <w:r w:rsidR="002A1D33" w:rsidRPr="005A1A27">
        <w:rPr>
          <w:rFonts w:ascii="Arial Narrow" w:hAnsi="Arial Narrow" w:cstheme="majorBidi"/>
          <w:color w:val="000000" w:themeColor="text1"/>
          <w:sz w:val="24"/>
          <w:szCs w:val="24"/>
        </w:rPr>
        <w:t xml:space="preserve"> 0.83</w:t>
      </w:r>
      <w:r w:rsidR="00C77C60">
        <w:rPr>
          <w:rFonts w:ascii="Arial Narrow" w:hAnsi="Arial Narrow" w:cstheme="majorBidi"/>
          <w:color w:val="000000" w:themeColor="text1"/>
          <w:sz w:val="24"/>
          <w:szCs w:val="24"/>
        </w:rPr>
        <w:t>.</w:t>
      </w:r>
      <w:r w:rsidR="000D4F67" w:rsidRPr="005A1A27">
        <w:rPr>
          <w:rFonts w:ascii="Arial Narrow" w:hAnsi="Arial Narrow" w:cstheme="majorBidi"/>
          <w:color w:val="000000" w:themeColor="text1"/>
          <w:sz w:val="24"/>
          <w:szCs w:val="24"/>
          <w:vertAlign w:val="superscript"/>
        </w:rPr>
        <w:fldChar w:fldCharType="begin"/>
      </w:r>
      <w:r w:rsidR="00740A04" w:rsidRPr="005A1A27">
        <w:rPr>
          <w:rFonts w:ascii="Arial Narrow" w:hAnsi="Arial Narrow" w:cstheme="majorBidi"/>
          <w:color w:val="000000" w:themeColor="text1"/>
          <w:sz w:val="24"/>
          <w:szCs w:val="24"/>
          <w:vertAlign w:val="superscript"/>
        </w:rPr>
        <w:instrText xml:space="preserve"> ADDIN EN.CITE &lt;EndNote&gt;&lt;Cite&gt;&lt;Author&gt;Rivaz&lt;/Author&gt;&lt;Year&gt;2020&lt;/Year&gt;&lt;RecNum&gt;53&lt;/RecNum&gt;&lt;DisplayText&gt;(12)&lt;/DisplayText&gt;&lt;record&gt;&lt;rec-number&gt;53&lt;/rec-number&gt;&lt;foreign-keys&gt;&lt;key app="EN" db-id="5d95z99zmzt2skepvt5prfer5a5xv595t2zt"&gt;53&lt;/key&gt;&lt;/foreign-keys&gt;&lt;ref-type name="Journal Article"&gt;17&lt;/ref-type&gt;&lt;contributors&gt;&lt;authors&gt;&lt;author&gt;Rivaz, Mozhgan&lt;/author&gt;&lt;author&gt;Rakhshan, Mahnaz&lt;/author&gt;&lt;author&gt;Vizeshfar, Fatemeh&lt;/author&gt;&lt;author&gt;Setoodegan, Elahe&lt;/author&gt;&lt;/authors&gt;&lt;/contributors&gt;&lt;titles&gt;&lt;title&gt;Validation of the Iranian Version of the Hospital Ethical Climate Survey&lt;/title&gt;&lt;secondary-title&gt;Journal of Nursing Measurement&lt;/secondary-title&gt;&lt;/titles&gt;&lt;periodical&gt;&lt;full-title&gt;Journal of Nursing Measurement&lt;/full-title&gt;&lt;/periodical&gt;&lt;dates&gt;&lt;year&gt;2020&lt;/year&gt;&lt;/dates&gt;&lt;isbn&gt;1061-3749&lt;/isbn&gt;&lt;urls&gt;&lt;/urls&gt;&lt;/record&gt;&lt;/Cite&gt;&lt;/EndNote&gt;</w:instrText>
      </w:r>
      <w:r w:rsidR="000D4F67" w:rsidRPr="005A1A27">
        <w:rPr>
          <w:rFonts w:ascii="Arial Narrow" w:hAnsi="Arial Narrow" w:cstheme="majorBidi"/>
          <w:color w:val="000000" w:themeColor="text1"/>
          <w:sz w:val="24"/>
          <w:szCs w:val="24"/>
          <w:vertAlign w:val="superscript"/>
        </w:rPr>
        <w:fldChar w:fldCharType="separate"/>
      </w:r>
      <w:r w:rsidR="00740A04" w:rsidRPr="005A1A27">
        <w:rPr>
          <w:rFonts w:ascii="Arial Narrow" w:hAnsi="Arial Narrow" w:cstheme="majorBidi"/>
          <w:noProof/>
          <w:color w:val="000000" w:themeColor="text1"/>
          <w:sz w:val="24"/>
          <w:szCs w:val="24"/>
          <w:vertAlign w:val="superscript"/>
        </w:rPr>
        <w:t>(</w:t>
      </w:r>
      <w:hyperlink w:anchor="_ENREF_12" w:tooltip="Rivaz, 2020 #53" w:history="1">
        <w:r w:rsidR="005B5240" w:rsidRPr="005A1A27">
          <w:rPr>
            <w:rFonts w:ascii="Arial Narrow" w:hAnsi="Arial Narrow" w:cstheme="majorBidi"/>
            <w:noProof/>
            <w:color w:val="000000" w:themeColor="text1"/>
            <w:sz w:val="24"/>
            <w:szCs w:val="24"/>
            <w:vertAlign w:val="superscript"/>
          </w:rPr>
          <w:t>12</w:t>
        </w:r>
      </w:hyperlink>
      <w:r w:rsidR="00740A04" w:rsidRPr="005A1A27">
        <w:rPr>
          <w:rFonts w:ascii="Arial Narrow" w:hAnsi="Arial Narrow" w:cstheme="majorBidi"/>
          <w:noProof/>
          <w:color w:val="000000" w:themeColor="text1"/>
          <w:sz w:val="24"/>
          <w:szCs w:val="24"/>
          <w:vertAlign w:val="superscript"/>
        </w:rPr>
        <w:t>)</w:t>
      </w:r>
      <w:r w:rsidR="000D4F67" w:rsidRPr="005A1A27">
        <w:rPr>
          <w:rFonts w:ascii="Arial Narrow" w:hAnsi="Arial Narrow" w:cstheme="majorBidi"/>
          <w:color w:val="000000" w:themeColor="text1"/>
          <w:sz w:val="24"/>
          <w:szCs w:val="24"/>
          <w:vertAlign w:val="superscript"/>
        </w:rPr>
        <w:fldChar w:fldCharType="end"/>
      </w:r>
      <w:r w:rsidR="004F7E3D" w:rsidRPr="005A1A27">
        <w:rPr>
          <w:rFonts w:ascii="Arial Narrow" w:hAnsi="Arial Narrow" w:cstheme="majorBidi"/>
          <w:color w:val="000000" w:themeColor="text1"/>
          <w:sz w:val="24"/>
          <w:szCs w:val="24"/>
        </w:rPr>
        <w:t xml:space="preserve"> </w:t>
      </w:r>
    </w:p>
    <w:p w14:paraId="09C3DBA8" w14:textId="77777777" w:rsidR="00C77C60" w:rsidRDefault="00C77C60" w:rsidP="005A1A27">
      <w:pPr>
        <w:tabs>
          <w:tab w:val="left" w:pos="3271"/>
        </w:tabs>
        <w:bidi w:val="0"/>
        <w:spacing w:line="240" w:lineRule="auto"/>
        <w:contextualSpacing/>
        <w:jc w:val="both"/>
        <w:rPr>
          <w:rFonts w:ascii="Arial Narrow" w:hAnsi="Arial Narrow" w:cs="Times New Roman"/>
          <w:b/>
          <w:bCs/>
          <w:color w:val="000000" w:themeColor="text1"/>
          <w:sz w:val="24"/>
          <w:szCs w:val="24"/>
        </w:rPr>
      </w:pPr>
    </w:p>
    <w:p w14:paraId="454451FC" w14:textId="35F669E8" w:rsidR="000F57F6" w:rsidRDefault="000F57F6" w:rsidP="005A1A27">
      <w:pPr>
        <w:tabs>
          <w:tab w:val="left" w:pos="3271"/>
        </w:tabs>
        <w:bidi w:val="0"/>
        <w:spacing w:line="240" w:lineRule="auto"/>
        <w:contextualSpacing/>
        <w:jc w:val="both"/>
        <w:rPr>
          <w:rFonts w:ascii="Arial Narrow" w:hAnsi="Arial Narrow" w:cstheme="majorBidi"/>
          <w:color w:val="000000" w:themeColor="text1"/>
          <w:sz w:val="24"/>
          <w:szCs w:val="24"/>
        </w:rPr>
      </w:pPr>
      <w:r w:rsidRPr="005A1A27">
        <w:rPr>
          <w:rFonts w:ascii="Arial Narrow" w:hAnsi="Arial Narrow" w:cs="Times New Roman"/>
          <w:b/>
          <w:bCs/>
          <w:color w:val="000000" w:themeColor="text1"/>
          <w:sz w:val="24"/>
          <w:szCs w:val="24"/>
        </w:rPr>
        <w:t>Maslach Burnout Inventory (MBI)</w:t>
      </w:r>
      <w:r w:rsidR="00C77C60">
        <w:rPr>
          <w:rFonts w:ascii="Arial Narrow" w:hAnsi="Arial Narrow" w:cs="Times New Roman"/>
          <w:b/>
          <w:bCs/>
          <w:color w:val="000000" w:themeColor="text1"/>
          <w:sz w:val="24"/>
          <w:szCs w:val="24"/>
        </w:rPr>
        <w:t xml:space="preserve">. </w:t>
      </w:r>
      <w:r w:rsidRPr="005A1A27">
        <w:rPr>
          <w:rFonts w:ascii="Arial Narrow" w:hAnsi="Arial Narrow" w:cstheme="majorBidi"/>
          <w:color w:val="000000" w:themeColor="text1"/>
          <w:sz w:val="24"/>
          <w:szCs w:val="24"/>
        </w:rPr>
        <w:t>MBI</w:t>
      </w:r>
      <w:r w:rsidRPr="005A1A27">
        <w:rPr>
          <w:rFonts w:ascii="Arial Narrow" w:eastAsiaTheme="minorHAnsi" w:hAnsi="Arial Narrow" w:cstheme="majorBidi"/>
          <w:color w:val="000000" w:themeColor="text1"/>
          <w:sz w:val="24"/>
          <w:szCs w:val="24"/>
        </w:rPr>
        <w:t xml:space="preserve"> </w:t>
      </w:r>
      <w:r w:rsidRPr="005A1A27">
        <w:rPr>
          <w:rFonts w:ascii="Arial Narrow" w:hAnsi="Arial Narrow" w:cstheme="majorBidi"/>
          <w:color w:val="000000" w:themeColor="text1"/>
          <w:sz w:val="24"/>
          <w:szCs w:val="24"/>
        </w:rPr>
        <w:t>was developed by Maslach et al. in 1985 for measuring the burnout</w:t>
      </w:r>
      <w:r w:rsidRPr="005A1A27">
        <w:rPr>
          <w:rFonts w:ascii="Arial Narrow" w:hAnsi="Arial Narrow" w:cstheme="majorBidi"/>
          <w:color w:val="000000" w:themeColor="text1"/>
          <w:sz w:val="24"/>
          <w:szCs w:val="24"/>
          <w:rtl/>
        </w:rPr>
        <w:t xml:space="preserve"> </w:t>
      </w:r>
      <w:r w:rsidRPr="005A1A27">
        <w:rPr>
          <w:rFonts w:ascii="Arial Narrow" w:hAnsi="Arial Narrow" w:cstheme="majorBidi"/>
          <w:color w:val="000000" w:themeColor="text1"/>
          <w:sz w:val="24"/>
          <w:szCs w:val="24"/>
        </w:rPr>
        <w:t xml:space="preserve">in a variety of occupations, including nursing and medical personnel. It consisted of 22 items and </w:t>
      </w:r>
      <w:r w:rsidR="000D4F67" w:rsidRPr="005A1A27">
        <w:rPr>
          <w:rFonts w:ascii="Arial Narrow" w:hAnsi="Arial Narrow" w:cstheme="majorBidi"/>
          <w:color w:val="000000" w:themeColor="text1"/>
          <w:sz w:val="24"/>
          <w:szCs w:val="24"/>
        </w:rPr>
        <w:t>3</w:t>
      </w:r>
      <w:r w:rsidRPr="005A1A27">
        <w:rPr>
          <w:rFonts w:ascii="Arial Narrow" w:hAnsi="Arial Narrow" w:cstheme="majorBidi"/>
          <w:color w:val="000000" w:themeColor="text1"/>
          <w:sz w:val="24"/>
          <w:szCs w:val="24"/>
        </w:rPr>
        <w:t xml:space="preserve"> dimensions of emotional exhaustion (9</w:t>
      </w:r>
      <w:r w:rsidR="004F7E3D" w:rsidRPr="005A1A27">
        <w:rPr>
          <w:rFonts w:ascii="Arial Narrow" w:hAnsi="Arial Narrow" w:cstheme="majorBidi"/>
          <w:color w:val="000000" w:themeColor="text1"/>
          <w:sz w:val="24"/>
          <w:szCs w:val="24"/>
        </w:rPr>
        <w:t xml:space="preserve"> </w:t>
      </w:r>
      <w:r w:rsidRPr="005A1A27">
        <w:rPr>
          <w:rFonts w:ascii="Arial Narrow" w:hAnsi="Arial Narrow" w:cstheme="majorBidi"/>
          <w:color w:val="000000" w:themeColor="text1"/>
          <w:sz w:val="24"/>
          <w:szCs w:val="24"/>
        </w:rPr>
        <w:t>items), depersonalization (5 items)</w:t>
      </w:r>
      <w:r w:rsidR="00AB723F" w:rsidRPr="005A1A27">
        <w:rPr>
          <w:rFonts w:ascii="Arial Narrow" w:hAnsi="Arial Narrow" w:cstheme="majorBidi"/>
          <w:color w:val="000000" w:themeColor="text1"/>
          <w:sz w:val="24"/>
          <w:szCs w:val="24"/>
        </w:rPr>
        <w:t>,</w:t>
      </w:r>
      <w:r w:rsidRPr="005A1A27">
        <w:rPr>
          <w:rFonts w:ascii="Arial Narrow" w:hAnsi="Arial Narrow" w:cstheme="majorBidi"/>
          <w:color w:val="000000" w:themeColor="text1"/>
          <w:sz w:val="24"/>
          <w:szCs w:val="24"/>
        </w:rPr>
        <w:t xml:space="preserve"> and personal accomplishment (8 items). The items were scored on a 7-point Likert scale ranging from 0 (</w:t>
      </w:r>
      <w:r w:rsidR="00AB723F" w:rsidRPr="005A1A27">
        <w:rPr>
          <w:rFonts w:ascii="Arial Narrow" w:hAnsi="Arial Narrow" w:cstheme="majorBidi"/>
          <w:color w:val="000000" w:themeColor="text1"/>
          <w:sz w:val="24"/>
          <w:szCs w:val="24"/>
        </w:rPr>
        <w:t>N</w:t>
      </w:r>
      <w:r w:rsidRPr="005A1A27">
        <w:rPr>
          <w:rFonts w:ascii="Arial Narrow" w:hAnsi="Arial Narrow" w:cstheme="majorBidi"/>
          <w:color w:val="000000" w:themeColor="text1"/>
          <w:sz w:val="24"/>
          <w:szCs w:val="24"/>
        </w:rPr>
        <w:t>ever) to 6 (</w:t>
      </w:r>
      <w:r w:rsidR="00AB723F" w:rsidRPr="005A1A27">
        <w:rPr>
          <w:rFonts w:ascii="Arial Narrow" w:hAnsi="Arial Narrow" w:cstheme="majorBidi"/>
          <w:color w:val="000000" w:themeColor="text1"/>
          <w:sz w:val="24"/>
          <w:szCs w:val="24"/>
        </w:rPr>
        <w:t>E</w:t>
      </w:r>
      <w:r w:rsidRPr="005A1A27">
        <w:rPr>
          <w:rFonts w:ascii="Arial Narrow" w:hAnsi="Arial Narrow" w:cstheme="majorBidi"/>
          <w:color w:val="000000" w:themeColor="text1"/>
          <w:sz w:val="24"/>
          <w:szCs w:val="24"/>
        </w:rPr>
        <w:t>very day).</w:t>
      </w:r>
      <w:r w:rsidRPr="005A1A27">
        <w:rPr>
          <w:rFonts w:ascii="Arial Narrow" w:eastAsiaTheme="minorHAnsi" w:hAnsi="Arial Narrow" w:cstheme="majorBidi"/>
          <w:color w:val="000000" w:themeColor="text1"/>
          <w:sz w:val="24"/>
          <w:szCs w:val="24"/>
        </w:rPr>
        <w:t xml:space="preserve"> </w:t>
      </w:r>
      <w:r w:rsidRPr="005A1A27">
        <w:rPr>
          <w:rFonts w:ascii="Arial Narrow" w:hAnsi="Arial Narrow" w:cstheme="majorBidi"/>
          <w:color w:val="000000" w:themeColor="text1"/>
          <w:sz w:val="24"/>
          <w:szCs w:val="24"/>
        </w:rPr>
        <w:t xml:space="preserve">A total score was calculated for each domain of the MBI. Whereas the scores of emotional </w:t>
      </w:r>
      <w:proofErr w:type="gramStart"/>
      <w:r w:rsidRPr="005A1A27">
        <w:rPr>
          <w:rFonts w:ascii="Arial Narrow" w:hAnsi="Arial Narrow" w:cstheme="majorBidi"/>
          <w:color w:val="000000" w:themeColor="text1"/>
          <w:sz w:val="24"/>
          <w:szCs w:val="24"/>
        </w:rPr>
        <w:t>exhaustion</w:t>
      </w:r>
      <w:proofErr w:type="gramEnd"/>
      <w:r w:rsidRPr="005A1A27">
        <w:rPr>
          <w:rFonts w:ascii="Arial Narrow" w:hAnsi="Arial Narrow" w:cstheme="majorBidi"/>
          <w:color w:val="000000" w:themeColor="text1"/>
          <w:sz w:val="24"/>
          <w:szCs w:val="24"/>
        </w:rPr>
        <w:t xml:space="preserve"> were ≤17, 18-29 </w:t>
      </w:r>
      <w:r w:rsidR="00EA5F82" w:rsidRPr="005A1A27">
        <w:rPr>
          <w:rFonts w:ascii="Arial Narrow" w:hAnsi="Arial Narrow" w:cstheme="majorBidi"/>
          <w:color w:val="000000" w:themeColor="text1"/>
          <w:sz w:val="24"/>
          <w:szCs w:val="24"/>
        </w:rPr>
        <w:t>and ≥</w:t>
      </w:r>
      <w:r w:rsidRPr="005A1A27">
        <w:rPr>
          <w:rFonts w:ascii="Arial Narrow" w:hAnsi="Arial Narrow" w:cstheme="majorBidi"/>
          <w:color w:val="000000" w:themeColor="text1"/>
          <w:sz w:val="24"/>
          <w:szCs w:val="24"/>
        </w:rPr>
        <w:t xml:space="preserve">30 indicated low, average, and high level of burnout. In depersonalization dimension, the scores of ≤5, 6-11 and ≥12 </w:t>
      </w:r>
      <w:r w:rsidR="00AB723F" w:rsidRPr="005A1A27">
        <w:rPr>
          <w:rFonts w:ascii="Arial Narrow" w:hAnsi="Arial Narrow" w:cstheme="majorBidi"/>
          <w:color w:val="000000" w:themeColor="text1"/>
          <w:sz w:val="24"/>
          <w:szCs w:val="24"/>
        </w:rPr>
        <w:t>suggest</w:t>
      </w:r>
      <w:r w:rsidRPr="005A1A27">
        <w:rPr>
          <w:rFonts w:ascii="Arial Narrow" w:hAnsi="Arial Narrow" w:cstheme="majorBidi"/>
          <w:color w:val="000000" w:themeColor="text1"/>
          <w:sz w:val="24"/>
          <w:szCs w:val="24"/>
        </w:rPr>
        <w:t xml:space="preserve"> low, average, and severe burnout</w:t>
      </w:r>
      <w:r w:rsidR="00513D00" w:rsidRPr="005A1A27">
        <w:rPr>
          <w:rFonts w:ascii="Arial Narrow" w:hAnsi="Arial Narrow" w:cstheme="majorBidi"/>
          <w:color w:val="000000" w:themeColor="text1"/>
          <w:sz w:val="24"/>
          <w:szCs w:val="24"/>
        </w:rPr>
        <w:t>,</w:t>
      </w:r>
      <w:r w:rsidRPr="005A1A27">
        <w:rPr>
          <w:rFonts w:ascii="Arial Narrow" w:hAnsi="Arial Narrow" w:cstheme="majorBidi"/>
          <w:color w:val="000000" w:themeColor="text1"/>
          <w:sz w:val="24"/>
          <w:szCs w:val="24"/>
        </w:rPr>
        <w:t xml:space="preserve"> respectively. In personal accomplishment dimension, the scores of ≥40, 34-39 and ≤33 reflect low, average, and severe burnout</w:t>
      </w:r>
      <w:r w:rsidR="00513D00" w:rsidRPr="005A1A27">
        <w:rPr>
          <w:rFonts w:ascii="Arial Narrow" w:hAnsi="Arial Narrow" w:cstheme="majorBidi"/>
          <w:color w:val="000000" w:themeColor="text1"/>
          <w:sz w:val="24"/>
          <w:szCs w:val="24"/>
        </w:rPr>
        <w:t>,</w:t>
      </w:r>
      <w:r w:rsidRPr="005A1A27">
        <w:rPr>
          <w:rFonts w:ascii="Arial Narrow" w:hAnsi="Arial Narrow" w:cstheme="majorBidi"/>
          <w:color w:val="000000" w:themeColor="text1"/>
          <w:sz w:val="24"/>
          <w:szCs w:val="24"/>
        </w:rPr>
        <w:t xml:space="preserve"> respectively.</w:t>
      </w:r>
      <w:r w:rsidR="00EA5F82" w:rsidRPr="005A1A27">
        <w:rPr>
          <w:rFonts w:ascii="Arial Narrow" w:hAnsi="Arial Narrow" w:cstheme="majorBidi"/>
          <w:color w:val="000000" w:themeColor="text1"/>
          <w:sz w:val="24"/>
          <w:szCs w:val="24"/>
        </w:rPr>
        <w:t xml:space="preserve"> </w:t>
      </w:r>
      <w:r w:rsidRPr="005A1A27">
        <w:rPr>
          <w:rFonts w:ascii="Arial Narrow" w:hAnsi="Arial Narrow" w:cstheme="majorBidi"/>
          <w:color w:val="000000" w:themeColor="text1"/>
          <w:sz w:val="24"/>
          <w:szCs w:val="24"/>
        </w:rPr>
        <w:t>According to Maslach and Jackson, the reliability of the MBI range between 0.71 and 0.92</w:t>
      </w:r>
      <w:r w:rsidR="00C77C60">
        <w:rPr>
          <w:rFonts w:ascii="Arial Narrow" w:hAnsi="Arial Narrow" w:cstheme="majorBidi"/>
          <w:color w:val="000000" w:themeColor="text1"/>
          <w:sz w:val="24"/>
          <w:szCs w:val="24"/>
        </w:rPr>
        <w:t>.</w:t>
      </w:r>
      <w:r w:rsidR="000D4F67" w:rsidRPr="005A1A27">
        <w:rPr>
          <w:rFonts w:ascii="Arial Narrow" w:hAnsi="Arial Narrow" w:cstheme="majorBidi"/>
          <w:color w:val="000000" w:themeColor="text1"/>
          <w:sz w:val="24"/>
          <w:szCs w:val="24"/>
          <w:vertAlign w:val="superscript"/>
        </w:rPr>
        <w:fldChar w:fldCharType="begin"/>
      </w:r>
      <w:r w:rsidR="00740A04" w:rsidRPr="005A1A27">
        <w:rPr>
          <w:rFonts w:ascii="Arial Narrow" w:hAnsi="Arial Narrow" w:cstheme="majorBidi"/>
          <w:color w:val="000000" w:themeColor="text1"/>
          <w:sz w:val="24"/>
          <w:szCs w:val="24"/>
          <w:vertAlign w:val="superscript"/>
        </w:rPr>
        <w:instrText xml:space="preserve"> ADDIN EN.CITE &lt;EndNote&gt;&lt;Cite&gt;&lt;Author&gt;Maslach&lt;/Author&gt;&lt;Year&gt;1986&lt;/Year&gt;&lt;RecNum&gt;54&lt;/RecNum&gt;&lt;DisplayText&gt;(15)&lt;/DisplayText&gt;&lt;record&gt;&lt;rec-number&gt;54&lt;/rec-number&gt;&lt;foreign-keys&gt;&lt;key app="EN" db-id="5d95z99zmzt2skepvt5prfer5a5xv595t2zt"&gt;54&lt;/key&gt;&lt;/foreign-keys&gt;&lt;ref-type name="Book"&gt;6&lt;/ref-type&gt;&lt;contributors&gt;&lt;authors&gt;&lt;author&gt;Maslach, Christina&lt;/author&gt;&lt;author&gt;Jackson, Susan E&lt;/author&gt;&lt;author&gt;Leiter, Michael P&lt;/author&gt;&lt;author&gt;Schaufeli, Wilmar B&lt;/author&gt;&lt;author&gt;Schwab, Richard L&lt;/author&gt;&lt;/authors&gt;&lt;/contributors&gt;&lt;titles&gt;&lt;title&gt;Maslach burnout inventory&lt;/title&gt;&lt;/titles&gt;&lt;volume&gt;21&lt;/volume&gt;&lt;dates&gt;&lt;year&gt;1986&lt;/year&gt;&lt;/dates&gt;&lt;publisher&gt;Consulting psychologists press Palo Alto, CA&lt;/publisher&gt;&lt;urls&gt;&lt;/urls&gt;&lt;/record&gt;&lt;/Cite&gt;&lt;/EndNote&gt;</w:instrText>
      </w:r>
      <w:r w:rsidR="000D4F67" w:rsidRPr="005A1A27">
        <w:rPr>
          <w:rFonts w:ascii="Arial Narrow" w:hAnsi="Arial Narrow" w:cstheme="majorBidi"/>
          <w:color w:val="000000" w:themeColor="text1"/>
          <w:sz w:val="24"/>
          <w:szCs w:val="24"/>
          <w:vertAlign w:val="superscript"/>
        </w:rPr>
        <w:fldChar w:fldCharType="separate"/>
      </w:r>
      <w:r w:rsidR="00740A04" w:rsidRPr="005A1A27">
        <w:rPr>
          <w:rFonts w:ascii="Arial Narrow" w:hAnsi="Arial Narrow" w:cstheme="majorBidi"/>
          <w:noProof/>
          <w:color w:val="000000" w:themeColor="text1"/>
          <w:sz w:val="24"/>
          <w:szCs w:val="24"/>
          <w:vertAlign w:val="superscript"/>
        </w:rPr>
        <w:t>(</w:t>
      </w:r>
      <w:hyperlink w:anchor="_ENREF_15" w:tooltip="Maslach, 1986 #54" w:history="1">
        <w:r w:rsidR="005B5240" w:rsidRPr="005A1A27">
          <w:rPr>
            <w:rFonts w:ascii="Arial Narrow" w:hAnsi="Arial Narrow" w:cstheme="majorBidi"/>
            <w:noProof/>
            <w:color w:val="000000" w:themeColor="text1"/>
            <w:sz w:val="24"/>
            <w:szCs w:val="24"/>
            <w:vertAlign w:val="superscript"/>
          </w:rPr>
          <w:t>15</w:t>
        </w:r>
      </w:hyperlink>
      <w:r w:rsidR="00740A04" w:rsidRPr="005A1A27">
        <w:rPr>
          <w:rFonts w:ascii="Arial Narrow" w:hAnsi="Arial Narrow" w:cstheme="majorBidi"/>
          <w:noProof/>
          <w:color w:val="000000" w:themeColor="text1"/>
          <w:sz w:val="24"/>
          <w:szCs w:val="24"/>
          <w:vertAlign w:val="superscript"/>
        </w:rPr>
        <w:t>)</w:t>
      </w:r>
      <w:r w:rsidR="000D4F67" w:rsidRPr="005A1A27">
        <w:rPr>
          <w:rFonts w:ascii="Arial Narrow" w:hAnsi="Arial Narrow" w:cstheme="majorBidi"/>
          <w:color w:val="000000" w:themeColor="text1"/>
          <w:sz w:val="24"/>
          <w:szCs w:val="24"/>
          <w:vertAlign w:val="superscript"/>
        </w:rPr>
        <w:fldChar w:fldCharType="end"/>
      </w:r>
      <w:r w:rsidR="00C77C60">
        <w:rPr>
          <w:rFonts w:ascii="Arial Narrow" w:hAnsi="Arial Narrow" w:cstheme="majorBidi"/>
          <w:color w:val="000000" w:themeColor="text1"/>
          <w:sz w:val="24"/>
          <w:szCs w:val="24"/>
        </w:rPr>
        <w:t xml:space="preserve"> </w:t>
      </w:r>
      <w:r w:rsidRPr="005A1A27">
        <w:rPr>
          <w:rFonts w:ascii="Arial Narrow" w:hAnsi="Arial Narrow" w:cstheme="majorBidi"/>
          <w:color w:val="000000" w:themeColor="text1"/>
          <w:sz w:val="24"/>
          <w:szCs w:val="24"/>
        </w:rPr>
        <w:t xml:space="preserve">In Iran, several studies have confirmed the validity and reliability of this instrument. </w:t>
      </w:r>
      <w:proofErr w:type="spellStart"/>
      <w:r w:rsidR="00EA5F82" w:rsidRPr="005A1A27">
        <w:rPr>
          <w:rFonts w:ascii="Arial Narrow" w:hAnsi="Arial Narrow" w:cstheme="majorBidi"/>
          <w:color w:val="000000" w:themeColor="text1"/>
          <w:sz w:val="24"/>
          <w:szCs w:val="24"/>
        </w:rPr>
        <w:t>Rivaz</w:t>
      </w:r>
      <w:proofErr w:type="spellEnd"/>
      <w:r w:rsidR="00EA5F82" w:rsidRPr="005A1A27">
        <w:rPr>
          <w:rFonts w:ascii="Arial Narrow" w:hAnsi="Arial Narrow" w:cstheme="majorBidi"/>
          <w:color w:val="000000" w:themeColor="text1"/>
          <w:sz w:val="24"/>
          <w:szCs w:val="24"/>
        </w:rPr>
        <w:t xml:space="preserve"> </w:t>
      </w:r>
      <w:r w:rsidR="00EA5F82" w:rsidRPr="00C77C60">
        <w:rPr>
          <w:rFonts w:ascii="Arial Narrow" w:hAnsi="Arial Narrow" w:cstheme="majorBidi"/>
          <w:i/>
          <w:iCs/>
          <w:color w:val="000000" w:themeColor="text1"/>
          <w:sz w:val="24"/>
          <w:szCs w:val="24"/>
        </w:rPr>
        <w:t>et</w:t>
      </w:r>
      <w:r w:rsidR="002A62F7" w:rsidRPr="00C77C60">
        <w:rPr>
          <w:rFonts w:ascii="Arial Narrow" w:hAnsi="Arial Narrow" w:cstheme="majorBidi"/>
          <w:i/>
          <w:iCs/>
          <w:color w:val="000000" w:themeColor="text1"/>
          <w:sz w:val="24"/>
          <w:szCs w:val="24"/>
        </w:rPr>
        <w:t xml:space="preserve"> </w:t>
      </w:r>
      <w:r w:rsidRPr="00C77C60">
        <w:rPr>
          <w:rFonts w:ascii="Arial Narrow" w:hAnsi="Arial Narrow" w:cstheme="majorBidi"/>
          <w:i/>
          <w:iCs/>
          <w:color w:val="000000" w:themeColor="text1"/>
          <w:sz w:val="24"/>
          <w:szCs w:val="24"/>
        </w:rPr>
        <w:t>al</w:t>
      </w:r>
      <w:r w:rsidR="00141DDE" w:rsidRPr="00C77C60">
        <w:rPr>
          <w:rFonts w:ascii="Arial Narrow" w:hAnsi="Arial Narrow" w:cstheme="majorBidi"/>
          <w:i/>
          <w:iCs/>
          <w:color w:val="000000" w:themeColor="text1"/>
          <w:sz w:val="24"/>
          <w:szCs w:val="24"/>
        </w:rPr>
        <w:t>.</w:t>
      </w:r>
      <w:r w:rsidR="00C77C60">
        <w:rPr>
          <w:rFonts w:ascii="Arial Narrow" w:hAnsi="Arial Narrow" w:cstheme="majorBidi"/>
          <w:i/>
          <w:iCs/>
          <w:color w:val="000000" w:themeColor="text1"/>
          <w:sz w:val="24"/>
          <w:szCs w:val="24"/>
        </w:rPr>
        <w:t xml:space="preserve"> </w:t>
      </w:r>
      <w:r w:rsidRPr="005A1A27">
        <w:rPr>
          <w:rFonts w:ascii="Arial Narrow" w:hAnsi="Arial Narrow" w:cstheme="majorBidi"/>
          <w:color w:val="000000" w:themeColor="text1"/>
          <w:sz w:val="24"/>
          <w:szCs w:val="24"/>
        </w:rPr>
        <w:t>reported Cronbach’s alpha of 0.95 for the whole questionnaire. Construct validity was established using confirmatory factor analysis (CFA). The result confirmed adequate construct validity of the MBI</w:t>
      </w:r>
      <w:r w:rsidR="00C77C60">
        <w:rPr>
          <w:rFonts w:ascii="Arial Narrow" w:hAnsi="Arial Narrow" w:cstheme="majorBidi"/>
          <w:color w:val="000000" w:themeColor="text1"/>
          <w:sz w:val="24"/>
          <w:szCs w:val="24"/>
        </w:rPr>
        <w:t>.</w:t>
      </w:r>
      <w:r w:rsidR="000D4F67" w:rsidRPr="005A1A27">
        <w:rPr>
          <w:rFonts w:ascii="Arial Narrow" w:hAnsi="Arial Narrow" w:cstheme="majorBidi"/>
          <w:color w:val="000000" w:themeColor="text1"/>
          <w:sz w:val="24"/>
          <w:szCs w:val="24"/>
          <w:vertAlign w:val="superscript"/>
        </w:rPr>
        <w:fldChar w:fldCharType="begin"/>
      </w:r>
      <w:r w:rsidR="00740A04" w:rsidRPr="005A1A27">
        <w:rPr>
          <w:rFonts w:ascii="Arial Narrow" w:hAnsi="Arial Narrow" w:cstheme="majorBidi"/>
          <w:color w:val="000000" w:themeColor="text1"/>
          <w:sz w:val="24"/>
          <w:szCs w:val="24"/>
          <w:vertAlign w:val="superscript"/>
        </w:rPr>
        <w:instrText xml:space="preserve"> ADDIN EN.CITE &lt;EndNote&gt;&lt;Cite&gt;&lt;Author&gt;Rivaz&lt;/Author&gt;&lt;Year&gt;2020&lt;/Year&gt;&lt;RecNum&gt;52&lt;/RecNum&gt;&lt;DisplayText&gt;(7)&lt;/DisplayText&gt;&lt;record&gt;&lt;rec-number&gt;52&lt;/rec-number&gt;&lt;foreign-keys&gt;&lt;key app="EN" db-id="5d95z99zmzt2skepvt5prfer5a5xv595t2zt"&gt;52&lt;/key&gt;&lt;/foreign-keys&gt;&lt;ref-type name="Journal Article"&gt;17&lt;/ref-type&gt;&lt;contributors&gt;&lt;authors&gt;&lt;author&gt;Rivaz, Mozhgan&lt;/author&gt;&lt;author&gt;Tavakolinia, Mahboobeh&lt;/author&gt;&lt;author&gt;Momennasab, Marzieh&lt;/author&gt;&lt;/authors&gt;&lt;/contributors&gt;&lt;titles&gt;&lt;title&gt;Nursing professional practice environment and its relationship with nursing outcomes in intensive care units: a test of the structural equation model&lt;/title&gt;&lt;secondary-title&gt;Scandinavian Journal of Caring Sciences&lt;/secondary-title&gt;&lt;/titles&gt;&lt;periodical&gt;&lt;full-title&gt;Scandinavian Journal of Caring Sciences&lt;/full-title&gt;&lt;/periodical&gt;&lt;dates&gt;&lt;year&gt;2020&lt;/year&gt;&lt;/dates&gt;&lt;isbn&gt;0283-9318&lt;/isbn&gt;&lt;urls&gt;&lt;/urls&gt;&lt;/record&gt;&lt;/Cite&gt;&lt;/EndNote&gt;</w:instrText>
      </w:r>
      <w:r w:rsidR="000D4F67" w:rsidRPr="005A1A27">
        <w:rPr>
          <w:rFonts w:ascii="Arial Narrow" w:hAnsi="Arial Narrow" w:cstheme="majorBidi"/>
          <w:color w:val="000000" w:themeColor="text1"/>
          <w:sz w:val="24"/>
          <w:szCs w:val="24"/>
          <w:vertAlign w:val="superscript"/>
        </w:rPr>
        <w:fldChar w:fldCharType="separate"/>
      </w:r>
      <w:r w:rsidR="00740A04" w:rsidRPr="005A1A27">
        <w:rPr>
          <w:rFonts w:ascii="Arial Narrow" w:hAnsi="Arial Narrow" w:cstheme="majorBidi"/>
          <w:noProof/>
          <w:color w:val="000000" w:themeColor="text1"/>
          <w:sz w:val="24"/>
          <w:szCs w:val="24"/>
          <w:vertAlign w:val="superscript"/>
        </w:rPr>
        <w:t>(</w:t>
      </w:r>
      <w:hyperlink w:anchor="_ENREF_7" w:tooltip="Rivaz, 2020 #52" w:history="1">
        <w:r w:rsidR="005B5240" w:rsidRPr="005A1A27">
          <w:rPr>
            <w:rFonts w:ascii="Arial Narrow" w:hAnsi="Arial Narrow" w:cstheme="majorBidi"/>
            <w:noProof/>
            <w:color w:val="000000" w:themeColor="text1"/>
            <w:sz w:val="24"/>
            <w:szCs w:val="24"/>
            <w:vertAlign w:val="superscript"/>
          </w:rPr>
          <w:t>7</w:t>
        </w:r>
      </w:hyperlink>
      <w:r w:rsidR="00740A04" w:rsidRPr="005A1A27">
        <w:rPr>
          <w:rFonts w:ascii="Arial Narrow" w:hAnsi="Arial Narrow" w:cstheme="majorBidi"/>
          <w:noProof/>
          <w:color w:val="000000" w:themeColor="text1"/>
          <w:sz w:val="24"/>
          <w:szCs w:val="24"/>
          <w:vertAlign w:val="superscript"/>
        </w:rPr>
        <w:t>)</w:t>
      </w:r>
      <w:r w:rsidR="000D4F67" w:rsidRPr="005A1A27">
        <w:rPr>
          <w:rFonts w:ascii="Arial Narrow" w:hAnsi="Arial Narrow" w:cstheme="majorBidi"/>
          <w:color w:val="000000" w:themeColor="text1"/>
          <w:sz w:val="24"/>
          <w:szCs w:val="24"/>
          <w:vertAlign w:val="superscript"/>
        </w:rPr>
        <w:fldChar w:fldCharType="end"/>
      </w:r>
      <w:r w:rsidRPr="005A1A27">
        <w:rPr>
          <w:rFonts w:ascii="Arial Narrow" w:hAnsi="Arial Narrow" w:cstheme="majorBidi"/>
          <w:color w:val="000000" w:themeColor="text1"/>
          <w:sz w:val="24"/>
          <w:szCs w:val="24"/>
        </w:rPr>
        <w:t xml:space="preserve"> </w:t>
      </w:r>
    </w:p>
    <w:p w14:paraId="4949A839" w14:textId="77777777" w:rsidR="00E9674B" w:rsidRPr="00C77C60" w:rsidRDefault="00E9674B" w:rsidP="00E9674B">
      <w:pPr>
        <w:tabs>
          <w:tab w:val="left" w:pos="3271"/>
        </w:tabs>
        <w:bidi w:val="0"/>
        <w:spacing w:line="240" w:lineRule="auto"/>
        <w:contextualSpacing/>
        <w:jc w:val="both"/>
        <w:rPr>
          <w:rFonts w:ascii="Arial Narrow" w:hAnsi="Arial Narrow" w:cstheme="majorBidi"/>
          <w:color w:val="000000" w:themeColor="text1"/>
          <w:sz w:val="24"/>
          <w:szCs w:val="24"/>
        </w:rPr>
      </w:pPr>
    </w:p>
    <w:p w14:paraId="3E68EA3A" w14:textId="31A9F5F0" w:rsidR="001C108F" w:rsidRPr="005A1A27" w:rsidRDefault="001C108F" w:rsidP="00C77C60">
      <w:pPr>
        <w:tabs>
          <w:tab w:val="left" w:pos="3271"/>
        </w:tabs>
        <w:bidi w:val="0"/>
        <w:spacing w:line="240" w:lineRule="auto"/>
        <w:contextualSpacing/>
        <w:jc w:val="both"/>
        <w:rPr>
          <w:rFonts w:ascii="Arial Narrow" w:hAnsi="Arial Narrow" w:cs="Times New Roman"/>
          <w:color w:val="000000" w:themeColor="text1"/>
          <w:sz w:val="24"/>
          <w:szCs w:val="24"/>
          <w:lang w:bidi="fa-IR"/>
        </w:rPr>
      </w:pPr>
      <w:r w:rsidRPr="005A1A27">
        <w:rPr>
          <w:rFonts w:ascii="Arial Narrow" w:hAnsi="Arial Narrow" w:cs="Times New Roman"/>
          <w:b/>
          <w:bCs/>
          <w:color w:val="000000" w:themeColor="text1"/>
          <w:sz w:val="24"/>
          <w:szCs w:val="24"/>
        </w:rPr>
        <w:t>Ethical considerations</w:t>
      </w:r>
      <w:r w:rsidR="00C77C60">
        <w:rPr>
          <w:rFonts w:ascii="Arial Narrow" w:hAnsi="Arial Narrow" w:cs="Times New Roman"/>
          <w:b/>
          <w:bCs/>
          <w:color w:val="000000" w:themeColor="text1"/>
          <w:sz w:val="24"/>
          <w:szCs w:val="24"/>
        </w:rPr>
        <w:t xml:space="preserve">. </w:t>
      </w:r>
      <w:r w:rsidRPr="005A1A27">
        <w:rPr>
          <w:rFonts w:ascii="Arial Narrow" w:hAnsi="Arial Narrow" w:cstheme="majorBidi"/>
          <w:color w:val="000000" w:themeColor="text1"/>
          <w:sz w:val="24"/>
          <w:szCs w:val="24"/>
        </w:rPr>
        <w:t>The study was approved by the Research Ethics Committee of Shiraz University of Medical Sciences</w:t>
      </w:r>
      <w:r w:rsidR="005C6DFA" w:rsidRPr="005A1A27">
        <w:rPr>
          <w:rFonts w:ascii="Arial Narrow" w:hAnsi="Arial Narrow" w:cstheme="majorBidi"/>
          <w:color w:val="000000" w:themeColor="text1"/>
          <w:sz w:val="24"/>
          <w:szCs w:val="24"/>
        </w:rPr>
        <w:t xml:space="preserve"> </w:t>
      </w:r>
      <w:r w:rsidR="00B10B57" w:rsidRPr="005A1A27">
        <w:rPr>
          <w:rFonts w:ascii="Arial Narrow" w:hAnsi="Arial Narrow" w:cstheme="majorBidi"/>
          <w:color w:val="000000" w:themeColor="text1"/>
          <w:sz w:val="24"/>
          <w:szCs w:val="24"/>
        </w:rPr>
        <w:t>(</w:t>
      </w:r>
      <w:r w:rsidR="002B08C6" w:rsidRPr="005A1A27">
        <w:rPr>
          <w:rFonts w:ascii="Arial Narrow" w:hAnsi="Arial Narrow" w:cstheme="majorBidi"/>
          <w:color w:val="000000" w:themeColor="text1"/>
          <w:sz w:val="24"/>
          <w:szCs w:val="24"/>
        </w:rPr>
        <w:t>No:</w:t>
      </w:r>
      <w:r w:rsidR="00165C08" w:rsidRPr="005A1A27">
        <w:rPr>
          <w:rFonts w:ascii="Arial Narrow" w:hAnsi="Arial Narrow" w:cstheme="majorBidi"/>
          <w:color w:val="000000" w:themeColor="text1"/>
          <w:sz w:val="24"/>
          <w:szCs w:val="24"/>
        </w:rPr>
        <w:t xml:space="preserve"> </w:t>
      </w:r>
      <w:r w:rsidR="00B10B57" w:rsidRPr="005A1A27">
        <w:rPr>
          <w:rFonts w:ascii="Arial Narrow" w:hAnsi="Arial Narrow" w:cstheme="majorBidi"/>
          <w:color w:val="000000" w:themeColor="text1"/>
          <w:sz w:val="24"/>
          <w:szCs w:val="24"/>
        </w:rPr>
        <w:t>IR.SUMS.REC.1397.219)</w:t>
      </w:r>
      <w:r w:rsidRPr="005A1A27">
        <w:rPr>
          <w:rFonts w:ascii="Arial Narrow" w:hAnsi="Arial Narrow" w:cstheme="majorBidi"/>
          <w:color w:val="000000" w:themeColor="text1"/>
          <w:sz w:val="24"/>
          <w:szCs w:val="24"/>
        </w:rPr>
        <w:t xml:space="preserve">. All participants were fully informed about the aim of the study. Written informed consents were obtained from </w:t>
      </w:r>
      <w:r w:rsidR="008A7963" w:rsidRPr="005A1A27">
        <w:rPr>
          <w:rFonts w:ascii="Arial Narrow" w:hAnsi="Arial Narrow" w:cstheme="majorBidi"/>
          <w:color w:val="000000" w:themeColor="text1"/>
          <w:sz w:val="24"/>
          <w:szCs w:val="24"/>
        </w:rPr>
        <w:t>nurses</w:t>
      </w:r>
      <w:r w:rsidRPr="005A1A27">
        <w:rPr>
          <w:rFonts w:ascii="Arial Narrow" w:hAnsi="Arial Narrow" w:cstheme="majorBidi"/>
          <w:color w:val="000000" w:themeColor="text1"/>
          <w:sz w:val="24"/>
          <w:szCs w:val="24"/>
        </w:rPr>
        <w:t xml:space="preserve"> regarding the voluntary nature of their </w:t>
      </w:r>
      <w:r w:rsidR="002A62F7" w:rsidRPr="005A1A27">
        <w:rPr>
          <w:rFonts w:ascii="Arial Narrow" w:hAnsi="Arial Narrow" w:cstheme="majorBidi"/>
          <w:color w:val="000000" w:themeColor="text1"/>
          <w:sz w:val="24"/>
          <w:szCs w:val="24"/>
        </w:rPr>
        <w:t>participation. They</w:t>
      </w:r>
      <w:r w:rsidR="002B08C6" w:rsidRPr="005A1A27">
        <w:rPr>
          <w:rFonts w:ascii="Arial Narrow" w:hAnsi="Arial Narrow" w:cstheme="majorBidi"/>
          <w:color w:val="000000" w:themeColor="text1"/>
          <w:sz w:val="24"/>
          <w:szCs w:val="24"/>
        </w:rPr>
        <w:t xml:space="preserve"> were also ensured of data confidentiality</w:t>
      </w:r>
      <w:r w:rsidR="002B08C6" w:rsidRPr="005A1A27">
        <w:rPr>
          <w:rFonts w:ascii="Arial Narrow" w:hAnsi="Arial Narrow" w:cs="Times New Roman"/>
          <w:color w:val="000000" w:themeColor="text1"/>
          <w:sz w:val="24"/>
          <w:szCs w:val="24"/>
          <w:lang w:bidi="fa-IR"/>
        </w:rPr>
        <w:t>.</w:t>
      </w:r>
    </w:p>
    <w:p w14:paraId="7EA0A285" w14:textId="77777777" w:rsidR="00C77C60" w:rsidRDefault="00C77C60" w:rsidP="005A1A27">
      <w:pPr>
        <w:tabs>
          <w:tab w:val="left" w:pos="3271"/>
        </w:tabs>
        <w:bidi w:val="0"/>
        <w:spacing w:line="240" w:lineRule="auto"/>
        <w:contextualSpacing/>
        <w:jc w:val="both"/>
        <w:rPr>
          <w:rFonts w:ascii="Arial Narrow" w:hAnsi="Arial Narrow" w:cs="Times New Roman"/>
          <w:b/>
          <w:bCs/>
          <w:sz w:val="24"/>
          <w:szCs w:val="24"/>
          <w:lang w:bidi="fa-IR"/>
        </w:rPr>
      </w:pPr>
    </w:p>
    <w:p w14:paraId="2E989D55" w14:textId="37947B98" w:rsidR="004F7E3D" w:rsidRPr="005A1A27" w:rsidRDefault="00451991" w:rsidP="00C77C60">
      <w:pPr>
        <w:tabs>
          <w:tab w:val="left" w:pos="3271"/>
        </w:tabs>
        <w:bidi w:val="0"/>
        <w:spacing w:line="240" w:lineRule="auto"/>
        <w:contextualSpacing/>
        <w:jc w:val="both"/>
        <w:rPr>
          <w:rFonts w:ascii="Arial Narrow" w:hAnsi="Arial Narrow" w:cstheme="majorBidi"/>
          <w:color w:val="000000" w:themeColor="text1"/>
          <w:sz w:val="24"/>
          <w:szCs w:val="24"/>
        </w:rPr>
      </w:pPr>
      <w:r w:rsidRPr="005A1A27">
        <w:rPr>
          <w:rFonts w:ascii="Arial Narrow" w:hAnsi="Arial Narrow" w:cs="Times New Roman"/>
          <w:b/>
          <w:bCs/>
          <w:sz w:val="24"/>
          <w:szCs w:val="24"/>
          <w:lang w:bidi="fa-IR"/>
        </w:rPr>
        <w:t>Data Analysis</w:t>
      </w:r>
      <w:r w:rsidR="00C77C60">
        <w:rPr>
          <w:rFonts w:ascii="Arial Narrow" w:hAnsi="Arial Narrow" w:cs="Times New Roman"/>
          <w:b/>
          <w:bCs/>
          <w:sz w:val="24"/>
          <w:szCs w:val="24"/>
          <w:lang w:bidi="fa-IR"/>
        </w:rPr>
        <w:t xml:space="preserve">. </w:t>
      </w:r>
      <w:r w:rsidRPr="005A1A27">
        <w:rPr>
          <w:rFonts w:ascii="Arial Narrow" w:hAnsi="Arial Narrow" w:cstheme="majorBidi"/>
          <w:color w:val="000000" w:themeColor="text1"/>
          <w:sz w:val="24"/>
          <w:szCs w:val="24"/>
        </w:rPr>
        <w:t>The data was analyzed using SPSS v. 21. Descriptive</w:t>
      </w:r>
      <w:r w:rsidR="00E94570" w:rsidRPr="005A1A27">
        <w:rPr>
          <w:rFonts w:ascii="Arial Narrow" w:hAnsi="Arial Narrow" w:cstheme="majorBidi"/>
          <w:color w:val="000000" w:themeColor="text1"/>
          <w:sz w:val="24"/>
          <w:szCs w:val="24"/>
        </w:rPr>
        <w:t xml:space="preserve"> analys</w:t>
      </w:r>
      <w:r w:rsidR="005A1EDD" w:rsidRPr="005A1A27">
        <w:rPr>
          <w:rFonts w:ascii="Arial Narrow" w:hAnsi="Arial Narrow" w:cstheme="majorBidi"/>
          <w:color w:val="000000" w:themeColor="text1"/>
          <w:sz w:val="24"/>
          <w:szCs w:val="24"/>
        </w:rPr>
        <w:t>i</w:t>
      </w:r>
      <w:r w:rsidR="00E94570" w:rsidRPr="005A1A27">
        <w:rPr>
          <w:rFonts w:ascii="Arial Narrow" w:hAnsi="Arial Narrow" w:cstheme="majorBidi"/>
          <w:color w:val="000000" w:themeColor="text1"/>
          <w:sz w:val="24"/>
          <w:szCs w:val="24"/>
        </w:rPr>
        <w:t>s</w:t>
      </w:r>
      <w:r w:rsidRPr="005A1A27">
        <w:rPr>
          <w:rFonts w:ascii="Arial Narrow" w:hAnsi="Arial Narrow" w:cstheme="majorBidi"/>
          <w:color w:val="000000" w:themeColor="text1"/>
          <w:sz w:val="24"/>
          <w:szCs w:val="24"/>
        </w:rPr>
        <w:t xml:space="preserve"> statistics were used to describe the variables. Kolmogorov-Smirnov test was used to assess data normality. </w:t>
      </w:r>
      <w:r w:rsidR="001D13A9" w:rsidRPr="005A1A27">
        <w:rPr>
          <w:rFonts w:ascii="Arial Narrow" w:hAnsi="Arial Narrow" w:cstheme="majorBidi"/>
          <w:color w:val="000000" w:themeColor="text1"/>
          <w:sz w:val="24"/>
          <w:szCs w:val="24"/>
        </w:rPr>
        <w:t>Bivariate</w:t>
      </w:r>
      <w:r w:rsidR="00A73A90" w:rsidRPr="005A1A27">
        <w:rPr>
          <w:rFonts w:ascii="Arial Narrow" w:hAnsi="Arial Narrow" w:cstheme="majorBidi"/>
          <w:color w:val="000000" w:themeColor="text1"/>
          <w:sz w:val="24"/>
          <w:szCs w:val="24"/>
        </w:rPr>
        <w:t xml:space="preserve"> Pearson correlation</w:t>
      </w:r>
      <w:r w:rsidR="001D13A9" w:rsidRPr="005A1A27">
        <w:rPr>
          <w:rFonts w:ascii="Arial Narrow" w:hAnsi="Arial Narrow" w:cstheme="majorBidi"/>
          <w:color w:val="000000" w:themeColor="text1"/>
          <w:sz w:val="24"/>
          <w:szCs w:val="24"/>
          <w:rtl/>
          <w:lang w:bidi="fa-IR"/>
        </w:rPr>
        <w:t xml:space="preserve"> </w:t>
      </w:r>
      <w:r w:rsidR="00A73A90" w:rsidRPr="005A1A27">
        <w:rPr>
          <w:rFonts w:ascii="Arial Narrow" w:hAnsi="Arial Narrow" w:cstheme="majorBidi"/>
          <w:color w:val="000000" w:themeColor="text1"/>
          <w:sz w:val="24"/>
          <w:szCs w:val="24"/>
        </w:rPr>
        <w:t>coefficients (r) were calculated to assess the relationship</w:t>
      </w:r>
      <w:r w:rsidR="001D13A9" w:rsidRPr="005A1A27">
        <w:rPr>
          <w:rFonts w:ascii="Arial Narrow" w:hAnsi="Arial Narrow" w:cstheme="majorBidi"/>
          <w:color w:val="000000" w:themeColor="text1"/>
          <w:sz w:val="24"/>
          <w:szCs w:val="24"/>
        </w:rPr>
        <w:t xml:space="preserve"> between ethical climate and job</w:t>
      </w:r>
      <w:r w:rsidR="004F7E3D" w:rsidRPr="005A1A27">
        <w:rPr>
          <w:rFonts w:ascii="Arial Narrow" w:hAnsi="Arial Narrow" w:cstheme="majorBidi"/>
          <w:color w:val="000000" w:themeColor="text1"/>
          <w:sz w:val="24"/>
          <w:szCs w:val="24"/>
        </w:rPr>
        <w:t xml:space="preserve"> burnout.</w:t>
      </w:r>
      <w:r w:rsidRPr="005A1A27">
        <w:rPr>
          <w:rFonts w:ascii="Arial Narrow" w:hAnsi="Arial Narrow" w:cs="Times New Roman"/>
          <w:color w:val="000000" w:themeColor="text1"/>
          <w:sz w:val="24"/>
          <w:szCs w:val="24"/>
          <w:lang w:bidi="fa-IR"/>
        </w:rPr>
        <w:t xml:space="preserve"> Mann-Whitney test, Kruskal-Wallis test, and Univariate linear regression were used to assess the relationship between demographic variables, ethical climate</w:t>
      </w:r>
      <w:r w:rsidR="005A1EDD" w:rsidRPr="005A1A27">
        <w:rPr>
          <w:rFonts w:ascii="Arial Narrow" w:hAnsi="Arial Narrow" w:cs="Times New Roman"/>
          <w:color w:val="000000" w:themeColor="text1"/>
          <w:sz w:val="24"/>
          <w:szCs w:val="24"/>
          <w:lang w:bidi="fa-IR"/>
        </w:rPr>
        <w:t>,</w:t>
      </w:r>
      <w:r w:rsidR="00EA5F82" w:rsidRPr="005A1A27">
        <w:rPr>
          <w:rFonts w:ascii="Arial Narrow" w:hAnsi="Arial Narrow" w:cs="Times New Roman"/>
          <w:color w:val="000000" w:themeColor="text1"/>
          <w:sz w:val="24"/>
          <w:szCs w:val="24"/>
          <w:lang w:bidi="fa-IR"/>
        </w:rPr>
        <w:t xml:space="preserve"> and job burnout. </w:t>
      </w:r>
      <w:r w:rsidR="00581870" w:rsidRPr="005A1A27">
        <w:rPr>
          <w:rFonts w:ascii="Arial Narrow" w:hAnsi="Arial Narrow" w:cs="Times New Roman"/>
          <w:color w:val="000000" w:themeColor="text1"/>
          <w:sz w:val="24"/>
          <w:szCs w:val="24"/>
          <w:lang w:bidi="fa-IR"/>
        </w:rPr>
        <w:t>The level of significance was considered &lt;0.05</w:t>
      </w:r>
      <w:r w:rsidR="001874E4" w:rsidRPr="005A1A27">
        <w:rPr>
          <w:rFonts w:ascii="Arial Narrow" w:hAnsi="Arial Narrow" w:cs="Times New Roman"/>
          <w:color w:val="000000" w:themeColor="text1"/>
          <w:sz w:val="24"/>
          <w:szCs w:val="24"/>
          <w:lang w:bidi="fa-IR"/>
        </w:rPr>
        <w:t>.</w:t>
      </w:r>
    </w:p>
    <w:p w14:paraId="48BFFBD2" w14:textId="77777777" w:rsidR="00C77C60" w:rsidRDefault="00C77C60" w:rsidP="005A1A27">
      <w:pPr>
        <w:tabs>
          <w:tab w:val="left" w:pos="3271"/>
        </w:tabs>
        <w:bidi w:val="0"/>
        <w:spacing w:line="240" w:lineRule="auto"/>
        <w:contextualSpacing/>
        <w:rPr>
          <w:rFonts w:ascii="Arial Narrow" w:hAnsi="Arial Narrow" w:cs="Times New Roman"/>
          <w:b/>
          <w:bCs/>
          <w:sz w:val="24"/>
          <w:szCs w:val="24"/>
          <w:lang w:bidi="fa-IR"/>
        </w:rPr>
      </w:pPr>
    </w:p>
    <w:p w14:paraId="68E86A3B" w14:textId="56565321" w:rsidR="00451991" w:rsidRPr="005A1A27" w:rsidRDefault="00451991" w:rsidP="00C77C60">
      <w:pPr>
        <w:tabs>
          <w:tab w:val="left" w:pos="3271"/>
        </w:tabs>
        <w:bidi w:val="0"/>
        <w:spacing w:line="240" w:lineRule="auto"/>
        <w:contextualSpacing/>
        <w:rPr>
          <w:rFonts w:ascii="Arial Narrow" w:hAnsi="Arial Narrow" w:cs="Times New Roman"/>
          <w:b/>
          <w:bCs/>
          <w:sz w:val="24"/>
          <w:szCs w:val="24"/>
          <w:lang w:bidi="fa-IR"/>
        </w:rPr>
      </w:pPr>
      <w:r w:rsidRPr="005A1A27">
        <w:rPr>
          <w:rFonts w:ascii="Arial Narrow" w:hAnsi="Arial Narrow" w:cs="Times New Roman"/>
          <w:b/>
          <w:bCs/>
          <w:sz w:val="24"/>
          <w:szCs w:val="24"/>
          <w:lang w:bidi="fa-IR"/>
        </w:rPr>
        <w:t>Results</w:t>
      </w:r>
    </w:p>
    <w:p w14:paraId="2BFE5C35" w14:textId="77777777" w:rsidR="00C77C60" w:rsidRDefault="00C77C60" w:rsidP="005A1A27">
      <w:pPr>
        <w:tabs>
          <w:tab w:val="left" w:pos="3271"/>
        </w:tabs>
        <w:bidi w:val="0"/>
        <w:spacing w:line="240" w:lineRule="auto"/>
        <w:contextualSpacing/>
        <w:rPr>
          <w:rFonts w:ascii="Arial Narrow" w:hAnsi="Arial Narrow" w:cs="Times New Roman"/>
          <w:sz w:val="24"/>
          <w:szCs w:val="24"/>
          <w:lang w:bidi="fa-IR"/>
        </w:rPr>
      </w:pPr>
    </w:p>
    <w:p w14:paraId="374054FE" w14:textId="082C712C" w:rsidR="00451991" w:rsidRPr="005A1A27" w:rsidRDefault="005A1EDD" w:rsidP="00C77C60">
      <w:pPr>
        <w:tabs>
          <w:tab w:val="left" w:pos="3271"/>
        </w:tabs>
        <w:bidi w:val="0"/>
        <w:spacing w:line="240" w:lineRule="auto"/>
        <w:contextualSpacing/>
        <w:rPr>
          <w:rFonts w:ascii="Arial Narrow" w:hAnsi="Arial Narrow" w:cs="Times New Roman"/>
          <w:sz w:val="24"/>
          <w:szCs w:val="24"/>
          <w:lang w:bidi="fa-IR"/>
        </w:rPr>
      </w:pPr>
      <w:r w:rsidRPr="005A1A27">
        <w:rPr>
          <w:rFonts w:ascii="Arial Narrow" w:hAnsi="Arial Narrow" w:cs="Times New Roman"/>
          <w:sz w:val="24"/>
          <w:szCs w:val="24"/>
          <w:lang w:bidi="fa-IR"/>
        </w:rPr>
        <w:t>The f</w:t>
      </w:r>
      <w:r w:rsidR="00451991" w:rsidRPr="005A1A27">
        <w:rPr>
          <w:rFonts w:ascii="Arial Narrow" w:hAnsi="Arial Narrow" w:cs="Times New Roman"/>
          <w:sz w:val="24"/>
          <w:szCs w:val="24"/>
          <w:lang w:bidi="fa-IR"/>
        </w:rPr>
        <w:t>indings showed that the majority of ICU nurses were females (65.6%), categorized in the 25-3</w:t>
      </w:r>
      <w:r w:rsidR="00EA5F82" w:rsidRPr="005A1A27">
        <w:rPr>
          <w:rFonts w:ascii="Arial Narrow" w:hAnsi="Arial Narrow" w:cs="Times New Roman"/>
          <w:sz w:val="24"/>
          <w:szCs w:val="24"/>
          <w:lang w:bidi="fa-IR"/>
        </w:rPr>
        <w:t xml:space="preserve">5 age group (62.3%), worked in </w:t>
      </w:r>
      <w:r w:rsidR="00451991" w:rsidRPr="005A1A27">
        <w:rPr>
          <w:rFonts w:ascii="Arial Narrow" w:hAnsi="Arial Narrow" w:cs="Times New Roman"/>
          <w:sz w:val="24"/>
          <w:szCs w:val="24"/>
          <w:lang w:bidi="fa-IR"/>
        </w:rPr>
        <w:t xml:space="preserve">ICUs of internal diseases (38.2%), and had one to ten years of work experience (78.8%). The findings also showed that 70.8% of the nurses had an experience of working in the ICU, </w:t>
      </w:r>
      <w:r w:rsidRPr="005A1A27">
        <w:rPr>
          <w:rFonts w:ascii="Arial Narrow" w:hAnsi="Arial Narrow" w:cs="Times New Roman"/>
          <w:sz w:val="24"/>
          <w:szCs w:val="24"/>
          <w:lang w:bidi="fa-IR"/>
        </w:rPr>
        <w:t xml:space="preserve">and that </w:t>
      </w:r>
      <w:r w:rsidR="00451991" w:rsidRPr="005A1A27">
        <w:rPr>
          <w:rFonts w:ascii="Arial Narrow" w:hAnsi="Arial Narrow" w:cs="Times New Roman"/>
          <w:sz w:val="24"/>
          <w:szCs w:val="24"/>
          <w:lang w:bidi="fa-IR"/>
        </w:rPr>
        <w:t>52.8% of them were single, and 98.1% of them had bachelor’s degrees in nursing.</w:t>
      </w:r>
    </w:p>
    <w:p w14:paraId="57DF4E06" w14:textId="77777777" w:rsidR="00892A9D" w:rsidRDefault="00892A9D" w:rsidP="005A1A27">
      <w:pPr>
        <w:tabs>
          <w:tab w:val="left" w:pos="3271"/>
        </w:tabs>
        <w:bidi w:val="0"/>
        <w:spacing w:line="240" w:lineRule="auto"/>
        <w:contextualSpacing/>
        <w:rPr>
          <w:rFonts w:ascii="Arial Narrow" w:hAnsi="Arial Narrow" w:cs="Times New Roman"/>
          <w:sz w:val="24"/>
          <w:szCs w:val="24"/>
          <w:lang w:bidi="fa-IR"/>
        </w:rPr>
      </w:pPr>
    </w:p>
    <w:p w14:paraId="14179FA3" w14:textId="2CC125C1" w:rsidR="00451991" w:rsidRDefault="00451991" w:rsidP="00892A9D">
      <w:pPr>
        <w:tabs>
          <w:tab w:val="left" w:pos="3271"/>
        </w:tabs>
        <w:bidi w:val="0"/>
        <w:spacing w:line="240" w:lineRule="auto"/>
        <w:contextualSpacing/>
        <w:rPr>
          <w:rFonts w:ascii="Arial Narrow" w:hAnsi="Arial Narrow" w:cs="Times New Roman"/>
          <w:sz w:val="24"/>
          <w:szCs w:val="24"/>
          <w:lang w:bidi="fa-IR"/>
        </w:rPr>
      </w:pPr>
      <w:r w:rsidRPr="005A1A27">
        <w:rPr>
          <w:rFonts w:ascii="Arial Narrow" w:hAnsi="Arial Narrow" w:cs="Times New Roman"/>
          <w:sz w:val="24"/>
          <w:szCs w:val="24"/>
          <w:lang w:bidi="fa-IR"/>
        </w:rPr>
        <w:t xml:space="preserve">The results showed that </w:t>
      </w:r>
      <w:r w:rsidR="005A1EDD" w:rsidRPr="005A1A27">
        <w:rPr>
          <w:rFonts w:ascii="Arial Narrow" w:hAnsi="Arial Narrow" w:cs="Times New Roman"/>
          <w:sz w:val="24"/>
          <w:szCs w:val="24"/>
          <w:lang w:bidi="fa-IR"/>
        </w:rPr>
        <w:t xml:space="preserve">the </w:t>
      </w:r>
      <w:r w:rsidR="00431226" w:rsidRPr="005A1A27">
        <w:rPr>
          <w:rFonts w:ascii="Arial Narrow" w:hAnsi="Arial Narrow" w:cs="Times New Roman"/>
          <w:sz w:val="24"/>
          <w:szCs w:val="24"/>
          <w:lang w:bidi="fa-IR"/>
        </w:rPr>
        <w:t>total mean</w:t>
      </w:r>
      <w:r w:rsidRPr="005A1A27">
        <w:rPr>
          <w:rFonts w:ascii="Arial Narrow" w:hAnsi="Arial Narrow" w:cs="Times New Roman"/>
          <w:sz w:val="24"/>
          <w:szCs w:val="24"/>
          <w:lang w:bidi="fa-IR"/>
        </w:rPr>
        <w:t xml:space="preserve"> </w:t>
      </w:r>
      <w:r w:rsidRPr="005A1A27">
        <w:rPr>
          <w:rFonts w:ascii="Arial Narrow" w:hAnsi="Arial Narrow" w:cs="Times New Roman"/>
          <w:color w:val="000000" w:themeColor="text1"/>
          <w:sz w:val="24"/>
          <w:szCs w:val="24"/>
          <w:lang w:bidi="fa-IR"/>
        </w:rPr>
        <w:t xml:space="preserve">score </w:t>
      </w:r>
      <w:r w:rsidRPr="005A1A27">
        <w:rPr>
          <w:rFonts w:ascii="Arial Narrow" w:hAnsi="Arial Narrow" w:cs="Times New Roman"/>
          <w:sz w:val="24"/>
          <w:szCs w:val="24"/>
          <w:lang w:bidi="fa-IR"/>
        </w:rPr>
        <w:t xml:space="preserve">of ethical </w:t>
      </w:r>
      <w:proofErr w:type="gramStart"/>
      <w:r w:rsidRPr="005A1A27">
        <w:rPr>
          <w:rFonts w:ascii="Arial Narrow" w:hAnsi="Arial Narrow" w:cs="Times New Roman"/>
          <w:sz w:val="24"/>
          <w:szCs w:val="24"/>
          <w:lang w:bidi="fa-IR"/>
        </w:rPr>
        <w:t>climate</w:t>
      </w:r>
      <w:proofErr w:type="gramEnd"/>
      <w:r w:rsidRPr="005A1A27">
        <w:rPr>
          <w:rFonts w:ascii="Arial Narrow" w:hAnsi="Arial Narrow" w:cs="Times New Roman"/>
          <w:sz w:val="24"/>
          <w:szCs w:val="24"/>
          <w:lang w:bidi="fa-IR"/>
        </w:rPr>
        <w:t xml:space="preserve"> was favorable (3.51± 0.583). Mean </w:t>
      </w:r>
      <w:r w:rsidRPr="005A1A27">
        <w:rPr>
          <w:rFonts w:ascii="Arial Narrow" w:hAnsi="Arial Narrow" w:cs="Times New Roman"/>
          <w:color w:val="000000" w:themeColor="text1"/>
          <w:sz w:val="24"/>
          <w:szCs w:val="24"/>
          <w:lang w:bidi="fa-IR"/>
        </w:rPr>
        <w:t>scores</w:t>
      </w:r>
      <w:r w:rsidRPr="005A1A27">
        <w:rPr>
          <w:rFonts w:ascii="Arial Narrow" w:hAnsi="Arial Narrow" w:cs="Times New Roman"/>
          <w:sz w:val="24"/>
          <w:szCs w:val="24"/>
          <w:lang w:bidi="fa-IR"/>
        </w:rPr>
        <w:t xml:space="preserve"> of</w:t>
      </w:r>
      <w:r w:rsidR="00E40138" w:rsidRPr="005A1A27">
        <w:rPr>
          <w:rFonts w:ascii="Arial Narrow" w:hAnsi="Arial Narrow" w:cs="Times New Roman"/>
          <w:sz w:val="24"/>
          <w:szCs w:val="24"/>
          <w:rtl/>
          <w:lang w:bidi="fa-IR"/>
        </w:rPr>
        <w:t xml:space="preserve"> </w:t>
      </w:r>
      <w:r w:rsidR="00E40138" w:rsidRPr="005A1A27">
        <w:rPr>
          <w:rFonts w:ascii="Arial Narrow" w:hAnsi="Arial Narrow" w:cs="Times New Roman"/>
          <w:sz w:val="24"/>
          <w:szCs w:val="24"/>
          <w:lang w:bidi="fa-IR"/>
        </w:rPr>
        <w:t xml:space="preserve">physician and hospital </w:t>
      </w:r>
      <w:r w:rsidR="00431226" w:rsidRPr="005A1A27">
        <w:rPr>
          <w:rFonts w:ascii="Arial Narrow" w:hAnsi="Arial Narrow" w:cs="Times New Roman"/>
          <w:color w:val="000000" w:themeColor="text1"/>
          <w:sz w:val="24"/>
          <w:szCs w:val="24"/>
          <w:lang w:val="en-GB" w:bidi="fa-IR"/>
        </w:rPr>
        <w:t>dimensions</w:t>
      </w:r>
      <w:r w:rsidRPr="005A1A27">
        <w:rPr>
          <w:rFonts w:ascii="Arial Narrow" w:hAnsi="Arial Narrow" w:cs="Times New Roman"/>
          <w:color w:val="000000" w:themeColor="text1"/>
          <w:sz w:val="24"/>
          <w:szCs w:val="24"/>
          <w:lang w:bidi="fa-IR"/>
        </w:rPr>
        <w:t xml:space="preserve"> were relatively </w:t>
      </w:r>
      <w:r w:rsidRPr="005A1A27">
        <w:rPr>
          <w:rFonts w:ascii="Arial Narrow" w:hAnsi="Arial Narrow" w:cs="Times New Roman"/>
          <w:sz w:val="24"/>
          <w:szCs w:val="24"/>
          <w:lang w:bidi="fa-IR"/>
        </w:rPr>
        <w:t xml:space="preserve">favorable, and </w:t>
      </w:r>
      <w:r w:rsidR="005A1EDD" w:rsidRPr="005A1A27">
        <w:rPr>
          <w:rFonts w:ascii="Arial Narrow" w:hAnsi="Arial Narrow" w:cs="Times New Roman"/>
          <w:color w:val="000000" w:themeColor="text1"/>
          <w:sz w:val="24"/>
          <w:szCs w:val="24"/>
          <w:lang w:bidi="fa-IR"/>
        </w:rPr>
        <w:t>m</w:t>
      </w:r>
      <w:r w:rsidRPr="005A1A27">
        <w:rPr>
          <w:rFonts w:ascii="Arial Narrow" w:hAnsi="Arial Narrow" w:cs="Times New Roman"/>
          <w:color w:val="000000" w:themeColor="text1"/>
          <w:sz w:val="24"/>
          <w:szCs w:val="24"/>
          <w:lang w:bidi="fa-IR"/>
        </w:rPr>
        <w:t xml:space="preserve">ean scores </w:t>
      </w:r>
      <w:r w:rsidRPr="005A1A27">
        <w:rPr>
          <w:rFonts w:ascii="Arial Narrow" w:hAnsi="Arial Narrow" w:cs="Times New Roman"/>
          <w:sz w:val="24"/>
          <w:szCs w:val="24"/>
          <w:lang w:bidi="fa-IR"/>
        </w:rPr>
        <w:t>of</w:t>
      </w:r>
      <w:r w:rsidR="00BC6069" w:rsidRPr="005A1A27">
        <w:rPr>
          <w:rFonts w:ascii="Arial Narrow" w:hAnsi="Arial Narrow" w:cs="Times New Roman"/>
          <w:color w:val="C00000"/>
          <w:sz w:val="24"/>
          <w:szCs w:val="24"/>
          <w:lang w:val="en-GB" w:bidi="fa-IR"/>
        </w:rPr>
        <w:t xml:space="preserve"> </w:t>
      </w:r>
      <w:proofErr w:type="gramStart"/>
      <w:r w:rsidRPr="005A1A27">
        <w:rPr>
          <w:rFonts w:ascii="Arial Narrow" w:hAnsi="Arial Narrow" w:cs="Times New Roman"/>
          <w:sz w:val="24"/>
          <w:szCs w:val="24"/>
          <w:lang w:bidi="fa-IR"/>
        </w:rPr>
        <w:t>manager</w:t>
      </w:r>
      <w:proofErr w:type="gramEnd"/>
      <w:r w:rsidRPr="005A1A27">
        <w:rPr>
          <w:rFonts w:ascii="Arial Narrow" w:hAnsi="Arial Narrow" w:cs="Times New Roman"/>
          <w:sz w:val="24"/>
          <w:szCs w:val="24"/>
          <w:lang w:bidi="fa-IR"/>
        </w:rPr>
        <w:t xml:space="preserve">, </w:t>
      </w:r>
      <w:r w:rsidR="005A1EDD" w:rsidRPr="005A1A27">
        <w:rPr>
          <w:rFonts w:ascii="Arial Narrow" w:hAnsi="Arial Narrow" w:cs="Times New Roman"/>
          <w:sz w:val="24"/>
          <w:szCs w:val="24"/>
          <w:lang w:bidi="fa-IR"/>
        </w:rPr>
        <w:t>c</w:t>
      </w:r>
      <w:r w:rsidRPr="005A1A27">
        <w:rPr>
          <w:rFonts w:ascii="Arial Narrow" w:hAnsi="Arial Narrow" w:cs="Times New Roman"/>
          <w:sz w:val="24"/>
          <w:szCs w:val="24"/>
          <w:lang w:bidi="fa-IR"/>
        </w:rPr>
        <w:t>olleagues</w:t>
      </w:r>
      <w:r w:rsidR="005A1EDD" w:rsidRPr="005A1A27">
        <w:rPr>
          <w:rFonts w:ascii="Arial Narrow" w:hAnsi="Arial Narrow" w:cs="Times New Roman"/>
          <w:sz w:val="24"/>
          <w:szCs w:val="24"/>
          <w:lang w:bidi="fa-IR"/>
        </w:rPr>
        <w:t>,</w:t>
      </w:r>
      <w:r w:rsidR="00E40138" w:rsidRPr="005A1A27">
        <w:rPr>
          <w:rFonts w:ascii="Arial Narrow" w:hAnsi="Arial Narrow" w:cs="Times New Roman"/>
          <w:sz w:val="24"/>
          <w:szCs w:val="24"/>
          <w:lang w:bidi="fa-IR"/>
        </w:rPr>
        <w:t xml:space="preserve"> </w:t>
      </w:r>
      <w:r w:rsidRPr="005A1A27">
        <w:rPr>
          <w:rFonts w:ascii="Arial Narrow" w:hAnsi="Arial Narrow" w:cs="Times New Roman"/>
          <w:sz w:val="24"/>
          <w:szCs w:val="24"/>
          <w:lang w:bidi="fa-IR"/>
        </w:rPr>
        <w:t xml:space="preserve">and </w:t>
      </w:r>
      <w:r w:rsidR="005A1EDD" w:rsidRPr="005A1A27">
        <w:rPr>
          <w:rFonts w:ascii="Arial Narrow" w:hAnsi="Arial Narrow" w:cs="Times New Roman"/>
          <w:sz w:val="24"/>
          <w:szCs w:val="24"/>
          <w:lang w:bidi="fa-IR"/>
        </w:rPr>
        <w:t>p</w:t>
      </w:r>
      <w:r w:rsidRPr="005A1A27">
        <w:rPr>
          <w:rFonts w:ascii="Arial Narrow" w:hAnsi="Arial Narrow" w:cs="Times New Roman"/>
          <w:sz w:val="24"/>
          <w:szCs w:val="24"/>
          <w:lang w:bidi="fa-IR"/>
        </w:rPr>
        <w:t>atients</w:t>
      </w:r>
      <w:r w:rsidR="005A1EDD" w:rsidRPr="005A1A27">
        <w:rPr>
          <w:rFonts w:ascii="Arial Narrow" w:hAnsi="Arial Narrow" w:cs="Times New Roman"/>
          <w:strike/>
          <w:color w:val="00B0F0"/>
          <w:sz w:val="24"/>
          <w:szCs w:val="24"/>
          <w:lang w:bidi="fa-IR"/>
        </w:rPr>
        <w:t xml:space="preserve"> </w:t>
      </w:r>
      <w:r w:rsidR="00E40138" w:rsidRPr="005A1A27">
        <w:rPr>
          <w:rFonts w:ascii="Arial Narrow" w:hAnsi="Arial Narrow" w:cs="Times New Roman"/>
          <w:color w:val="000000" w:themeColor="text1"/>
          <w:sz w:val="24"/>
          <w:szCs w:val="24"/>
          <w:lang w:bidi="fa-IR"/>
        </w:rPr>
        <w:t>dimensions</w:t>
      </w:r>
      <w:r w:rsidRPr="005A1A27">
        <w:rPr>
          <w:rFonts w:ascii="Arial Narrow" w:hAnsi="Arial Narrow" w:cs="Times New Roman"/>
          <w:color w:val="00B0F0"/>
          <w:sz w:val="24"/>
          <w:szCs w:val="24"/>
          <w:lang w:bidi="fa-IR"/>
        </w:rPr>
        <w:t xml:space="preserve"> </w:t>
      </w:r>
      <w:r w:rsidRPr="005A1A27">
        <w:rPr>
          <w:rFonts w:ascii="Arial Narrow" w:hAnsi="Arial Narrow" w:cs="Times New Roman"/>
          <w:sz w:val="24"/>
          <w:szCs w:val="24"/>
          <w:lang w:bidi="fa-IR"/>
        </w:rPr>
        <w:t>were</w:t>
      </w:r>
      <w:r w:rsidRPr="005A1A27">
        <w:rPr>
          <w:rFonts w:ascii="Arial Narrow" w:hAnsi="Arial Narrow"/>
          <w:sz w:val="24"/>
          <w:szCs w:val="24"/>
        </w:rPr>
        <w:t xml:space="preserve"> </w:t>
      </w:r>
      <w:r w:rsidRPr="005A1A27">
        <w:rPr>
          <w:rFonts w:ascii="Arial Narrow" w:hAnsi="Arial Narrow" w:cs="Times New Roman"/>
          <w:sz w:val="24"/>
          <w:szCs w:val="24"/>
          <w:lang w:bidi="fa-IR"/>
        </w:rPr>
        <w:t>favorable</w:t>
      </w:r>
      <w:r w:rsidR="00EA5F82" w:rsidRPr="005A1A27">
        <w:rPr>
          <w:rFonts w:ascii="Arial Narrow" w:hAnsi="Arial Narrow" w:cs="Times New Roman"/>
          <w:sz w:val="24"/>
          <w:szCs w:val="24"/>
          <w:lang w:bidi="fa-IR"/>
        </w:rPr>
        <w:t xml:space="preserve"> (Table 1).</w:t>
      </w:r>
    </w:p>
    <w:p w14:paraId="08D23455" w14:textId="77777777" w:rsidR="00892A9D" w:rsidRPr="005A1A27" w:rsidRDefault="00892A9D" w:rsidP="00892A9D">
      <w:pPr>
        <w:tabs>
          <w:tab w:val="left" w:pos="3271"/>
        </w:tabs>
        <w:bidi w:val="0"/>
        <w:spacing w:line="240" w:lineRule="auto"/>
        <w:contextualSpacing/>
        <w:rPr>
          <w:rFonts w:ascii="Arial Narrow" w:hAnsi="Arial Narrow" w:cs="Times New Roman"/>
          <w:sz w:val="24"/>
          <w:szCs w:val="24"/>
          <w:lang w:bidi="fa-IR"/>
        </w:rPr>
      </w:pPr>
    </w:p>
    <w:p w14:paraId="6953E736" w14:textId="25DF5C48" w:rsidR="00451991" w:rsidRPr="00892A9D" w:rsidRDefault="00451991" w:rsidP="00892A9D">
      <w:pPr>
        <w:tabs>
          <w:tab w:val="left" w:pos="3271"/>
        </w:tabs>
        <w:bidi w:val="0"/>
        <w:spacing w:line="240" w:lineRule="auto"/>
        <w:contextualSpacing/>
        <w:jc w:val="center"/>
        <w:rPr>
          <w:rFonts w:ascii="Arial Narrow" w:hAnsi="Arial Narrow" w:cs="Times New Roman"/>
          <w:b/>
          <w:bCs/>
          <w:sz w:val="24"/>
          <w:szCs w:val="24"/>
          <w:rtl/>
          <w:lang w:bidi="fa-IR"/>
        </w:rPr>
      </w:pPr>
      <w:r w:rsidRPr="00892A9D">
        <w:rPr>
          <w:rFonts w:ascii="Arial Narrow" w:hAnsi="Arial Narrow" w:cs="Times New Roman"/>
          <w:b/>
          <w:bCs/>
          <w:sz w:val="24"/>
          <w:szCs w:val="24"/>
          <w:lang w:bidi="fa-IR"/>
        </w:rPr>
        <w:t>Table 1</w:t>
      </w:r>
      <w:r w:rsidR="00892A9D" w:rsidRPr="00892A9D">
        <w:rPr>
          <w:rFonts w:ascii="Arial Narrow" w:hAnsi="Arial Narrow" w:cs="Times New Roman"/>
          <w:b/>
          <w:bCs/>
          <w:sz w:val="24"/>
          <w:szCs w:val="24"/>
          <w:lang w:bidi="fa-IR"/>
        </w:rPr>
        <w:t>.</w:t>
      </w:r>
      <w:r w:rsidRPr="00892A9D">
        <w:rPr>
          <w:rFonts w:ascii="Arial Narrow" w:hAnsi="Arial Narrow" w:cs="Times New Roman"/>
          <w:b/>
          <w:bCs/>
          <w:sz w:val="24"/>
          <w:szCs w:val="24"/>
          <w:lang w:bidi="fa-IR"/>
        </w:rPr>
        <w:t xml:space="preserve"> Mean </w:t>
      </w:r>
      <w:r w:rsidRPr="00892A9D">
        <w:rPr>
          <w:rFonts w:ascii="Arial Narrow" w:hAnsi="Arial Narrow" w:cs="Times New Roman"/>
          <w:b/>
          <w:bCs/>
          <w:color w:val="000000" w:themeColor="text1"/>
          <w:sz w:val="24"/>
          <w:szCs w:val="24"/>
          <w:lang w:bidi="fa-IR"/>
        </w:rPr>
        <w:t>scores</w:t>
      </w:r>
      <w:r w:rsidRPr="00892A9D">
        <w:rPr>
          <w:rFonts w:ascii="Arial Narrow" w:hAnsi="Arial Narrow" w:cs="Times New Roman"/>
          <w:b/>
          <w:bCs/>
          <w:color w:val="FF0000"/>
          <w:sz w:val="24"/>
          <w:szCs w:val="24"/>
          <w:lang w:bidi="fa-IR"/>
        </w:rPr>
        <w:t xml:space="preserve"> </w:t>
      </w:r>
      <w:r w:rsidRPr="00892A9D">
        <w:rPr>
          <w:rFonts w:ascii="Arial Narrow" w:hAnsi="Arial Narrow" w:cs="Times New Roman"/>
          <w:b/>
          <w:bCs/>
          <w:sz w:val="24"/>
          <w:szCs w:val="24"/>
          <w:lang w:bidi="fa-IR"/>
        </w:rPr>
        <w:t xml:space="preserve">of ethical </w:t>
      </w:r>
      <w:proofErr w:type="gramStart"/>
      <w:r w:rsidRPr="00892A9D">
        <w:rPr>
          <w:rFonts w:ascii="Arial Narrow" w:hAnsi="Arial Narrow" w:cs="Times New Roman"/>
          <w:b/>
          <w:bCs/>
          <w:sz w:val="24"/>
          <w:szCs w:val="24"/>
          <w:lang w:bidi="fa-IR"/>
        </w:rPr>
        <w:t>climate</w:t>
      </w:r>
      <w:proofErr w:type="gramEnd"/>
      <w:r w:rsidRPr="00892A9D">
        <w:rPr>
          <w:rFonts w:ascii="Arial Narrow" w:hAnsi="Arial Narrow" w:cs="Times New Roman"/>
          <w:b/>
          <w:bCs/>
          <w:sz w:val="24"/>
          <w:szCs w:val="24"/>
          <w:lang w:bidi="fa-IR"/>
        </w:rPr>
        <w:t xml:space="preserve"> and </w:t>
      </w:r>
      <w:r w:rsidR="005A1EDD" w:rsidRPr="00892A9D">
        <w:rPr>
          <w:rFonts w:ascii="Arial Narrow" w:hAnsi="Arial Narrow" w:cs="Times New Roman"/>
          <w:b/>
          <w:bCs/>
          <w:color w:val="000000" w:themeColor="text1"/>
          <w:sz w:val="24"/>
          <w:szCs w:val="24"/>
          <w:lang w:bidi="fa-IR"/>
        </w:rPr>
        <w:t>its</w:t>
      </w:r>
      <w:r w:rsidRPr="00892A9D">
        <w:rPr>
          <w:rFonts w:ascii="Arial Narrow" w:hAnsi="Arial Narrow" w:cs="Times New Roman"/>
          <w:b/>
          <w:bCs/>
          <w:color w:val="000000" w:themeColor="text1"/>
          <w:sz w:val="24"/>
          <w:szCs w:val="24"/>
          <w:lang w:bidi="fa-IR"/>
        </w:rPr>
        <w:t xml:space="preserve"> </w:t>
      </w:r>
      <w:r w:rsidRPr="00892A9D">
        <w:rPr>
          <w:rFonts w:ascii="Arial Narrow" w:hAnsi="Arial Narrow" w:cs="Times New Roman"/>
          <w:b/>
          <w:bCs/>
          <w:sz w:val="24"/>
          <w:szCs w:val="24"/>
          <w:lang w:bidi="fa-IR"/>
        </w:rPr>
        <w:t>dimensions</w:t>
      </w:r>
    </w:p>
    <w:p w14:paraId="52D9E8E5" w14:textId="77777777" w:rsidR="00D43F8B" w:rsidRPr="005A1A27" w:rsidRDefault="00D43F8B" w:rsidP="005A1A27">
      <w:pPr>
        <w:tabs>
          <w:tab w:val="left" w:pos="3271"/>
        </w:tabs>
        <w:bidi w:val="0"/>
        <w:spacing w:line="240" w:lineRule="auto"/>
        <w:contextualSpacing/>
        <w:rPr>
          <w:rFonts w:ascii="Arial Narrow" w:hAnsi="Arial Narrow" w:cs="Times New Roman"/>
          <w:sz w:val="24"/>
          <w:szCs w:val="24"/>
          <w:lang w:bidi="fa-IR"/>
        </w:rPr>
      </w:pPr>
    </w:p>
    <w:tbl>
      <w:tblPr>
        <w:tblStyle w:val="Tablaconcuadrcula"/>
        <w:tblW w:w="45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1840"/>
      </w:tblGrid>
      <w:tr w:rsidR="00D43F8B" w:rsidRPr="005A1A27" w14:paraId="7C94F38B" w14:textId="77777777" w:rsidTr="00892A9D">
        <w:trPr>
          <w:jc w:val="center"/>
        </w:trPr>
        <w:tc>
          <w:tcPr>
            <w:tcW w:w="2698" w:type="dxa"/>
            <w:tcBorders>
              <w:top w:val="single" w:sz="4" w:space="0" w:color="auto"/>
            </w:tcBorders>
          </w:tcPr>
          <w:p w14:paraId="0CC870B6" w14:textId="77777777" w:rsidR="00D43F8B" w:rsidRPr="005A1A27" w:rsidRDefault="00D43F8B" w:rsidP="005A1A27">
            <w:pPr>
              <w:tabs>
                <w:tab w:val="left" w:pos="3271"/>
              </w:tabs>
              <w:bidi w:val="0"/>
              <w:spacing w:line="240" w:lineRule="auto"/>
              <w:contextualSpacing/>
              <w:jc w:val="center"/>
              <w:rPr>
                <w:rFonts w:ascii="Arial Narrow" w:hAnsi="Arial Narrow" w:cs="Times New Roman"/>
                <w:b/>
                <w:bCs/>
                <w:sz w:val="24"/>
                <w:szCs w:val="24"/>
                <w:lang w:bidi="fa-IR"/>
              </w:rPr>
            </w:pPr>
            <w:r w:rsidRPr="005A1A27">
              <w:rPr>
                <w:rFonts w:ascii="Arial Narrow" w:hAnsi="Arial Narrow" w:cs="Times New Roman"/>
                <w:b/>
                <w:bCs/>
                <w:color w:val="000000" w:themeColor="text1"/>
                <w:sz w:val="24"/>
                <w:szCs w:val="24"/>
                <w:lang w:bidi="fa-IR"/>
              </w:rPr>
              <w:t>Dimensions</w:t>
            </w:r>
          </w:p>
        </w:tc>
        <w:tc>
          <w:tcPr>
            <w:tcW w:w="1840" w:type="dxa"/>
            <w:tcBorders>
              <w:top w:val="single" w:sz="4" w:space="0" w:color="auto"/>
            </w:tcBorders>
          </w:tcPr>
          <w:p w14:paraId="0098AF97" w14:textId="77777777" w:rsidR="00D43F8B" w:rsidRPr="005A1A27" w:rsidRDefault="00D43F8B" w:rsidP="005A1A27">
            <w:pPr>
              <w:tabs>
                <w:tab w:val="left" w:pos="3271"/>
              </w:tabs>
              <w:bidi w:val="0"/>
              <w:spacing w:line="240" w:lineRule="auto"/>
              <w:contextualSpacing/>
              <w:jc w:val="center"/>
              <w:rPr>
                <w:rFonts w:ascii="Arial Narrow" w:hAnsi="Arial Narrow" w:cs="Times New Roman"/>
                <w:b/>
                <w:bCs/>
                <w:sz w:val="24"/>
                <w:szCs w:val="24"/>
                <w:lang w:bidi="fa-IR"/>
              </w:rPr>
            </w:pPr>
            <w:r w:rsidRPr="005A1A27">
              <w:rPr>
                <w:rFonts w:ascii="Arial Narrow" w:hAnsi="Arial Narrow" w:cs="Times New Roman"/>
                <w:b/>
                <w:bCs/>
                <w:sz w:val="24"/>
                <w:szCs w:val="24"/>
                <w:lang w:bidi="fa-IR"/>
              </w:rPr>
              <w:t>Mean</w:t>
            </w:r>
            <w:r w:rsidRPr="005A1A27">
              <w:rPr>
                <w:rFonts w:ascii="Arial Narrow" w:hAnsi="Arial Narrow" w:cstheme="minorEastAsia"/>
                <w:b/>
                <w:bCs/>
                <w:sz w:val="24"/>
                <w:szCs w:val="24"/>
                <w:rtl/>
              </w:rPr>
              <w:t>±</w:t>
            </w:r>
            <w:r w:rsidRPr="005A1A27">
              <w:rPr>
                <w:rFonts w:ascii="Arial Narrow" w:hAnsi="Arial Narrow" w:cstheme="minorEastAsia"/>
                <w:b/>
                <w:bCs/>
                <w:sz w:val="24"/>
                <w:szCs w:val="24"/>
              </w:rPr>
              <w:t>SD</w:t>
            </w:r>
          </w:p>
        </w:tc>
      </w:tr>
      <w:tr w:rsidR="00D43F8B" w:rsidRPr="005A1A27" w14:paraId="5C33C557" w14:textId="77777777" w:rsidTr="00892A9D">
        <w:trPr>
          <w:jc w:val="center"/>
        </w:trPr>
        <w:tc>
          <w:tcPr>
            <w:tcW w:w="2698" w:type="dxa"/>
          </w:tcPr>
          <w:p w14:paraId="79500478" w14:textId="1C8989BC" w:rsidR="00D43F8B" w:rsidRPr="005A1A27" w:rsidRDefault="005A1EDD" w:rsidP="005A1A27">
            <w:pPr>
              <w:tabs>
                <w:tab w:val="left" w:pos="3271"/>
              </w:tabs>
              <w:bidi w:val="0"/>
              <w:spacing w:line="240" w:lineRule="auto"/>
              <w:contextualSpacing/>
              <w:rPr>
                <w:rFonts w:ascii="Arial Narrow" w:hAnsi="Arial Narrow" w:cs="Times New Roman"/>
                <w:color w:val="000000" w:themeColor="text1"/>
                <w:sz w:val="24"/>
                <w:szCs w:val="24"/>
                <w:highlight w:val="green"/>
                <w:lang w:bidi="fa-IR"/>
              </w:rPr>
            </w:pPr>
            <w:r w:rsidRPr="005A1A27">
              <w:rPr>
                <w:rFonts w:ascii="Arial Narrow" w:hAnsi="Arial Narrow" w:cs="Times New Roman"/>
                <w:color w:val="000000" w:themeColor="text1"/>
                <w:sz w:val="24"/>
                <w:szCs w:val="24"/>
                <w:lang w:bidi="fa-IR"/>
              </w:rPr>
              <w:t>M</w:t>
            </w:r>
            <w:r w:rsidR="00D43F8B" w:rsidRPr="005A1A27">
              <w:rPr>
                <w:rFonts w:ascii="Arial Narrow" w:hAnsi="Arial Narrow" w:cs="Times New Roman"/>
                <w:color w:val="000000" w:themeColor="text1"/>
                <w:sz w:val="24"/>
                <w:szCs w:val="24"/>
                <w:lang w:bidi="fa-IR"/>
              </w:rPr>
              <w:t>anager</w:t>
            </w:r>
          </w:p>
        </w:tc>
        <w:tc>
          <w:tcPr>
            <w:tcW w:w="1840" w:type="dxa"/>
            <w:shd w:val="clear" w:color="auto" w:fill="auto"/>
            <w:vAlign w:val="center"/>
          </w:tcPr>
          <w:p w14:paraId="0DC86768" w14:textId="20755175" w:rsidR="00D43F8B" w:rsidRPr="005A1A27" w:rsidRDefault="00D43F8B" w:rsidP="005A1A27">
            <w:pPr>
              <w:bidi w:val="0"/>
              <w:spacing w:line="240" w:lineRule="auto"/>
              <w:contextualSpacing/>
              <w:jc w:val="center"/>
              <w:rPr>
                <w:rFonts w:ascii="Arial Narrow" w:eastAsia="Times New Roman" w:hAnsi="Arial Narrow" w:cstheme="majorBidi"/>
                <w:sz w:val="24"/>
                <w:szCs w:val="24"/>
                <w:highlight w:val="green"/>
                <w:rtl/>
              </w:rPr>
            </w:pPr>
            <w:r w:rsidRPr="005A1A27">
              <w:rPr>
                <w:rFonts w:ascii="Arial Narrow" w:eastAsia="Times New Roman" w:hAnsi="Arial Narrow" w:cstheme="majorBidi"/>
                <w:color w:val="000000" w:themeColor="text1"/>
                <w:sz w:val="24"/>
                <w:szCs w:val="24"/>
              </w:rPr>
              <w:t>3.75</w:t>
            </w:r>
            <w:r w:rsidRPr="005A1A27">
              <w:rPr>
                <w:rFonts w:ascii="Arial Narrow" w:hAnsi="Arial Narrow" w:cstheme="minorEastAsia"/>
                <w:color w:val="000000" w:themeColor="text1"/>
                <w:sz w:val="24"/>
                <w:szCs w:val="24"/>
                <w:rtl/>
              </w:rPr>
              <w:t>±</w:t>
            </w:r>
            <w:r w:rsidRPr="005A1A27">
              <w:rPr>
                <w:rFonts w:ascii="Arial Narrow" w:hAnsi="Arial Narrow" w:cstheme="minorEastAsia"/>
                <w:color w:val="000000" w:themeColor="text1"/>
                <w:sz w:val="24"/>
                <w:szCs w:val="24"/>
              </w:rPr>
              <w:t>0.92</w:t>
            </w:r>
          </w:p>
        </w:tc>
      </w:tr>
      <w:tr w:rsidR="00D43F8B" w:rsidRPr="005A1A27" w14:paraId="2260BF1F" w14:textId="77777777" w:rsidTr="00892A9D">
        <w:trPr>
          <w:jc w:val="center"/>
        </w:trPr>
        <w:tc>
          <w:tcPr>
            <w:tcW w:w="2698" w:type="dxa"/>
          </w:tcPr>
          <w:p w14:paraId="49267C29" w14:textId="533343A1" w:rsidR="00D43F8B" w:rsidRPr="005A1A27" w:rsidRDefault="00D43F8B" w:rsidP="005A1A27">
            <w:pPr>
              <w:tabs>
                <w:tab w:val="left" w:pos="3271"/>
              </w:tabs>
              <w:bidi w:val="0"/>
              <w:spacing w:line="240" w:lineRule="auto"/>
              <w:contextualSpacing/>
              <w:rPr>
                <w:rFonts w:ascii="Arial Narrow" w:hAnsi="Arial Narrow" w:cs="Times New Roman"/>
                <w:color w:val="000000" w:themeColor="text1"/>
                <w:sz w:val="24"/>
                <w:szCs w:val="24"/>
                <w:lang w:bidi="fa-IR"/>
              </w:rPr>
            </w:pPr>
            <w:r w:rsidRPr="005A1A27">
              <w:rPr>
                <w:rFonts w:ascii="Arial Narrow" w:hAnsi="Arial Narrow" w:cs="Times New Roman"/>
                <w:color w:val="000000" w:themeColor="text1"/>
                <w:sz w:val="24"/>
                <w:szCs w:val="24"/>
                <w:lang w:bidi="fa-IR"/>
              </w:rPr>
              <w:t>Physician</w:t>
            </w:r>
          </w:p>
        </w:tc>
        <w:tc>
          <w:tcPr>
            <w:tcW w:w="1840" w:type="dxa"/>
            <w:shd w:val="clear" w:color="auto" w:fill="auto"/>
            <w:vAlign w:val="center"/>
          </w:tcPr>
          <w:p w14:paraId="64761DC3" w14:textId="7BAB21E7" w:rsidR="00D43F8B" w:rsidRPr="005A1A27" w:rsidRDefault="00D43F8B" w:rsidP="005A1A27">
            <w:pPr>
              <w:bidi w:val="0"/>
              <w:spacing w:line="240" w:lineRule="auto"/>
              <w:contextualSpacing/>
              <w:jc w:val="center"/>
              <w:rPr>
                <w:rFonts w:ascii="Arial Narrow" w:eastAsia="Times New Roman" w:hAnsi="Arial Narrow" w:cstheme="majorBidi"/>
                <w:sz w:val="24"/>
                <w:szCs w:val="24"/>
                <w:rtl/>
              </w:rPr>
            </w:pPr>
            <w:r w:rsidRPr="005A1A27">
              <w:rPr>
                <w:rFonts w:ascii="Arial Narrow" w:eastAsia="Times New Roman" w:hAnsi="Arial Narrow" w:cstheme="majorBidi"/>
                <w:sz w:val="24"/>
                <w:szCs w:val="24"/>
              </w:rPr>
              <w:t>3.14</w:t>
            </w:r>
            <w:r w:rsidRPr="005A1A27">
              <w:rPr>
                <w:rFonts w:ascii="Arial Narrow" w:hAnsi="Arial Narrow" w:cstheme="minorEastAsia"/>
                <w:sz w:val="24"/>
                <w:szCs w:val="24"/>
                <w:rtl/>
              </w:rPr>
              <w:t>±</w:t>
            </w:r>
            <w:r w:rsidRPr="005A1A27">
              <w:rPr>
                <w:rFonts w:ascii="Arial Narrow" w:hAnsi="Arial Narrow" w:cstheme="minorEastAsia"/>
                <w:sz w:val="24"/>
                <w:szCs w:val="24"/>
              </w:rPr>
              <w:t>0.8</w:t>
            </w:r>
            <w:r w:rsidR="00892A9D">
              <w:rPr>
                <w:rFonts w:ascii="Arial Narrow" w:hAnsi="Arial Narrow" w:cstheme="minorEastAsia"/>
                <w:sz w:val="24"/>
                <w:szCs w:val="24"/>
              </w:rPr>
              <w:t>5</w:t>
            </w:r>
          </w:p>
        </w:tc>
      </w:tr>
      <w:tr w:rsidR="00D43F8B" w:rsidRPr="005A1A27" w14:paraId="0C1A660F" w14:textId="77777777" w:rsidTr="00892A9D">
        <w:trPr>
          <w:jc w:val="center"/>
        </w:trPr>
        <w:tc>
          <w:tcPr>
            <w:tcW w:w="2698" w:type="dxa"/>
          </w:tcPr>
          <w:p w14:paraId="7490D6B5" w14:textId="43905079" w:rsidR="00D43F8B" w:rsidRPr="005A1A27" w:rsidRDefault="00D43F8B" w:rsidP="005A1A27">
            <w:pPr>
              <w:tabs>
                <w:tab w:val="left" w:pos="3271"/>
              </w:tabs>
              <w:bidi w:val="0"/>
              <w:spacing w:line="240" w:lineRule="auto"/>
              <w:contextualSpacing/>
              <w:rPr>
                <w:rFonts w:ascii="Arial Narrow" w:hAnsi="Arial Narrow" w:cs="Times New Roman"/>
                <w:color w:val="000000" w:themeColor="text1"/>
                <w:sz w:val="24"/>
                <w:szCs w:val="24"/>
                <w:lang w:bidi="fa-IR"/>
              </w:rPr>
            </w:pPr>
            <w:r w:rsidRPr="005A1A27">
              <w:rPr>
                <w:rFonts w:ascii="Arial Narrow" w:hAnsi="Arial Narrow" w:cs="Times New Roman"/>
                <w:color w:val="000000" w:themeColor="text1"/>
                <w:sz w:val="24"/>
                <w:szCs w:val="24"/>
                <w:lang w:bidi="fa-IR"/>
              </w:rPr>
              <w:t>Hospital</w:t>
            </w:r>
          </w:p>
        </w:tc>
        <w:tc>
          <w:tcPr>
            <w:tcW w:w="1840" w:type="dxa"/>
            <w:shd w:val="clear" w:color="auto" w:fill="auto"/>
            <w:vAlign w:val="center"/>
          </w:tcPr>
          <w:p w14:paraId="7389E4C6" w14:textId="66E86A56" w:rsidR="00D43F8B" w:rsidRPr="005A1A27" w:rsidRDefault="00D43F8B" w:rsidP="005A1A27">
            <w:pPr>
              <w:bidi w:val="0"/>
              <w:spacing w:line="240" w:lineRule="auto"/>
              <w:contextualSpacing/>
              <w:jc w:val="center"/>
              <w:rPr>
                <w:rFonts w:ascii="Arial Narrow" w:eastAsia="Times New Roman" w:hAnsi="Arial Narrow" w:cstheme="majorBidi"/>
                <w:sz w:val="24"/>
                <w:szCs w:val="24"/>
                <w:rtl/>
              </w:rPr>
            </w:pPr>
            <w:r w:rsidRPr="005A1A27">
              <w:rPr>
                <w:rFonts w:ascii="Arial Narrow" w:eastAsia="Times New Roman" w:hAnsi="Arial Narrow" w:cstheme="majorBidi"/>
                <w:sz w:val="24"/>
                <w:szCs w:val="24"/>
              </w:rPr>
              <w:t>3.10</w:t>
            </w:r>
            <w:r w:rsidRPr="005A1A27">
              <w:rPr>
                <w:rFonts w:ascii="Arial Narrow" w:hAnsi="Arial Narrow" w:cstheme="minorEastAsia"/>
                <w:sz w:val="24"/>
                <w:szCs w:val="24"/>
                <w:rtl/>
              </w:rPr>
              <w:t>±</w:t>
            </w:r>
            <w:r w:rsidRPr="005A1A27">
              <w:rPr>
                <w:rFonts w:ascii="Arial Narrow" w:hAnsi="Arial Narrow" w:cstheme="minorEastAsia"/>
                <w:sz w:val="24"/>
                <w:szCs w:val="24"/>
              </w:rPr>
              <w:t>0.8</w:t>
            </w:r>
            <w:r w:rsidR="00892A9D">
              <w:rPr>
                <w:rFonts w:ascii="Arial Narrow" w:hAnsi="Arial Narrow" w:cstheme="minorEastAsia"/>
                <w:sz w:val="24"/>
                <w:szCs w:val="24"/>
              </w:rPr>
              <w:t>4</w:t>
            </w:r>
          </w:p>
        </w:tc>
      </w:tr>
      <w:tr w:rsidR="00D43F8B" w:rsidRPr="005A1A27" w14:paraId="6D5BAFBD" w14:textId="77777777" w:rsidTr="00892A9D">
        <w:trPr>
          <w:jc w:val="center"/>
        </w:trPr>
        <w:tc>
          <w:tcPr>
            <w:tcW w:w="2698" w:type="dxa"/>
          </w:tcPr>
          <w:p w14:paraId="6BCA171A" w14:textId="541ACA97" w:rsidR="00D43F8B" w:rsidRPr="005A1A27" w:rsidRDefault="00D43F8B" w:rsidP="005A1A27">
            <w:pPr>
              <w:tabs>
                <w:tab w:val="left" w:pos="3271"/>
              </w:tabs>
              <w:bidi w:val="0"/>
              <w:spacing w:line="240" w:lineRule="auto"/>
              <w:contextualSpacing/>
              <w:rPr>
                <w:rFonts w:ascii="Arial Narrow" w:hAnsi="Arial Narrow" w:cs="Times New Roman"/>
                <w:color w:val="000000" w:themeColor="text1"/>
                <w:sz w:val="24"/>
                <w:szCs w:val="24"/>
                <w:lang w:bidi="fa-IR"/>
              </w:rPr>
            </w:pPr>
            <w:r w:rsidRPr="005A1A27">
              <w:rPr>
                <w:rFonts w:ascii="Arial Narrow" w:hAnsi="Arial Narrow" w:cs="Times New Roman"/>
                <w:color w:val="000000" w:themeColor="text1"/>
                <w:sz w:val="24"/>
                <w:szCs w:val="24"/>
                <w:lang w:bidi="fa-IR"/>
              </w:rPr>
              <w:t>Colleagues</w:t>
            </w:r>
          </w:p>
        </w:tc>
        <w:tc>
          <w:tcPr>
            <w:tcW w:w="1840" w:type="dxa"/>
            <w:shd w:val="clear" w:color="auto" w:fill="auto"/>
            <w:vAlign w:val="center"/>
          </w:tcPr>
          <w:p w14:paraId="42E52F7D" w14:textId="423CCBDF" w:rsidR="00D43F8B" w:rsidRPr="005A1A27" w:rsidRDefault="00D43F8B" w:rsidP="005A1A27">
            <w:pPr>
              <w:bidi w:val="0"/>
              <w:spacing w:line="240" w:lineRule="auto"/>
              <w:contextualSpacing/>
              <w:jc w:val="center"/>
              <w:rPr>
                <w:rFonts w:ascii="Arial Narrow" w:eastAsia="Times New Roman" w:hAnsi="Arial Narrow" w:cstheme="majorBidi"/>
                <w:sz w:val="24"/>
                <w:szCs w:val="24"/>
                <w:rtl/>
              </w:rPr>
            </w:pPr>
            <w:r w:rsidRPr="005A1A27">
              <w:rPr>
                <w:rFonts w:ascii="Arial Narrow" w:eastAsia="Times New Roman" w:hAnsi="Arial Narrow" w:cstheme="majorBidi"/>
                <w:sz w:val="24"/>
                <w:szCs w:val="24"/>
              </w:rPr>
              <w:t>3.93</w:t>
            </w:r>
            <w:r w:rsidRPr="005A1A27">
              <w:rPr>
                <w:rFonts w:ascii="Arial Narrow" w:hAnsi="Arial Narrow" w:cstheme="minorEastAsia"/>
                <w:sz w:val="24"/>
                <w:szCs w:val="24"/>
                <w:rtl/>
              </w:rPr>
              <w:t>±</w:t>
            </w:r>
            <w:r w:rsidRPr="005A1A27">
              <w:rPr>
                <w:rFonts w:ascii="Arial Narrow" w:hAnsi="Arial Narrow" w:cstheme="minorEastAsia"/>
                <w:sz w:val="24"/>
                <w:szCs w:val="24"/>
              </w:rPr>
              <w:t>0.7</w:t>
            </w:r>
            <w:r w:rsidR="00892A9D">
              <w:rPr>
                <w:rFonts w:ascii="Arial Narrow" w:hAnsi="Arial Narrow" w:cstheme="minorEastAsia"/>
                <w:sz w:val="24"/>
                <w:szCs w:val="24"/>
              </w:rPr>
              <w:t>2</w:t>
            </w:r>
          </w:p>
        </w:tc>
      </w:tr>
      <w:tr w:rsidR="00D43F8B" w:rsidRPr="005A1A27" w14:paraId="0AFE98F2" w14:textId="77777777" w:rsidTr="00892A9D">
        <w:trPr>
          <w:jc w:val="center"/>
        </w:trPr>
        <w:tc>
          <w:tcPr>
            <w:tcW w:w="2698" w:type="dxa"/>
          </w:tcPr>
          <w:p w14:paraId="7171E3FD" w14:textId="6D8CF834" w:rsidR="00D43F8B" w:rsidRPr="005A1A27" w:rsidRDefault="00D43F8B" w:rsidP="005A1A27">
            <w:pPr>
              <w:tabs>
                <w:tab w:val="left" w:pos="3271"/>
              </w:tabs>
              <w:bidi w:val="0"/>
              <w:spacing w:line="240" w:lineRule="auto"/>
              <w:contextualSpacing/>
              <w:rPr>
                <w:rFonts w:ascii="Arial Narrow" w:hAnsi="Arial Narrow" w:cs="Times New Roman"/>
                <w:color w:val="000000" w:themeColor="text1"/>
                <w:sz w:val="24"/>
                <w:szCs w:val="24"/>
                <w:lang w:bidi="fa-IR"/>
              </w:rPr>
            </w:pPr>
            <w:r w:rsidRPr="005A1A27">
              <w:rPr>
                <w:rFonts w:ascii="Arial Narrow" w:hAnsi="Arial Narrow" w:cs="Times New Roman"/>
                <w:color w:val="000000" w:themeColor="text1"/>
                <w:sz w:val="24"/>
                <w:szCs w:val="24"/>
                <w:lang w:bidi="fa-IR"/>
              </w:rPr>
              <w:t>Patients</w:t>
            </w:r>
          </w:p>
        </w:tc>
        <w:tc>
          <w:tcPr>
            <w:tcW w:w="1840" w:type="dxa"/>
            <w:shd w:val="clear" w:color="auto" w:fill="auto"/>
            <w:vAlign w:val="center"/>
          </w:tcPr>
          <w:p w14:paraId="39444457" w14:textId="342137AD" w:rsidR="00D43F8B" w:rsidRPr="005A1A27" w:rsidRDefault="00D43F8B" w:rsidP="005A1A27">
            <w:pPr>
              <w:bidi w:val="0"/>
              <w:spacing w:line="240" w:lineRule="auto"/>
              <w:contextualSpacing/>
              <w:jc w:val="center"/>
              <w:rPr>
                <w:rFonts w:ascii="Arial Narrow" w:eastAsia="Times New Roman" w:hAnsi="Arial Narrow" w:cstheme="majorBidi"/>
                <w:sz w:val="24"/>
                <w:szCs w:val="24"/>
                <w:rtl/>
              </w:rPr>
            </w:pPr>
            <w:r w:rsidRPr="005A1A27">
              <w:rPr>
                <w:rFonts w:ascii="Arial Narrow" w:eastAsia="Times New Roman" w:hAnsi="Arial Narrow" w:cstheme="majorBidi"/>
                <w:sz w:val="24"/>
                <w:szCs w:val="24"/>
              </w:rPr>
              <w:t>3.94</w:t>
            </w:r>
            <w:r w:rsidRPr="005A1A27">
              <w:rPr>
                <w:rFonts w:ascii="Arial Narrow" w:hAnsi="Arial Narrow" w:cstheme="minorEastAsia"/>
                <w:sz w:val="24"/>
                <w:szCs w:val="24"/>
                <w:rtl/>
              </w:rPr>
              <w:t>±</w:t>
            </w:r>
            <w:r w:rsidRPr="005A1A27">
              <w:rPr>
                <w:rFonts w:ascii="Arial Narrow" w:hAnsi="Arial Narrow" w:cstheme="minorEastAsia"/>
                <w:sz w:val="24"/>
                <w:szCs w:val="24"/>
              </w:rPr>
              <w:t>0.6</w:t>
            </w:r>
            <w:r w:rsidR="00892A9D">
              <w:rPr>
                <w:rFonts w:ascii="Arial Narrow" w:hAnsi="Arial Narrow" w:cstheme="minorEastAsia"/>
                <w:sz w:val="24"/>
                <w:szCs w:val="24"/>
              </w:rPr>
              <w:t>5</w:t>
            </w:r>
          </w:p>
        </w:tc>
      </w:tr>
      <w:tr w:rsidR="00D43F8B" w:rsidRPr="005A1A27" w14:paraId="606384E1" w14:textId="77777777" w:rsidTr="00892A9D">
        <w:trPr>
          <w:jc w:val="center"/>
        </w:trPr>
        <w:tc>
          <w:tcPr>
            <w:tcW w:w="2698" w:type="dxa"/>
            <w:tcBorders>
              <w:bottom w:val="single" w:sz="4" w:space="0" w:color="auto"/>
            </w:tcBorders>
          </w:tcPr>
          <w:p w14:paraId="643E3F7F" w14:textId="473E6A91" w:rsidR="00D43F8B" w:rsidRPr="005A1A27" w:rsidRDefault="00D43F8B" w:rsidP="005A1A27">
            <w:pPr>
              <w:tabs>
                <w:tab w:val="left" w:pos="3271"/>
              </w:tabs>
              <w:bidi w:val="0"/>
              <w:spacing w:line="240" w:lineRule="auto"/>
              <w:contextualSpacing/>
              <w:rPr>
                <w:rFonts w:ascii="Arial Narrow" w:hAnsi="Arial Narrow" w:cs="Times New Roman"/>
                <w:sz w:val="24"/>
                <w:szCs w:val="24"/>
                <w:lang w:bidi="fa-IR"/>
              </w:rPr>
            </w:pPr>
            <w:r w:rsidRPr="005A1A27">
              <w:rPr>
                <w:rFonts w:ascii="Arial Narrow" w:hAnsi="Arial Narrow" w:cs="Times New Roman"/>
                <w:sz w:val="24"/>
                <w:szCs w:val="24"/>
                <w:lang w:bidi="fa-IR"/>
              </w:rPr>
              <w:t xml:space="preserve">Total score of </w:t>
            </w:r>
            <w:r w:rsidR="00EA5F82" w:rsidRPr="005A1A27">
              <w:rPr>
                <w:rFonts w:ascii="Arial Narrow" w:hAnsi="Arial Narrow" w:cstheme="majorBidi"/>
                <w:color w:val="000000" w:themeColor="text1"/>
                <w:sz w:val="24"/>
                <w:szCs w:val="24"/>
              </w:rPr>
              <w:t>HECS</w:t>
            </w:r>
          </w:p>
        </w:tc>
        <w:tc>
          <w:tcPr>
            <w:tcW w:w="1840" w:type="dxa"/>
            <w:tcBorders>
              <w:bottom w:val="single" w:sz="4" w:space="0" w:color="auto"/>
            </w:tcBorders>
            <w:shd w:val="clear" w:color="auto" w:fill="auto"/>
            <w:vAlign w:val="center"/>
          </w:tcPr>
          <w:p w14:paraId="4316E532" w14:textId="7961B133" w:rsidR="00D43F8B" w:rsidRPr="005A1A27" w:rsidRDefault="00D43F8B" w:rsidP="005A1A27">
            <w:pPr>
              <w:bidi w:val="0"/>
              <w:spacing w:line="240" w:lineRule="auto"/>
              <w:contextualSpacing/>
              <w:jc w:val="center"/>
              <w:rPr>
                <w:rFonts w:ascii="Arial Narrow" w:eastAsia="Times New Roman" w:hAnsi="Arial Narrow" w:cstheme="majorBidi"/>
                <w:sz w:val="24"/>
                <w:szCs w:val="24"/>
                <w:rtl/>
              </w:rPr>
            </w:pPr>
            <w:r w:rsidRPr="005A1A27">
              <w:rPr>
                <w:rFonts w:ascii="Arial Narrow" w:eastAsia="Times New Roman" w:hAnsi="Arial Narrow" w:cstheme="majorBidi"/>
                <w:sz w:val="24"/>
                <w:szCs w:val="24"/>
              </w:rPr>
              <w:t>3.51</w:t>
            </w:r>
            <w:r w:rsidRPr="005A1A27">
              <w:rPr>
                <w:rFonts w:ascii="Arial Narrow" w:hAnsi="Arial Narrow" w:cstheme="minorEastAsia"/>
                <w:sz w:val="24"/>
                <w:szCs w:val="24"/>
                <w:rtl/>
              </w:rPr>
              <w:t>±</w:t>
            </w:r>
            <w:r w:rsidRPr="005A1A27">
              <w:rPr>
                <w:rFonts w:ascii="Arial Narrow" w:hAnsi="Arial Narrow" w:cstheme="minorEastAsia"/>
                <w:sz w:val="24"/>
                <w:szCs w:val="24"/>
              </w:rPr>
              <w:t>0.58</w:t>
            </w:r>
          </w:p>
        </w:tc>
      </w:tr>
    </w:tbl>
    <w:p w14:paraId="64EDA425" w14:textId="77777777" w:rsidR="00451991" w:rsidRPr="005A1A27" w:rsidRDefault="00451991" w:rsidP="005A1A27">
      <w:pPr>
        <w:bidi w:val="0"/>
        <w:spacing w:line="240" w:lineRule="auto"/>
        <w:contextualSpacing/>
        <w:rPr>
          <w:rFonts w:ascii="Arial Narrow" w:hAnsi="Arial Narrow"/>
          <w:sz w:val="24"/>
          <w:szCs w:val="24"/>
        </w:rPr>
      </w:pPr>
    </w:p>
    <w:p w14:paraId="0BBF1BAD" w14:textId="30D7CF8D" w:rsidR="00451991" w:rsidRPr="005A1A27" w:rsidRDefault="00451991" w:rsidP="005A1A27">
      <w:pPr>
        <w:bidi w:val="0"/>
        <w:spacing w:line="240" w:lineRule="auto"/>
        <w:contextualSpacing/>
        <w:jc w:val="both"/>
        <w:rPr>
          <w:rFonts w:ascii="Arial Narrow" w:hAnsi="Arial Narrow" w:cs="Times New Roman"/>
          <w:color w:val="000000" w:themeColor="text1"/>
          <w:sz w:val="24"/>
          <w:szCs w:val="24"/>
          <w:lang w:bidi="fa-IR"/>
        </w:rPr>
      </w:pPr>
      <w:r w:rsidRPr="005A1A27">
        <w:rPr>
          <w:rFonts w:ascii="Arial Narrow" w:hAnsi="Arial Narrow" w:cs="Times New Roman"/>
          <w:sz w:val="24"/>
          <w:szCs w:val="24"/>
          <w:lang w:bidi="fa-IR"/>
        </w:rPr>
        <w:t xml:space="preserve">The results showed that </w:t>
      </w:r>
      <w:r w:rsidR="005A1EDD" w:rsidRPr="005A1A27">
        <w:rPr>
          <w:rFonts w:ascii="Arial Narrow" w:hAnsi="Arial Narrow" w:cs="Times New Roman"/>
          <w:sz w:val="24"/>
          <w:szCs w:val="24"/>
          <w:lang w:bidi="fa-IR"/>
        </w:rPr>
        <w:t>the m</w:t>
      </w:r>
      <w:r w:rsidRPr="005A1A27">
        <w:rPr>
          <w:rFonts w:ascii="Arial Narrow" w:hAnsi="Arial Narrow" w:cs="Times New Roman"/>
          <w:sz w:val="24"/>
          <w:szCs w:val="24"/>
          <w:lang w:bidi="fa-IR"/>
        </w:rPr>
        <w:t xml:space="preserve">ean scores of burnout intensity (32.23±12.36) and </w:t>
      </w:r>
      <w:r w:rsidR="005A1EDD" w:rsidRPr="005A1A27">
        <w:rPr>
          <w:rFonts w:ascii="Arial Narrow" w:hAnsi="Arial Narrow" w:cs="Times New Roman"/>
          <w:sz w:val="24"/>
          <w:szCs w:val="24"/>
          <w:lang w:bidi="fa-IR"/>
        </w:rPr>
        <w:t xml:space="preserve">that of </w:t>
      </w:r>
      <w:r w:rsidRPr="005A1A27">
        <w:rPr>
          <w:rFonts w:ascii="Arial Narrow" w:hAnsi="Arial Narrow" w:cs="Times New Roman"/>
          <w:sz w:val="24"/>
          <w:szCs w:val="24"/>
          <w:lang w:bidi="fa-IR"/>
        </w:rPr>
        <w:t>burnout frequency (</w:t>
      </w:r>
      <w:r w:rsidRPr="005A1A27">
        <w:rPr>
          <w:rFonts w:ascii="Arial Narrow" w:eastAsia="Times New Roman" w:hAnsi="Arial Narrow" w:cs="B Nazanin"/>
          <w:sz w:val="24"/>
          <w:szCs w:val="24"/>
          <w:lang w:bidi="fa-IR"/>
        </w:rPr>
        <w:t>25.54</w:t>
      </w:r>
      <w:r w:rsidRPr="005A1A27">
        <w:rPr>
          <w:rFonts w:ascii="Arial Narrow" w:eastAsia="Times New Roman" w:hAnsi="Arial Narrow" w:cs="Cambria"/>
          <w:sz w:val="24"/>
          <w:szCs w:val="24"/>
          <w:rtl/>
          <w:lang w:bidi="fa-IR"/>
        </w:rPr>
        <w:t>±</w:t>
      </w:r>
      <w:r w:rsidRPr="005A1A27">
        <w:rPr>
          <w:rFonts w:ascii="Arial Narrow" w:eastAsia="Times New Roman" w:hAnsi="Arial Narrow" w:cs="B Nazanin"/>
          <w:sz w:val="24"/>
          <w:szCs w:val="24"/>
          <w:lang w:bidi="fa-IR"/>
        </w:rPr>
        <w:t>12.36</w:t>
      </w:r>
      <w:r w:rsidRPr="005A1A27">
        <w:rPr>
          <w:rFonts w:ascii="Arial Narrow" w:hAnsi="Arial Narrow" w:cs="Times New Roman"/>
          <w:sz w:val="24"/>
          <w:szCs w:val="24"/>
          <w:lang w:bidi="fa-IR"/>
        </w:rPr>
        <w:t xml:space="preserve">) </w:t>
      </w:r>
      <w:r w:rsidR="00EA5F82" w:rsidRPr="005A1A27">
        <w:rPr>
          <w:rFonts w:ascii="Arial Narrow" w:hAnsi="Arial Narrow" w:cs="Times New Roman"/>
          <w:color w:val="000000" w:themeColor="text1"/>
          <w:sz w:val="24"/>
          <w:szCs w:val="24"/>
          <w:lang w:bidi="fa-IR"/>
        </w:rPr>
        <w:t xml:space="preserve">were high and </w:t>
      </w:r>
      <w:r w:rsidRPr="005A1A27">
        <w:rPr>
          <w:rFonts w:ascii="Arial Narrow" w:hAnsi="Arial Narrow" w:cs="Times New Roman"/>
          <w:color w:val="000000" w:themeColor="text1"/>
          <w:sz w:val="24"/>
          <w:szCs w:val="24"/>
          <w:lang w:bidi="fa-IR"/>
        </w:rPr>
        <w:t xml:space="preserve">scores of job burnout </w:t>
      </w:r>
      <w:r w:rsidR="005A1EDD" w:rsidRPr="005A1A27">
        <w:rPr>
          <w:rFonts w:ascii="Arial Narrow" w:hAnsi="Arial Narrow" w:cs="Times New Roman"/>
          <w:sz w:val="24"/>
          <w:szCs w:val="24"/>
          <w:lang w:bidi="fa-IR"/>
        </w:rPr>
        <w:t>d</w:t>
      </w:r>
      <w:r w:rsidRPr="005A1A27">
        <w:rPr>
          <w:rFonts w:ascii="Arial Narrow" w:hAnsi="Arial Narrow" w:cs="Times New Roman"/>
          <w:sz w:val="24"/>
          <w:szCs w:val="24"/>
          <w:lang w:bidi="fa-IR"/>
        </w:rPr>
        <w:t>imensions including emotional exhaustion, depersonalization</w:t>
      </w:r>
      <w:r w:rsidR="005A1EDD" w:rsidRPr="005A1A27">
        <w:rPr>
          <w:rFonts w:ascii="Arial Narrow" w:hAnsi="Arial Narrow" w:cs="Times New Roman"/>
          <w:sz w:val="24"/>
          <w:szCs w:val="24"/>
          <w:lang w:bidi="fa-IR"/>
        </w:rPr>
        <w:t>,</w:t>
      </w:r>
      <w:r w:rsidRPr="005A1A27">
        <w:rPr>
          <w:rFonts w:ascii="Arial Narrow" w:hAnsi="Arial Narrow" w:cs="Times New Roman"/>
          <w:sz w:val="24"/>
          <w:szCs w:val="24"/>
          <w:lang w:bidi="fa-IR"/>
        </w:rPr>
        <w:t xml:space="preserve"> and </w:t>
      </w:r>
      <w:r w:rsidR="005A1EDD" w:rsidRPr="005A1A27">
        <w:rPr>
          <w:rFonts w:ascii="Arial Narrow" w:hAnsi="Arial Narrow" w:cs="Times New Roman"/>
          <w:sz w:val="24"/>
          <w:szCs w:val="24"/>
          <w:lang w:bidi="fa-IR"/>
        </w:rPr>
        <w:t>p</w:t>
      </w:r>
      <w:r w:rsidRPr="005A1A27">
        <w:rPr>
          <w:rFonts w:ascii="Arial Narrow" w:hAnsi="Arial Narrow" w:cs="Times New Roman"/>
          <w:sz w:val="24"/>
          <w:szCs w:val="24"/>
          <w:lang w:bidi="fa-IR"/>
        </w:rPr>
        <w:t>ersonal</w:t>
      </w:r>
      <w:r w:rsidR="00E40138" w:rsidRPr="005A1A27">
        <w:rPr>
          <w:rFonts w:ascii="Arial Narrow" w:hAnsi="Arial Narrow" w:cs="Times New Roman"/>
          <w:color w:val="C00000"/>
          <w:sz w:val="24"/>
          <w:szCs w:val="24"/>
          <w:lang w:bidi="fa-IR"/>
        </w:rPr>
        <w:t xml:space="preserve"> </w:t>
      </w:r>
      <w:r w:rsidR="00E40138" w:rsidRPr="005A1A27">
        <w:rPr>
          <w:rFonts w:ascii="Arial Narrow" w:hAnsi="Arial Narrow" w:cs="Times New Roman"/>
          <w:color w:val="000000" w:themeColor="text1"/>
          <w:sz w:val="24"/>
          <w:szCs w:val="24"/>
          <w:lang w:bidi="fa-IR"/>
        </w:rPr>
        <w:t>accomplishment</w:t>
      </w:r>
      <w:r w:rsidRPr="005A1A27">
        <w:rPr>
          <w:rFonts w:ascii="Arial Narrow" w:hAnsi="Arial Narrow" w:cs="Times New Roman"/>
          <w:color w:val="000000" w:themeColor="text1"/>
          <w:sz w:val="24"/>
          <w:szCs w:val="24"/>
          <w:lang w:bidi="fa-IR"/>
        </w:rPr>
        <w:t xml:space="preserve"> were in low level (Table 2).</w:t>
      </w:r>
    </w:p>
    <w:p w14:paraId="584D2AD7" w14:textId="23716C13" w:rsidR="00045A36" w:rsidRPr="005A1A27" w:rsidRDefault="00045A36" w:rsidP="005A1A27">
      <w:pPr>
        <w:bidi w:val="0"/>
        <w:spacing w:line="240" w:lineRule="auto"/>
        <w:contextualSpacing/>
        <w:jc w:val="both"/>
        <w:rPr>
          <w:rFonts w:ascii="Arial Narrow" w:hAnsi="Arial Narrow" w:cs="Times New Roman"/>
          <w:color w:val="000000" w:themeColor="text1"/>
          <w:sz w:val="24"/>
          <w:szCs w:val="24"/>
          <w:lang w:bidi="fa-IR"/>
        </w:rPr>
      </w:pPr>
    </w:p>
    <w:p w14:paraId="29C84A39" w14:textId="5287D944" w:rsidR="00451991" w:rsidRDefault="00451991" w:rsidP="00892A9D">
      <w:pPr>
        <w:bidi w:val="0"/>
        <w:spacing w:line="240" w:lineRule="auto"/>
        <w:contextualSpacing/>
        <w:jc w:val="center"/>
        <w:rPr>
          <w:rFonts w:ascii="Arial Narrow" w:hAnsi="Arial Narrow" w:cs="Times New Roman"/>
          <w:b/>
          <w:bCs/>
          <w:sz w:val="24"/>
          <w:szCs w:val="24"/>
          <w:lang w:bidi="fa-IR"/>
        </w:rPr>
      </w:pPr>
      <w:r w:rsidRPr="00892A9D">
        <w:rPr>
          <w:rFonts w:ascii="Arial Narrow" w:hAnsi="Arial Narrow" w:cs="Times New Roman"/>
          <w:b/>
          <w:bCs/>
          <w:sz w:val="24"/>
          <w:szCs w:val="24"/>
          <w:lang w:bidi="fa-IR"/>
        </w:rPr>
        <w:t>Table 2</w:t>
      </w:r>
      <w:r w:rsidR="00892A9D" w:rsidRPr="00892A9D">
        <w:rPr>
          <w:rFonts w:ascii="Arial Narrow" w:hAnsi="Arial Narrow" w:cs="Times New Roman"/>
          <w:b/>
          <w:bCs/>
          <w:sz w:val="24"/>
          <w:szCs w:val="24"/>
          <w:lang w:bidi="fa-IR"/>
        </w:rPr>
        <w:t>.</w:t>
      </w:r>
      <w:r w:rsidRPr="00892A9D">
        <w:rPr>
          <w:rFonts w:ascii="Arial Narrow" w:hAnsi="Arial Narrow" w:cs="Times New Roman"/>
          <w:b/>
          <w:bCs/>
          <w:sz w:val="24"/>
          <w:szCs w:val="24"/>
          <w:lang w:bidi="fa-IR"/>
        </w:rPr>
        <w:t xml:space="preserve"> </w:t>
      </w:r>
      <w:r w:rsidR="005A1EDD" w:rsidRPr="00892A9D">
        <w:rPr>
          <w:rFonts w:ascii="Arial Narrow" w:hAnsi="Arial Narrow" w:cs="Times New Roman"/>
          <w:b/>
          <w:bCs/>
          <w:sz w:val="24"/>
          <w:szCs w:val="24"/>
          <w:lang w:bidi="fa-IR"/>
        </w:rPr>
        <w:t>L</w:t>
      </w:r>
      <w:r w:rsidRPr="00892A9D">
        <w:rPr>
          <w:rFonts w:ascii="Arial Narrow" w:hAnsi="Arial Narrow" w:cs="Times New Roman"/>
          <w:b/>
          <w:bCs/>
          <w:sz w:val="24"/>
          <w:szCs w:val="24"/>
          <w:lang w:bidi="fa-IR"/>
        </w:rPr>
        <w:t>evel of burnout intensity and frequency</w:t>
      </w:r>
    </w:p>
    <w:p w14:paraId="40A6E16A" w14:textId="77777777" w:rsidR="00892A9D" w:rsidRPr="00892A9D" w:rsidRDefault="00892A9D" w:rsidP="00892A9D">
      <w:pPr>
        <w:bidi w:val="0"/>
        <w:spacing w:line="240" w:lineRule="auto"/>
        <w:contextualSpacing/>
        <w:jc w:val="center"/>
        <w:rPr>
          <w:rFonts w:ascii="Arial Narrow" w:hAnsi="Arial Narrow" w:cs="Times New Roman"/>
          <w:b/>
          <w:bCs/>
          <w:sz w:val="24"/>
          <w:szCs w:val="24"/>
          <w:lang w:bidi="fa-IR"/>
        </w:rPr>
      </w:pPr>
    </w:p>
    <w:tbl>
      <w:tblPr>
        <w:tblStyle w:val="Tablaconcuadrcula"/>
        <w:tblW w:w="846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1350"/>
        <w:gridCol w:w="1710"/>
        <w:gridCol w:w="1980"/>
      </w:tblGrid>
      <w:tr w:rsidR="003D6364" w:rsidRPr="005A1A27" w14:paraId="00A5C3E5" w14:textId="77777777" w:rsidTr="00892A9D">
        <w:trPr>
          <w:trHeight w:val="255"/>
          <w:jc w:val="center"/>
        </w:trPr>
        <w:tc>
          <w:tcPr>
            <w:tcW w:w="3420" w:type="dxa"/>
            <w:vMerge w:val="restart"/>
            <w:shd w:val="clear" w:color="auto" w:fill="auto"/>
          </w:tcPr>
          <w:p w14:paraId="7CEBF0D8" w14:textId="77777777" w:rsidR="003D6364" w:rsidRPr="005A1A27" w:rsidRDefault="003D6364" w:rsidP="005A1A27">
            <w:pPr>
              <w:tabs>
                <w:tab w:val="left" w:pos="3271"/>
              </w:tabs>
              <w:bidi w:val="0"/>
              <w:spacing w:line="240" w:lineRule="auto"/>
              <w:contextualSpacing/>
              <w:rPr>
                <w:rFonts w:ascii="Arial Narrow" w:hAnsi="Arial Narrow" w:cs="Times New Roman"/>
                <w:b/>
                <w:bCs/>
                <w:sz w:val="24"/>
                <w:szCs w:val="24"/>
                <w:lang w:bidi="fa-IR"/>
              </w:rPr>
            </w:pPr>
            <w:r w:rsidRPr="005A1A27">
              <w:rPr>
                <w:rFonts w:ascii="Arial Narrow" w:hAnsi="Arial Narrow" w:cs="Times New Roman"/>
                <w:b/>
                <w:bCs/>
                <w:color w:val="000000" w:themeColor="text1"/>
                <w:sz w:val="24"/>
                <w:szCs w:val="24"/>
                <w:lang w:bidi="fa-IR"/>
              </w:rPr>
              <w:t>Dimensions of burnout</w:t>
            </w:r>
          </w:p>
        </w:tc>
        <w:tc>
          <w:tcPr>
            <w:tcW w:w="1350" w:type="dxa"/>
            <w:vMerge w:val="restart"/>
            <w:shd w:val="clear" w:color="auto" w:fill="auto"/>
          </w:tcPr>
          <w:p w14:paraId="028392B9" w14:textId="77777777" w:rsidR="003D6364" w:rsidRPr="005A1A27" w:rsidRDefault="003D6364" w:rsidP="005A1A27">
            <w:pPr>
              <w:bidi w:val="0"/>
              <w:spacing w:line="240" w:lineRule="auto"/>
              <w:contextualSpacing/>
              <w:jc w:val="center"/>
              <w:rPr>
                <w:rFonts w:ascii="Arial Narrow" w:eastAsia="Times New Roman" w:hAnsi="Arial Narrow" w:cstheme="majorBidi"/>
                <w:sz w:val="24"/>
                <w:szCs w:val="24"/>
              </w:rPr>
            </w:pPr>
            <w:r w:rsidRPr="005A1A27">
              <w:rPr>
                <w:rFonts w:ascii="Arial Narrow" w:hAnsi="Arial Narrow" w:cs="Times New Roman"/>
                <w:b/>
                <w:bCs/>
                <w:sz w:val="24"/>
                <w:szCs w:val="24"/>
                <w:lang w:bidi="fa-IR"/>
              </w:rPr>
              <w:t>Mean</w:t>
            </w:r>
            <w:r w:rsidRPr="005A1A27">
              <w:rPr>
                <w:rFonts w:ascii="Arial Narrow" w:hAnsi="Arial Narrow" w:cstheme="minorEastAsia"/>
                <w:b/>
                <w:bCs/>
                <w:sz w:val="24"/>
                <w:szCs w:val="24"/>
                <w:rtl/>
              </w:rPr>
              <w:t>±</w:t>
            </w:r>
            <w:r w:rsidRPr="005A1A27">
              <w:rPr>
                <w:rFonts w:ascii="Arial Narrow" w:hAnsi="Arial Narrow" w:cstheme="minorEastAsia"/>
                <w:b/>
                <w:bCs/>
                <w:sz w:val="24"/>
                <w:szCs w:val="24"/>
              </w:rPr>
              <w:t>SD</w:t>
            </w:r>
          </w:p>
        </w:tc>
        <w:tc>
          <w:tcPr>
            <w:tcW w:w="3690" w:type="dxa"/>
            <w:gridSpan w:val="2"/>
            <w:shd w:val="clear" w:color="auto" w:fill="auto"/>
          </w:tcPr>
          <w:p w14:paraId="0CA06740" w14:textId="7A4ABEE8" w:rsidR="003D6364" w:rsidRPr="005A1A27" w:rsidRDefault="001874E4" w:rsidP="005A1A27">
            <w:pPr>
              <w:bidi w:val="0"/>
              <w:spacing w:line="240" w:lineRule="auto"/>
              <w:contextualSpacing/>
              <w:jc w:val="center"/>
              <w:rPr>
                <w:rFonts w:ascii="Arial Narrow" w:hAnsi="Arial Narrow" w:cs="B Nazanin"/>
                <w:b/>
                <w:bCs/>
                <w:sz w:val="24"/>
                <w:szCs w:val="24"/>
                <w:rtl/>
              </w:rPr>
            </w:pPr>
            <w:r w:rsidRPr="005A1A27">
              <w:rPr>
                <w:rFonts w:ascii="Arial Narrow" w:hAnsi="Arial Narrow" w:cs="B Nazanin"/>
                <w:b/>
                <w:bCs/>
                <w:sz w:val="24"/>
                <w:szCs w:val="24"/>
              </w:rPr>
              <w:t>L</w:t>
            </w:r>
            <w:r w:rsidR="003D6364" w:rsidRPr="005A1A27">
              <w:rPr>
                <w:rFonts w:ascii="Arial Narrow" w:hAnsi="Arial Narrow" w:cs="B Nazanin"/>
                <w:b/>
                <w:bCs/>
                <w:sz w:val="24"/>
                <w:szCs w:val="24"/>
              </w:rPr>
              <w:t>evel</w:t>
            </w:r>
          </w:p>
        </w:tc>
      </w:tr>
      <w:tr w:rsidR="003D6364" w:rsidRPr="005A1A27" w14:paraId="558401C4" w14:textId="77777777" w:rsidTr="00892A9D">
        <w:trPr>
          <w:trHeight w:val="110"/>
          <w:jc w:val="center"/>
        </w:trPr>
        <w:tc>
          <w:tcPr>
            <w:tcW w:w="3420" w:type="dxa"/>
            <w:vMerge/>
            <w:shd w:val="clear" w:color="auto" w:fill="auto"/>
          </w:tcPr>
          <w:p w14:paraId="544ED790" w14:textId="77777777" w:rsidR="003D6364" w:rsidRPr="005A1A27" w:rsidRDefault="003D6364" w:rsidP="005A1A27">
            <w:pPr>
              <w:tabs>
                <w:tab w:val="left" w:pos="3271"/>
              </w:tabs>
              <w:bidi w:val="0"/>
              <w:spacing w:line="240" w:lineRule="auto"/>
              <w:contextualSpacing/>
              <w:rPr>
                <w:rFonts w:ascii="Arial Narrow" w:hAnsi="Arial Narrow" w:cs="Times New Roman"/>
                <w:sz w:val="24"/>
                <w:szCs w:val="24"/>
                <w:lang w:bidi="fa-IR"/>
              </w:rPr>
            </w:pPr>
          </w:p>
        </w:tc>
        <w:tc>
          <w:tcPr>
            <w:tcW w:w="1350" w:type="dxa"/>
            <w:vMerge/>
            <w:shd w:val="clear" w:color="auto" w:fill="auto"/>
          </w:tcPr>
          <w:p w14:paraId="6FB0894C" w14:textId="77777777" w:rsidR="003D6364" w:rsidRPr="005A1A27" w:rsidRDefault="003D6364" w:rsidP="005A1A27">
            <w:pPr>
              <w:bidi w:val="0"/>
              <w:spacing w:line="240" w:lineRule="auto"/>
              <w:contextualSpacing/>
              <w:jc w:val="center"/>
              <w:rPr>
                <w:rFonts w:ascii="Arial Narrow" w:hAnsi="Arial Narrow" w:cs="Times New Roman"/>
                <w:b/>
                <w:bCs/>
                <w:sz w:val="24"/>
                <w:szCs w:val="24"/>
                <w:lang w:bidi="fa-IR"/>
              </w:rPr>
            </w:pPr>
          </w:p>
        </w:tc>
        <w:tc>
          <w:tcPr>
            <w:tcW w:w="1710" w:type="dxa"/>
            <w:shd w:val="clear" w:color="auto" w:fill="auto"/>
          </w:tcPr>
          <w:p w14:paraId="62902E94" w14:textId="6A58BA43" w:rsidR="003D6364" w:rsidRPr="00892A9D" w:rsidRDefault="00892A9D" w:rsidP="005A1A27">
            <w:pPr>
              <w:bidi w:val="0"/>
              <w:spacing w:line="240" w:lineRule="auto"/>
              <w:contextualSpacing/>
              <w:jc w:val="center"/>
              <w:rPr>
                <w:rFonts w:ascii="Arial Narrow" w:eastAsia="Times New Roman" w:hAnsi="Arial Narrow" w:cstheme="majorBidi"/>
                <w:b/>
                <w:bCs/>
                <w:sz w:val="24"/>
                <w:szCs w:val="24"/>
              </w:rPr>
            </w:pPr>
            <w:r w:rsidRPr="00892A9D">
              <w:rPr>
                <w:rFonts w:ascii="Arial Narrow" w:eastAsia="Times New Roman" w:hAnsi="Arial Narrow" w:cstheme="majorBidi"/>
                <w:b/>
                <w:bCs/>
                <w:sz w:val="24"/>
                <w:szCs w:val="24"/>
              </w:rPr>
              <w:t xml:space="preserve">Category </w:t>
            </w:r>
          </w:p>
        </w:tc>
        <w:tc>
          <w:tcPr>
            <w:tcW w:w="1980" w:type="dxa"/>
          </w:tcPr>
          <w:p w14:paraId="5057DB47" w14:textId="77777777" w:rsidR="003D6364" w:rsidRPr="00892A9D" w:rsidRDefault="003D6364" w:rsidP="005A1A27">
            <w:pPr>
              <w:bidi w:val="0"/>
              <w:spacing w:line="240" w:lineRule="auto"/>
              <w:contextualSpacing/>
              <w:jc w:val="center"/>
              <w:rPr>
                <w:rFonts w:ascii="Arial Narrow" w:hAnsi="Arial Narrow" w:cs="B Nazanin"/>
                <w:b/>
                <w:bCs/>
                <w:sz w:val="24"/>
                <w:szCs w:val="24"/>
                <w:rtl/>
              </w:rPr>
            </w:pPr>
            <w:r w:rsidRPr="00892A9D">
              <w:rPr>
                <w:rFonts w:ascii="Arial Narrow" w:hAnsi="Arial Narrow" w:cs="Times New Roman"/>
                <w:b/>
                <w:bCs/>
                <w:sz w:val="24"/>
                <w:szCs w:val="24"/>
                <w:lang w:bidi="fa-IR"/>
              </w:rPr>
              <w:t>Frequency (%)</w:t>
            </w:r>
          </w:p>
        </w:tc>
      </w:tr>
      <w:tr w:rsidR="003D6364" w:rsidRPr="005A1A27" w14:paraId="5CCA42D8" w14:textId="77777777" w:rsidTr="00892A9D">
        <w:trPr>
          <w:trHeight w:val="225"/>
          <w:jc w:val="center"/>
        </w:trPr>
        <w:tc>
          <w:tcPr>
            <w:tcW w:w="3420" w:type="dxa"/>
            <w:vMerge w:val="restart"/>
            <w:shd w:val="clear" w:color="auto" w:fill="auto"/>
          </w:tcPr>
          <w:p w14:paraId="4EEC9D5D" w14:textId="77777777" w:rsidR="003D6364" w:rsidRPr="005A1A27" w:rsidRDefault="003D6364" w:rsidP="005A1A27">
            <w:pPr>
              <w:tabs>
                <w:tab w:val="left" w:pos="3271"/>
              </w:tabs>
              <w:bidi w:val="0"/>
              <w:spacing w:line="240" w:lineRule="auto"/>
              <w:contextualSpacing/>
              <w:rPr>
                <w:rFonts w:ascii="Arial Narrow" w:hAnsi="Arial Narrow" w:cs="Times New Roman"/>
                <w:color w:val="000000" w:themeColor="text1"/>
                <w:sz w:val="24"/>
                <w:szCs w:val="24"/>
                <w:lang w:bidi="fa-IR"/>
              </w:rPr>
            </w:pPr>
            <w:r w:rsidRPr="005A1A27">
              <w:rPr>
                <w:rFonts w:ascii="Arial Narrow" w:hAnsi="Arial Narrow" w:cs="Times New Roman"/>
                <w:color w:val="000000" w:themeColor="text1"/>
                <w:sz w:val="24"/>
                <w:szCs w:val="24"/>
                <w:lang w:bidi="fa-IR"/>
              </w:rPr>
              <w:t>Frequency of emotional exhaustion</w:t>
            </w:r>
          </w:p>
        </w:tc>
        <w:tc>
          <w:tcPr>
            <w:tcW w:w="1350" w:type="dxa"/>
            <w:vMerge w:val="restart"/>
            <w:shd w:val="clear" w:color="auto" w:fill="auto"/>
          </w:tcPr>
          <w:p w14:paraId="665DD073" w14:textId="77777777" w:rsidR="003D6364" w:rsidRPr="005A1A27" w:rsidRDefault="003D6364" w:rsidP="005A1A27">
            <w:pPr>
              <w:bidi w:val="0"/>
              <w:spacing w:line="240" w:lineRule="auto"/>
              <w:contextualSpacing/>
              <w:jc w:val="center"/>
              <w:rPr>
                <w:rFonts w:ascii="Arial Narrow" w:eastAsia="Times New Roman" w:hAnsi="Arial Narrow" w:cs="B Nazanin"/>
                <w:sz w:val="24"/>
                <w:szCs w:val="24"/>
                <w:lang w:bidi="fa-IR"/>
              </w:rPr>
            </w:pPr>
            <w:r w:rsidRPr="005A1A27">
              <w:rPr>
                <w:rFonts w:ascii="Arial Narrow" w:eastAsia="Times New Roman" w:hAnsi="Arial Narrow" w:cs="B Nazanin"/>
                <w:sz w:val="24"/>
                <w:szCs w:val="24"/>
                <w:lang w:bidi="fa-IR"/>
              </w:rPr>
              <w:t>21.92</w:t>
            </w:r>
            <w:r w:rsidRPr="005A1A27">
              <w:rPr>
                <w:rFonts w:ascii="Arial Narrow" w:eastAsia="Times New Roman" w:hAnsi="Arial Narrow" w:cs="Cambria"/>
                <w:sz w:val="24"/>
                <w:szCs w:val="24"/>
                <w:rtl/>
                <w:lang w:bidi="fa-IR"/>
              </w:rPr>
              <w:t>±</w:t>
            </w:r>
            <w:r w:rsidRPr="005A1A27">
              <w:rPr>
                <w:rFonts w:ascii="Arial Narrow" w:eastAsia="Times New Roman" w:hAnsi="Arial Narrow" w:cs="B Nazanin"/>
                <w:sz w:val="24"/>
                <w:szCs w:val="24"/>
                <w:lang w:bidi="fa-IR"/>
              </w:rPr>
              <w:t>12.06</w:t>
            </w:r>
          </w:p>
        </w:tc>
        <w:tc>
          <w:tcPr>
            <w:tcW w:w="1710" w:type="dxa"/>
            <w:shd w:val="clear" w:color="auto" w:fill="auto"/>
          </w:tcPr>
          <w:p w14:paraId="3812B98C" w14:textId="77777777" w:rsidR="003D6364" w:rsidRPr="005A1A27" w:rsidRDefault="003D6364" w:rsidP="005A1A27">
            <w:pPr>
              <w:bidi w:val="0"/>
              <w:spacing w:line="240" w:lineRule="auto"/>
              <w:contextualSpacing/>
              <w:jc w:val="center"/>
              <w:rPr>
                <w:rFonts w:ascii="Arial Narrow" w:eastAsia="Times New Roman" w:hAnsi="Arial Narrow" w:cs="B Nazanin"/>
                <w:sz w:val="24"/>
                <w:szCs w:val="24"/>
                <w:lang w:bidi="fa-IR"/>
              </w:rPr>
            </w:pPr>
            <w:r w:rsidRPr="005A1A27">
              <w:rPr>
                <w:rFonts w:ascii="Arial Narrow" w:eastAsia="Times New Roman" w:hAnsi="Arial Narrow" w:cs="B Nazanin"/>
                <w:sz w:val="24"/>
                <w:szCs w:val="24"/>
                <w:lang w:bidi="fa-IR"/>
              </w:rPr>
              <w:t>&lt;17</w:t>
            </w:r>
          </w:p>
        </w:tc>
        <w:tc>
          <w:tcPr>
            <w:tcW w:w="1980" w:type="dxa"/>
          </w:tcPr>
          <w:p w14:paraId="41650DAB" w14:textId="22FB8910" w:rsidR="003D6364" w:rsidRPr="005A1A27" w:rsidRDefault="003D6364" w:rsidP="005A1A27">
            <w:pPr>
              <w:bidi w:val="0"/>
              <w:spacing w:line="240" w:lineRule="auto"/>
              <w:contextualSpacing/>
              <w:jc w:val="center"/>
              <w:rPr>
                <w:rFonts w:ascii="Arial Narrow" w:eastAsia="Times New Roman" w:hAnsi="Arial Narrow" w:cs="B Nazanin"/>
                <w:sz w:val="24"/>
                <w:szCs w:val="24"/>
                <w:rtl/>
                <w:lang w:bidi="fa-IR"/>
              </w:rPr>
            </w:pPr>
            <w:r w:rsidRPr="005A1A27">
              <w:rPr>
                <w:rFonts w:ascii="Arial Narrow" w:eastAsia="Times New Roman" w:hAnsi="Arial Narrow" w:cs="B Nazanin"/>
                <w:sz w:val="24"/>
                <w:szCs w:val="24"/>
                <w:lang w:bidi="fa-IR"/>
              </w:rPr>
              <w:t>95</w:t>
            </w:r>
            <w:r w:rsidR="00892A9D">
              <w:rPr>
                <w:rFonts w:ascii="Arial Narrow" w:eastAsia="Times New Roman" w:hAnsi="Arial Narrow" w:cs="B Nazanin"/>
                <w:sz w:val="24"/>
                <w:szCs w:val="24"/>
                <w:lang w:bidi="fa-IR"/>
              </w:rPr>
              <w:t xml:space="preserve"> (</w:t>
            </w:r>
            <w:r w:rsidRPr="005A1A27">
              <w:rPr>
                <w:rFonts w:ascii="Arial Narrow" w:eastAsia="Times New Roman" w:hAnsi="Arial Narrow" w:cs="B Nazanin"/>
                <w:sz w:val="24"/>
                <w:szCs w:val="24"/>
                <w:lang w:bidi="fa-IR"/>
              </w:rPr>
              <w:t>45)</w:t>
            </w:r>
          </w:p>
        </w:tc>
      </w:tr>
      <w:tr w:rsidR="003D6364" w:rsidRPr="005A1A27" w14:paraId="73F70303" w14:textId="77777777" w:rsidTr="00892A9D">
        <w:trPr>
          <w:trHeight w:val="195"/>
          <w:jc w:val="center"/>
        </w:trPr>
        <w:tc>
          <w:tcPr>
            <w:tcW w:w="3420" w:type="dxa"/>
            <w:vMerge/>
            <w:shd w:val="clear" w:color="auto" w:fill="auto"/>
          </w:tcPr>
          <w:p w14:paraId="1E0FDED8" w14:textId="77777777" w:rsidR="003D6364" w:rsidRPr="005A1A27" w:rsidRDefault="003D6364" w:rsidP="005A1A27">
            <w:pPr>
              <w:tabs>
                <w:tab w:val="left" w:pos="3271"/>
              </w:tabs>
              <w:bidi w:val="0"/>
              <w:spacing w:line="240" w:lineRule="auto"/>
              <w:contextualSpacing/>
              <w:rPr>
                <w:rFonts w:ascii="Arial Narrow" w:hAnsi="Arial Narrow" w:cs="Times New Roman"/>
                <w:color w:val="000000" w:themeColor="text1"/>
                <w:sz w:val="24"/>
                <w:szCs w:val="24"/>
                <w:lang w:bidi="fa-IR"/>
              </w:rPr>
            </w:pPr>
          </w:p>
        </w:tc>
        <w:tc>
          <w:tcPr>
            <w:tcW w:w="1350" w:type="dxa"/>
            <w:vMerge/>
            <w:shd w:val="clear" w:color="auto" w:fill="auto"/>
          </w:tcPr>
          <w:p w14:paraId="61E4D564" w14:textId="77777777" w:rsidR="003D6364" w:rsidRPr="005A1A27" w:rsidRDefault="003D6364" w:rsidP="005A1A27">
            <w:pPr>
              <w:bidi w:val="0"/>
              <w:spacing w:line="240" w:lineRule="auto"/>
              <w:contextualSpacing/>
              <w:jc w:val="center"/>
              <w:rPr>
                <w:rFonts w:ascii="Arial Narrow" w:eastAsia="Times New Roman" w:hAnsi="Arial Narrow" w:cs="B Nazanin"/>
                <w:sz w:val="24"/>
                <w:szCs w:val="24"/>
                <w:lang w:bidi="fa-IR"/>
              </w:rPr>
            </w:pPr>
          </w:p>
        </w:tc>
        <w:tc>
          <w:tcPr>
            <w:tcW w:w="1710" w:type="dxa"/>
            <w:shd w:val="clear" w:color="auto" w:fill="auto"/>
          </w:tcPr>
          <w:p w14:paraId="22DB3DC3" w14:textId="77777777" w:rsidR="003D6364" w:rsidRPr="005A1A27" w:rsidRDefault="003D6364" w:rsidP="005A1A27">
            <w:pPr>
              <w:bidi w:val="0"/>
              <w:spacing w:line="240" w:lineRule="auto"/>
              <w:contextualSpacing/>
              <w:jc w:val="center"/>
              <w:rPr>
                <w:rFonts w:ascii="Arial Narrow" w:eastAsia="Times New Roman" w:hAnsi="Arial Narrow" w:cs="B Nazanin"/>
                <w:sz w:val="24"/>
                <w:szCs w:val="24"/>
                <w:lang w:bidi="fa-IR"/>
              </w:rPr>
            </w:pPr>
            <w:r w:rsidRPr="005A1A27">
              <w:rPr>
                <w:rFonts w:ascii="Arial Narrow" w:eastAsia="Times New Roman" w:hAnsi="Arial Narrow" w:cs="B Nazanin"/>
                <w:sz w:val="24"/>
                <w:szCs w:val="24"/>
                <w:lang w:bidi="fa-IR"/>
              </w:rPr>
              <w:t>18-29</w:t>
            </w:r>
          </w:p>
        </w:tc>
        <w:tc>
          <w:tcPr>
            <w:tcW w:w="1980" w:type="dxa"/>
          </w:tcPr>
          <w:p w14:paraId="4FDD32E9" w14:textId="0FF06E6E" w:rsidR="003D6364" w:rsidRPr="005A1A27" w:rsidRDefault="003D6364" w:rsidP="005A1A27">
            <w:pPr>
              <w:bidi w:val="0"/>
              <w:spacing w:line="240" w:lineRule="auto"/>
              <w:contextualSpacing/>
              <w:jc w:val="center"/>
              <w:rPr>
                <w:rFonts w:ascii="Arial Narrow" w:eastAsia="Times New Roman" w:hAnsi="Arial Narrow" w:cs="B Nazanin"/>
                <w:sz w:val="24"/>
                <w:szCs w:val="24"/>
                <w:rtl/>
                <w:lang w:bidi="fa-IR"/>
              </w:rPr>
            </w:pPr>
            <w:r w:rsidRPr="005A1A27">
              <w:rPr>
                <w:rFonts w:ascii="Arial Narrow" w:eastAsia="Times New Roman" w:hAnsi="Arial Narrow" w:cs="B Nazanin"/>
                <w:sz w:val="24"/>
                <w:szCs w:val="24"/>
                <w:lang w:bidi="fa-IR"/>
              </w:rPr>
              <w:t>59</w:t>
            </w:r>
            <w:r w:rsidR="00892A9D">
              <w:rPr>
                <w:rFonts w:ascii="Arial Narrow" w:eastAsia="Times New Roman" w:hAnsi="Arial Narrow" w:cs="B Nazanin"/>
                <w:sz w:val="24"/>
                <w:szCs w:val="24"/>
                <w:lang w:bidi="fa-IR"/>
              </w:rPr>
              <w:t xml:space="preserve"> (</w:t>
            </w:r>
            <w:r w:rsidRPr="005A1A27">
              <w:rPr>
                <w:rFonts w:ascii="Arial Narrow" w:eastAsia="Times New Roman" w:hAnsi="Arial Narrow" w:cs="B Nazanin"/>
                <w:sz w:val="24"/>
                <w:szCs w:val="24"/>
                <w:lang w:bidi="fa-IR"/>
              </w:rPr>
              <w:t>28)</w:t>
            </w:r>
          </w:p>
        </w:tc>
      </w:tr>
      <w:tr w:rsidR="003D6364" w:rsidRPr="005A1A27" w14:paraId="13599CA0" w14:textId="77777777" w:rsidTr="00892A9D">
        <w:trPr>
          <w:trHeight w:val="112"/>
          <w:jc w:val="center"/>
        </w:trPr>
        <w:tc>
          <w:tcPr>
            <w:tcW w:w="3420" w:type="dxa"/>
            <w:vMerge/>
            <w:shd w:val="clear" w:color="auto" w:fill="auto"/>
          </w:tcPr>
          <w:p w14:paraId="12A8AE47" w14:textId="77777777" w:rsidR="003D6364" w:rsidRPr="005A1A27" w:rsidRDefault="003D6364" w:rsidP="005A1A27">
            <w:pPr>
              <w:tabs>
                <w:tab w:val="left" w:pos="3271"/>
              </w:tabs>
              <w:bidi w:val="0"/>
              <w:spacing w:line="240" w:lineRule="auto"/>
              <w:contextualSpacing/>
              <w:rPr>
                <w:rFonts w:ascii="Arial Narrow" w:hAnsi="Arial Narrow" w:cs="Times New Roman"/>
                <w:color w:val="000000" w:themeColor="text1"/>
                <w:sz w:val="24"/>
                <w:szCs w:val="24"/>
                <w:lang w:bidi="fa-IR"/>
              </w:rPr>
            </w:pPr>
          </w:p>
        </w:tc>
        <w:tc>
          <w:tcPr>
            <w:tcW w:w="1350" w:type="dxa"/>
            <w:vMerge/>
            <w:shd w:val="clear" w:color="auto" w:fill="auto"/>
          </w:tcPr>
          <w:p w14:paraId="6C329B94" w14:textId="77777777" w:rsidR="003D6364" w:rsidRPr="005A1A27" w:rsidRDefault="003D6364" w:rsidP="005A1A27">
            <w:pPr>
              <w:bidi w:val="0"/>
              <w:spacing w:line="240" w:lineRule="auto"/>
              <w:contextualSpacing/>
              <w:jc w:val="center"/>
              <w:rPr>
                <w:rFonts w:ascii="Arial Narrow" w:eastAsia="Times New Roman" w:hAnsi="Arial Narrow" w:cs="B Nazanin"/>
                <w:sz w:val="24"/>
                <w:szCs w:val="24"/>
                <w:lang w:bidi="fa-IR"/>
              </w:rPr>
            </w:pPr>
          </w:p>
        </w:tc>
        <w:tc>
          <w:tcPr>
            <w:tcW w:w="1710" w:type="dxa"/>
            <w:shd w:val="clear" w:color="auto" w:fill="auto"/>
          </w:tcPr>
          <w:p w14:paraId="6C876909" w14:textId="77777777" w:rsidR="003D6364" w:rsidRPr="005A1A27" w:rsidRDefault="003D6364" w:rsidP="005A1A27">
            <w:pPr>
              <w:bidi w:val="0"/>
              <w:spacing w:line="240" w:lineRule="auto"/>
              <w:contextualSpacing/>
              <w:jc w:val="center"/>
              <w:rPr>
                <w:rFonts w:ascii="Arial Narrow" w:eastAsia="Times New Roman" w:hAnsi="Arial Narrow" w:cs="B Nazanin"/>
                <w:sz w:val="24"/>
                <w:szCs w:val="24"/>
                <w:lang w:bidi="fa-IR"/>
              </w:rPr>
            </w:pPr>
            <w:r w:rsidRPr="005A1A27">
              <w:rPr>
                <w:rFonts w:ascii="Arial Narrow" w:eastAsia="Times New Roman" w:hAnsi="Arial Narrow" w:cs="B Nazanin"/>
                <w:sz w:val="24"/>
                <w:szCs w:val="24"/>
                <w:lang w:bidi="fa-IR"/>
              </w:rPr>
              <w:t>&gt;30</w:t>
            </w:r>
          </w:p>
        </w:tc>
        <w:tc>
          <w:tcPr>
            <w:tcW w:w="1980" w:type="dxa"/>
          </w:tcPr>
          <w:p w14:paraId="21D56A3E" w14:textId="5FFEB33F" w:rsidR="003D6364" w:rsidRPr="005A1A27" w:rsidRDefault="003D6364" w:rsidP="005A1A27">
            <w:pPr>
              <w:bidi w:val="0"/>
              <w:spacing w:line="240" w:lineRule="auto"/>
              <w:contextualSpacing/>
              <w:jc w:val="center"/>
              <w:rPr>
                <w:rFonts w:ascii="Arial Narrow" w:eastAsia="Times New Roman" w:hAnsi="Arial Narrow" w:cs="B Nazanin"/>
                <w:sz w:val="24"/>
                <w:szCs w:val="24"/>
                <w:rtl/>
                <w:lang w:bidi="fa-IR"/>
              </w:rPr>
            </w:pPr>
            <w:r w:rsidRPr="005A1A27">
              <w:rPr>
                <w:rFonts w:ascii="Arial Narrow" w:eastAsia="Times New Roman" w:hAnsi="Arial Narrow" w:cs="B Nazanin"/>
                <w:sz w:val="24"/>
                <w:szCs w:val="24"/>
                <w:lang w:bidi="fa-IR"/>
              </w:rPr>
              <w:t>57</w:t>
            </w:r>
            <w:r w:rsidR="00892A9D">
              <w:rPr>
                <w:rFonts w:ascii="Arial Narrow" w:eastAsia="Times New Roman" w:hAnsi="Arial Narrow" w:cs="B Nazanin"/>
                <w:sz w:val="24"/>
                <w:szCs w:val="24"/>
                <w:lang w:bidi="fa-IR"/>
              </w:rPr>
              <w:t xml:space="preserve"> (</w:t>
            </w:r>
            <w:r w:rsidRPr="005A1A27">
              <w:rPr>
                <w:rFonts w:ascii="Arial Narrow" w:eastAsia="Times New Roman" w:hAnsi="Arial Narrow" w:cs="B Nazanin"/>
                <w:sz w:val="24"/>
                <w:szCs w:val="24"/>
                <w:lang w:bidi="fa-IR"/>
              </w:rPr>
              <w:t>27)</w:t>
            </w:r>
          </w:p>
        </w:tc>
      </w:tr>
      <w:tr w:rsidR="003D6364" w:rsidRPr="005A1A27" w14:paraId="73D39373" w14:textId="77777777" w:rsidTr="00892A9D">
        <w:trPr>
          <w:trHeight w:val="225"/>
          <w:jc w:val="center"/>
        </w:trPr>
        <w:tc>
          <w:tcPr>
            <w:tcW w:w="3420" w:type="dxa"/>
            <w:vMerge w:val="restart"/>
            <w:shd w:val="clear" w:color="auto" w:fill="auto"/>
          </w:tcPr>
          <w:p w14:paraId="27AC0F1C" w14:textId="77777777" w:rsidR="003D6364" w:rsidRPr="005A1A27" w:rsidRDefault="003D6364" w:rsidP="005A1A27">
            <w:pPr>
              <w:tabs>
                <w:tab w:val="left" w:pos="3271"/>
              </w:tabs>
              <w:bidi w:val="0"/>
              <w:spacing w:line="240" w:lineRule="auto"/>
              <w:contextualSpacing/>
              <w:rPr>
                <w:rFonts w:ascii="Arial Narrow" w:hAnsi="Arial Narrow" w:cs="Times New Roman"/>
                <w:color w:val="000000" w:themeColor="text1"/>
                <w:sz w:val="24"/>
                <w:szCs w:val="24"/>
                <w:lang w:bidi="fa-IR"/>
              </w:rPr>
            </w:pPr>
            <w:r w:rsidRPr="005A1A27">
              <w:rPr>
                <w:rFonts w:ascii="Arial Narrow" w:hAnsi="Arial Narrow" w:cs="Times New Roman"/>
                <w:color w:val="000000" w:themeColor="text1"/>
                <w:sz w:val="24"/>
                <w:szCs w:val="24"/>
                <w:lang w:bidi="fa-IR"/>
              </w:rPr>
              <w:t>Intensity of emotional exhaustion</w:t>
            </w:r>
          </w:p>
        </w:tc>
        <w:tc>
          <w:tcPr>
            <w:tcW w:w="1350" w:type="dxa"/>
            <w:vMerge w:val="restart"/>
            <w:shd w:val="clear" w:color="auto" w:fill="auto"/>
          </w:tcPr>
          <w:p w14:paraId="0ECC6923" w14:textId="77777777" w:rsidR="003D6364" w:rsidRPr="005A1A27" w:rsidRDefault="003D6364" w:rsidP="005A1A27">
            <w:pPr>
              <w:bidi w:val="0"/>
              <w:spacing w:line="240" w:lineRule="auto"/>
              <w:contextualSpacing/>
              <w:jc w:val="center"/>
              <w:rPr>
                <w:rFonts w:ascii="Arial Narrow" w:eastAsia="Times New Roman" w:hAnsi="Arial Narrow" w:cs="B Nazanin"/>
                <w:sz w:val="24"/>
                <w:szCs w:val="24"/>
                <w:lang w:bidi="fa-IR"/>
              </w:rPr>
            </w:pPr>
            <w:r w:rsidRPr="005A1A27">
              <w:rPr>
                <w:rFonts w:ascii="Arial Narrow" w:eastAsia="Times New Roman" w:hAnsi="Arial Narrow" w:cs="B Nazanin"/>
                <w:sz w:val="24"/>
                <w:szCs w:val="24"/>
                <w:lang w:bidi="fa-IR"/>
              </w:rPr>
              <w:t>24.87</w:t>
            </w:r>
            <w:r w:rsidRPr="005A1A27">
              <w:rPr>
                <w:rFonts w:ascii="Arial Narrow" w:eastAsia="Times New Roman" w:hAnsi="Arial Narrow" w:cs="Cambria"/>
                <w:sz w:val="24"/>
                <w:szCs w:val="24"/>
                <w:rtl/>
                <w:lang w:bidi="fa-IR"/>
              </w:rPr>
              <w:t>±</w:t>
            </w:r>
            <w:r w:rsidRPr="005A1A27">
              <w:rPr>
                <w:rFonts w:ascii="Arial Narrow" w:eastAsia="Times New Roman" w:hAnsi="Arial Narrow" w:cs="B Nazanin"/>
                <w:sz w:val="24"/>
                <w:szCs w:val="24"/>
                <w:lang w:bidi="fa-IR"/>
              </w:rPr>
              <w:t>12.85</w:t>
            </w:r>
          </w:p>
        </w:tc>
        <w:tc>
          <w:tcPr>
            <w:tcW w:w="1710" w:type="dxa"/>
            <w:shd w:val="clear" w:color="auto" w:fill="auto"/>
          </w:tcPr>
          <w:p w14:paraId="52EA0D86" w14:textId="77777777" w:rsidR="003D6364" w:rsidRPr="005A1A27" w:rsidRDefault="003D6364" w:rsidP="005A1A27">
            <w:pPr>
              <w:bidi w:val="0"/>
              <w:spacing w:line="240" w:lineRule="auto"/>
              <w:contextualSpacing/>
              <w:jc w:val="center"/>
              <w:rPr>
                <w:rFonts w:ascii="Arial Narrow" w:eastAsia="Times New Roman" w:hAnsi="Arial Narrow" w:cs="B Nazanin"/>
                <w:sz w:val="24"/>
                <w:szCs w:val="24"/>
                <w:lang w:bidi="fa-IR"/>
              </w:rPr>
            </w:pPr>
            <w:r w:rsidRPr="005A1A27">
              <w:rPr>
                <w:rFonts w:ascii="Arial Narrow" w:eastAsia="Times New Roman" w:hAnsi="Arial Narrow" w:cs="B Nazanin"/>
                <w:sz w:val="24"/>
                <w:szCs w:val="24"/>
                <w:lang w:bidi="fa-IR"/>
              </w:rPr>
              <w:t>&lt;25</w:t>
            </w:r>
          </w:p>
        </w:tc>
        <w:tc>
          <w:tcPr>
            <w:tcW w:w="1980" w:type="dxa"/>
          </w:tcPr>
          <w:p w14:paraId="7815B527" w14:textId="3A7B5A6B" w:rsidR="003D6364" w:rsidRPr="005A1A27" w:rsidRDefault="003D6364" w:rsidP="005A1A27">
            <w:pPr>
              <w:bidi w:val="0"/>
              <w:spacing w:line="240" w:lineRule="auto"/>
              <w:contextualSpacing/>
              <w:jc w:val="center"/>
              <w:rPr>
                <w:rFonts w:ascii="Arial Narrow" w:eastAsia="Times New Roman" w:hAnsi="Arial Narrow" w:cs="B Nazanin"/>
                <w:sz w:val="24"/>
                <w:szCs w:val="24"/>
                <w:rtl/>
                <w:lang w:bidi="fa-IR"/>
              </w:rPr>
            </w:pPr>
            <w:r w:rsidRPr="005A1A27">
              <w:rPr>
                <w:rFonts w:ascii="Arial Narrow" w:eastAsia="Times New Roman" w:hAnsi="Arial Narrow" w:cs="B Nazanin"/>
                <w:sz w:val="24"/>
                <w:szCs w:val="24"/>
                <w:lang w:bidi="fa-IR"/>
              </w:rPr>
              <w:t>114</w:t>
            </w:r>
            <w:r w:rsidR="00892A9D">
              <w:rPr>
                <w:rFonts w:ascii="Arial Narrow" w:eastAsia="Times New Roman" w:hAnsi="Arial Narrow" w:cs="B Nazanin"/>
                <w:sz w:val="24"/>
                <w:szCs w:val="24"/>
                <w:lang w:bidi="fa-IR"/>
              </w:rPr>
              <w:t xml:space="preserve"> (</w:t>
            </w:r>
            <w:r w:rsidRPr="005A1A27">
              <w:rPr>
                <w:rFonts w:ascii="Arial Narrow" w:eastAsia="Times New Roman" w:hAnsi="Arial Narrow" w:cs="B Nazanin"/>
                <w:sz w:val="24"/>
                <w:szCs w:val="24"/>
                <w:lang w:bidi="fa-IR"/>
              </w:rPr>
              <w:t>54.8)</w:t>
            </w:r>
          </w:p>
        </w:tc>
      </w:tr>
      <w:tr w:rsidR="003D6364" w:rsidRPr="005A1A27" w14:paraId="55AEBDB0" w14:textId="77777777" w:rsidTr="00892A9D">
        <w:trPr>
          <w:trHeight w:val="180"/>
          <w:jc w:val="center"/>
        </w:trPr>
        <w:tc>
          <w:tcPr>
            <w:tcW w:w="3420" w:type="dxa"/>
            <w:vMerge/>
            <w:shd w:val="clear" w:color="auto" w:fill="auto"/>
          </w:tcPr>
          <w:p w14:paraId="40596E2D" w14:textId="77777777" w:rsidR="003D6364" w:rsidRPr="005A1A27" w:rsidRDefault="003D6364" w:rsidP="005A1A27">
            <w:pPr>
              <w:tabs>
                <w:tab w:val="left" w:pos="3271"/>
              </w:tabs>
              <w:bidi w:val="0"/>
              <w:spacing w:line="240" w:lineRule="auto"/>
              <w:contextualSpacing/>
              <w:rPr>
                <w:rFonts w:ascii="Arial Narrow" w:hAnsi="Arial Narrow" w:cs="Times New Roman"/>
                <w:color w:val="000000" w:themeColor="text1"/>
                <w:sz w:val="24"/>
                <w:szCs w:val="24"/>
                <w:lang w:bidi="fa-IR"/>
              </w:rPr>
            </w:pPr>
          </w:p>
        </w:tc>
        <w:tc>
          <w:tcPr>
            <w:tcW w:w="1350" w:type="dxa"/>
            <w:vMerge/>
            <w:shd w:val="clear" w:color="auto" w:fill="auto"/>
          </w:tcPr>
          <w:p w14:paraId="41E4924F" w14:textId="77777777" w:rsidR="003D6364" w:rsidRPr="005A1A27" w:rsidRDefault="003D6364" w:rsidP="005A1A27">
            <w:pPr>
              <w:bidi w:val="0"/>
              <w:spacing w:line="240" w:lineRule="auto"/>
              <w:contextualSpacing/>
              <w:jc w:val="center"/>
              <w:rPr>
                <w:rFonts w:ascii="Arial Narrow" w:eastAsia="Times New Roman" w:hAnsi="Arial Narrow" w:cs="B Nazanin"/>
                <w:sz w:val="24"/>
                <w:szCs w:val="24"/>
                <w:lang w:bidi="fa-IR"/>
              </w:rPr>
            </w:pPr>
          </w:p>
        </w:tc>
        <w:tc>
          <w:tcPr>
            <w:tcW w:w="1710" w:type="dxa"/>
            <w:shd w:val="clear" w:color="auto" w:fill="auto"/>
          </w:tcPr>
          <w:p w14:paraId="78CDB1FE" w14:textId="77777777" w:rsidR="003D6364" w:rsidRPr="005A1A27" w:rsidRDefault="003D6364" w:rsidP="005A1A27">
            <w:pPr>
              <w:bidi w:val="0"/>
              <w:spacing w:line="240" w:lineRule="auto"/>
              <w:contextualSpacing/>
              <w:jc w:val="center"/>
              <w:rPr>
                <w:rFonts w:ascii="Arial Narrow" w:eastAsia="Times New Roman" w:hAnsi="Arial Narrow" w:cs="B Nazanin"/>
                <w:sz w:val="24"/>
                <w:szCs w:val="24"/>
                <w:lang w:bidi="fa-IR"/>
              </w:rPr>
            </w:pPr>
            <w:r w:rsidRPr="005A1A27">
              <w:rPr>
                <w:rFonts w:ascii="Arial Narrow" w:eastAsia="Times New Roman" w:hAnsi="Arial Narrow" w:cs="B Nazanin"/>
                <w:sz w:val="24"/>
                <w:szCs w:val="24"/>
                <w:lang w:bidi="fa-IR"/>
              </w:rPr>
              <w:t>26-39</w:t>
            </w:r>
          </w:p>
        </w:tc>
        <w:tc>
          <w:tcPr>
            <w:tcW w:w="1980" w:type="dxa"/>
          </w:tcPr>
          <w:p w14:paraId="0632608D" w14:textId="61D3EC66" w:rsidR="003D6364" w:rsidRPr="005A1A27" w:rsidRDefault="003D6364" w:rsidP="005A1A27">
            <w:pPr>
              <w:bidi w:val="0"/>
              <w:spacing w:line="240" w:lineRule="auto"/>
              <w:contextualSpacing/>
              <w:jc w:val="center"/>
              <w:rPr>
                <w:rFonts w:ascii="Arial Narrow" w:eastAsia="Times New Roman" w:hAnsi="Arial Narrow" w:cs="B Nazanin"/>
                <w:sz w:val="24"/>
                <w:szCs w:val="24"/>
                <w:rtl/>
                <w:lang w:bidi="fa-IR"/>
              </w:rPr>
            </w:pPr>
            <w:r w:rsidRPr="005A1A27">
              <w:rPr>
                <w:rFonts w:ascii="Arial Narrow" w:eastAsia="Times New Roman" w:hAnsi="Arial Narrow" w:cs="B Nazanin"/>
                <w:sz w:val="24"/>
                <w:szCs w:val="24"/>
                <w:lang w:bidi="fa-IR"/>
              </w:rPr>
              <w:t>64</w:t>
            </w:r>
            <w:r w:rsidR="00892A9D">
              <w:rPr>
                <w:rFonts w:ascii="Arial Narrow" w:eastAsia="Times New Roman" w:hAnsi="Arial Narrow" w:cs="B Nazanin"/>
                <w:sz w:val="24"/>
                <w:szCs w:val="24"/>
                <w:lang w:bidi="fa-IR"/>
              </w:rPr>
              <w:t xml:space="preserve"> (</w:t>
            </w:r>
            <w:r w:rsidRPr="005A1A27">
              <w:rPr>
                <w:rFonts w:ascii="Arial Narrow" w:eastAsia="Times New Roman" w:hAnsi="Arial Narrow" w:cs="B Nazanin"/>
                <w:sz w:val="24"/>
                <w:szCs w:val="24"/>
                <w:lang w:bidi="fa-IR"/>
              </w:rPr>
              <w:t>30.8)</w:t>
            </w:r>
          </w:p>
        </w:tc>
      </w:tr>
      <w:tr w:rsidR="003D6364" w:rsidRPr="005A1A27" w14:paraId="336D3043" w14:textId="77777777" w:rsidTr="00892A9D">
        <w:trPr>
          <w:trHeight w:val="127"/>
          <w:jc w:val="center"/>
        </w:trPr>
        <w:tc>
          <w:tcPr>
            <w:tcW w:w="3420" w:type="dxa"/>
            <w:vMerge/>
            <w:shd w:val="clear" w:color="auto" w:fill="auto"/>
          </w:tcPr>
          <w:p w14:paraId="18F7374D" w14:textId="77777777" w:rsidR="003D6364" w:rsidRPr="005A1A27" w:rsidRDefault="003D6364" w:rsidP="005A1A27">
            <w:pPr>
              <w:tabs>
                <w:tab w:val="left" w:pos="3271"/>
              </w:tabs>
              <w:bidi w:val="0"/>
              <w:spacing w:line="240" w:lineRule="auto"/>
              <w:contextualSpacing/>
              <w:rPr>
                <w:rFonts w:ascii="Arial Narrow" w:hAnsi="Arial Narrow" w:cs="Times New Roman"/>
                <w:color w:val="000000" w:themeColor="text1"/>
                <w:sz w:val="24"/>
                <w:szCs w:val="24"/>
                <w:lang w:bidi="fa-IR"/>
              </w:rPr>
            </w:pPr>
          </w:p>
        </w:tc>
        <w:tc>
          <w:tcPr>
            <w:tcW w:w="1350" w:type="dxa"/>
            <w:vMerge/>
            <w:shd w:val="clear" w:color="auto" w:fill="auto"/>
          </w:tcPr>
          <w:p w14:paraId="5F11336D" w14:textId="77777777" w:rsidR="003D6364" w:rsidRPr="005A1A27" w:rsidRDefault="003D6364" w:rsidP="005A1A27">
            <w:pPr>
              <w:bidi w:val="0"/>
              <w:spacing w:line="240" w:lineRule="auto"/>
              <w:contextualSpacing/>
              <w:jc w:val="center"/>
              <w:rPr>
                <w:rFonts w:ascii="Arial Narrow" w:eastAsia="Times New Roman" w:hAnsi="Arial Narrow" w:cs="B Nazanin"/>
                <w:sz w:val="24"/>
                <w:szCs w:val="24"/>
                <w:lang w:bidi="fa-IR"/>
              </w:rPr>
            </w:pPr>
          </w:p>
        </w:tc>
        <w:tc>
          <w:tcPr>
            <w:tcW w:w="1710" w:type="dxa"/>
            <w:shd w:val="clear" w:color="auto" w:fill="auto"/>
          </w:tcPr>
          <w:p w14:paraId="31EECE1D" w14:textId="77777777" w:rsidR="003D6364" w:rsidRPr="005A1A27" w:rsidRDefault="003D6364" w:rsidP="005A1A27">
            <w:pPr>
              <w:bidi w:val="0"/>
              <w:spacing w:line="240" w:lineRule="auto"/>
              <w:contextualSpacing/>
              <w:jc w:val="center"/>
              <w:rPr>
                <w:rFonts w:ascii="Arial Narrow" w:eastAsia="Times New Roman" w:hAnsi="Arial Narrow" w:cs="B Nazanin"/>
                <w:sz w:val="24"/>
                <w:szCs w:val="24"/>
                <w:lang w:bidi="fa-IR"/>
              </w:rPr>
            </w:pPr>
            <w:r w:rsidRPr="005A1A27">
              <w:rPr>
                <w:rFonts w:ascii="Arial Narrow" w:eastAsia="Times New Roman" w:hAnsi="Arial Narrow" w:cs="B Nazanin"/>
                <w:sz w:val="24"/>
                <w:szCs w:val="24"/>
                <w:lang w:bidi="fa-IR"/>
              </w:rPr>
              <w:t>&gt;40</w:t>
            </w:r>
          </w:p>
        </w:tc>
        <w:tc>
          <w:tcPr>
            <w:tcW w:w="1980" w:type="dxa"/>
          </w:tcPr>
          <w:p w14:paraId="31660F7E" w14:textId="7B419B48" w:rsidR="003D6364" w:rsidRPr="005A1A27" w:rsidRDefault="003D6364" w:rsidP="005A1A27">
            <w:pPr>
              <w:bidi w:val="0"/>
              <w:spacing w:line="240" w:lineRule="auto"/>
              <w:contextualSpacing/>
              <w:jc w:val="center"/>
              <w:rPr>
                <w:rFonts w:ascii="Arial Narrow" w:eastAsia="Times New Roman" w:hAnsi="Arial Narrow" w:cs="B Nazanin"/>
                <w:sz w:val="24"/>
                <w:szCs w:val="24"/>
                <w:rtl/>
                <w:lang w:bidi="fa-IR"/>
              </w:rPr>
            </w:pPr>
            <w:r w:rsidRPr="005A1A27">
              <w:rPr>
                <w:rFonts w:ascii="Arial Narrow" w:eastAsia="Times New Roman" w:hAnsi="Arial Narrow" w:cs="B Nazanin"/>
                <w:sz w:val="24"/>
                <w:szCs w:val="24"/>
                <w:lang w:bidi="fa-IR"/>
              </w:rPr>
              <w:t>30</w:t>
            </w:r>
            <w:r w:rsidR="00892A9D">
              <w:rPr>
                <w:rFonts w:ascii="Arial Narrow" w:eastAsia="Times New Roman" w:hAnsi="Arial Narrow" w:cs="B Nazanin"/>
                <w:sz w:val="24"/>
                <w:szCs w:val="24"/>
                <w:lang w:bidi="fa-IR"/>
              </w:rPr>
              <w:t xml:space="preserve"> (</w:t>
            </w:r>
            <w:r w:rsidRPr="005A1A27">
              <w:rPr>
                <w:rFonts w:ascii="Arial Narrow" w:eastAsia="Times New Roman" w:hAnsi="Arial Narrow" w:cs="B Nazanin"/>
                <w:sz w:val="24"/>
                <w:szCs w:val="24"/>
                <w:lang w:bidi="fa-IR"/>
              </w:rPr>
              <w:t>14.4)</w:t>
            </w:r>
          </w:p>
        </w:tc>
      </w:tr>
      <w:tr w:rsidR="003D6364" w:rsidRPr="005A1A27" w14:paraId="5201F941" w14:textId="77777777" w:rsidTr="00892A9D">
        <w:trPr>
          <w:trHeight w:val="195"/>
          <w:jc w:val="center"/>
        </w:trPr>
        <w:tc>
          <w:tcPr>
            <w:tcW w:w="3420" w:type="dxa"/>
            <w:vMerge w:val="restart"/>
          </w:tcPr>
          <w:p w14:paraId="242828BD" w14:textId="77777777" w:rsidR="003D6364" w:rsidRPr="005A1A27" w:rsidRDefault="003D6364" w:rsidP="005A1A27">
            <w:pPr>
              <w:tabs>
                <w:tab w:val="left" w:pos="3271"/>
              </w:tabs>
              <w:bidi w:val="0"/>
              <w:spacing w:line="240" w:lineRule="auto"/>
              <w:contextualSpacing/>
              <w:rPr>
                <w:rFonts w:ascii="Arial Narrow" w:hAnsi="Arial Narrow" w:cs="Times New Roman"/>
                <w:color w:val="000000" w:themeColor="text1"/>
                <w:sz w:val="24"/>
                <w:szCs w:val="24"/>
                <w:lang w:bidi="fa-IR"/>
              </w:rPr>
            </w:pPr>
            <w:r w:rsidRPr="005A1A27">
              <w:rPr>
                <w:rFonts w:ascii="Arial Narrow" w:hAnsi="Arial Narrow" w:cs="Times New Roman"/>
                <w:color w:val="000000" w:themeColor="text1"/>
                <w:sz w:val="24"/>
                <w:szCs w:val="24"/>
                <w:lang w:bidi="fa-IR"/>
              </w:rPr>
              <w:t>Frequency of depersonalization</w:t>
            </w:r>
          </w:p>
        </w:tc>
        <w:tc>
          <w:tcPr>
            <w:tcW w:w="1350" w:type="dxa"/>
            <w:vMerge w:val="restart"/>
            <w:shd w:val="clear" w:color="auto" w:fill="auto"/>
          </w:tcPr>
          <w:p w14:paraId="33AFB134" w14:textId="77777777" w:rsidR="003D6364" w:rsidRPr="005A1A27" w:rsidRDefault="003D6364" w:rsidP="005A1A27">
            <w:pPr>
              <w:bidi w:val="0"/>
              <w:spacing w:line="240" w:lineRule="auto"/>
              <w:contextualSpacing/>
              <w:jc w:val="center"/>
              <w:rPr>
                <w:rFonts w:ascii="Arial Narrow" w:eastAsia="Times New Roman" w:hAnsi="Arial Narrow" w:cs="B Nazanin"/>
                <w:sz w:val="24"/>
                <w:szCs w:val="24"/>
                <w:lang w:bidi="fa-IR"/>
              </w:rPr>
            </w:pPr>
            <w:r w:rsidRPr="005A1A27">
              <w:rPr>
                <w:rFonts w:ascii="Arial Narrow" w:eastAsia="Times New Roman" w:hAnsi="Arial Narrow" w:cs="B Nazanin"/>
                <w:sz w:val="24"/>
                <w:szCs w:val="24"/>
                <w:lang w:bidi="fa-IR"/>
              </w:rPr>
              <w:t>7.41</w:t>
            </w:r>
            <w:r w:rsidRPr="005A1A27">
              <w:rPr>
                <w:rFonts w:ascii="Arial Narrow" w:eastAsia="Times New Roman" w:hAnsi="Arial Narrow" w:cs="Cambria"/>
                <w:sz w:val="24"/>
                <w:szCs w:val="24"/>
                <w:rtl/>
                <w:lang w:bidi="fa-IR"/>
              </w:rPr>
              <w:t>±</w:t>
            </w:r>
            <w:r w:rsidRPr="005A1A27">
              <w:rPr>
                <w:rFonts w:ascii="Arial Narrow" w:eastAsia="Times New Roman" w:hAnsi="Arial Narrow" w:cs="B Nazanin"/>
                <w:sz w:val="24"/>
                <w:szCs w:val="24"/>
                <w:lang w:bidi="fa-IR"/>
              </w:rPr>
              <w:t>5.38</w:t>
            </w:r>
          </w:p>
        </w:tc>
        <w:tc>
          <w:tcPr>
            <w:tcW w:w="1710" w:type="dxa"/>
            <w:shd w:val="clear" w:color="auto" w:fill="auto"/>
          </w:tcPr>
          <w:p w14:paraId="762DE9DC" w14:textId="77777777" w:rsidR="003D6364" w:rsidRPr="005A1A27" w:rsidRDefault="003D6364" w:rsidP="005A1A27">
            <w:pPr>
              <w:bidi w:val="0"/>
              <w:spacing w:line="240" w:lineRule="auto"/>
              <w:contextualSpacing/>
              <w:jc w:val="center"/>
              <w:rPr>
                <w:rFonts w:ascii="Arial Narrow" w:eastAsia="Times New Roman" w:hAnsi="Arial Narrow" w:cs="B Nazanin"/>
                <w:sz w:val="24"/>
                <w:szCs w:val="24"/>
                <w:lang w:bidi="fa-IR"/>
              </w:rPr>
            </w:pPr>
            <w:r w:rsidRPr="005A1A27">
              <w:rPr>
                <w:rFonts w:ascii="Arial Narrow" w:eastAsia="Times New Roman" w:hAnsi="Arial Narrow" w:cs="B Nazanin"/>
                <w:sz w:val="24"/>
                <w:szCs w:val="24"/>
                <w:lang w:bidi="fa-IR"/>
              </w:rPr>
              <w:t>&lt;33</w:t>
            </w:r>
          </w:p>
        </w:tc>
        <w:tc>
          <w:tcPr>
            <w:tcW w:w="1980" w:type="dxa"/>
          </w:tcPr>
          <w:p w14:paraId="5A71922F" w14:textId="54006383" w:rsidR="003D6364" w:rsidRPr="005A1A27" w:rsidRDefault="003D6364" w:rsidP="005A1A27">
            <w:pPr>
              <w:bidi w:val="0"/>
              <w:spacing w:line="240" w:lineRule="auto"/>
              <w:contextualSpacing/>
              <w:jc w:val="center"/>
              <w:rPr>
                <w:rFonts w:ascii="Arial Narrow" w:eastAsia="Times New Roman" w:hAnsi="Arial Narrow" w:cs="B Nazanin"/>
                <w:sz w:val="24"/>
                <w:szCs w:val="24"/>
                <w:rtl/>
                <w:lang w:bidi="fa-IR"/>
              </w:rPr>
            </w:pPr>
            <w:r w:rsidRPr="005A1A27">
              <w:rPr>
                <w:rFonts w:ascii="Arial Narrow" w:eastAsia="Times New Roman" w:hAnsi="Arial Narrow" w:cs="B Nazanin"/>
                <w:sz w:val="24"/>
                <w:szCs w:val="24"/>
                <w:lang w:bidi="fa-IR"/>
              </w:rPr>
              <w:t>137</w:t>
            </w:r>
            <w:r w:rsidR="00892A9D">
              <w:rPr>
                <w:rFonts w:ascii="Arial Narrow" w:eastAsia="Times New Roman" w:hAnsi="Arial Narrow" w:cs="B Nazanin"/>
                <w:sz w:val="24"/>
                <w:szCs w:val="24"/>
                <w:lang w:bidi="fa-IR"/>
              </w:rPr>
              <w:t xml:space="preserve"> (</w:t>
            </w:r>
            <w:r w:rsidRPr="005A1A27">
              <w:rPr>
                <w:rFonts w:ascii="Arial Narrow" w:eastAsia="Times New Roman" w:hAnsi="Arial Narrow" w:cs="B Nazanin"/>
                <w:sz w:val="24"/>
                <w:szCs w:val="24"/>
                <w:lang w:bidi="fa-IR"/>
              </w:rPr>
              <w:t>65.62)</w:t>
            </w:r>
          </w:p>
        </w:tc>
      </w:tr>
      <w:tr w:rsidR="003D6364" w:rsidRPr="005A1A27" w14:paraId="0D6FE632" w14:textId="77777777" w:rsidTr="00892A9D">
        <w:trPr>
          <w:trHeight w:val="142"/>
          <w:jc w:val="center"/>
        </w:trPr>
        <w:tc>
          <w:tcPr>
            <w:tcW w:w="3420" w:type="dxa"/>
            <w:vMerge/>
          </w:tcPr>
          <w:p w14:paraId="6B46F982" w14:textId="77777777" w:rsidR="003D6364" w:rsidRPr="005A1A27" w:rsidRDefault="003D6364" w:rsidP="005A1A27">
            <w:pPr>
              <w:tabs>
                <w:tab w:val="left" w:pos="3271"/>
              </w:tabs>
              <w:bidi w:val="0"/>
              <w:spacing w:line="240" w:lineRule="auto"/>
              <w:contextualSpacing/>
              <w:rPr>
                <w:rFonts w:ascii="Arial Narrow" w:hAnsi="Arial Narrow" w:cs="Times New Roman"/>
                <w:color w:val="000000" w:themeColor="text1"/>
                <w:sz w:val="24"/>
                <w:szCs w:val="24"/>
                <w:lang w:bidi="fa-IR"/>
              </w:rPr>
            </w:pPr>
          </w:p>
        </w:tc>
        <w:tc>
          <w:tcPr>
            <w:tcW w:w="1350" w:type="dxa"/>
            <w:vMerge/>
            <w:shd w:val="clear" w:color="auto" w:fill="auto"/>
          </w:tcPr>
          <w:p w14:paraId="1CDEF228" w14:textId="77777777" w:rsidR="003D6364" w:rsidRPr="005A1A27" w:rsidRDefault="003D6364" w:rsidP="005A1A27">
            <w:pPr>
              <w:bidi w:val="0"/>
              <w:spacing w:line="240" w:lineRule="auto"/>
              <w:contextualSpacing/>
              <w:jc w:val="center"/>
              <w:rPr>
                <w:rFonts w:ascii="Arial Narrow" w:eastAsia="Times New Roman" w:hAnsi="Arial Narrow" w:cs="B Nazanin"/>
                <w:sz w:val="24"/>
                <w:szCs w:val="24"/>
                <w:lang w:bidi="fa-IR"/>
              </w:rPr>
            </w:pPr>
          </w:p>
        </w:tc>
        <w:tc>
          <w:tcPr>
            <w:tcW w:w="1710" w:type="dxa"/>
            <w:shd w:val="clear" w:color="auto" w:fill="auto"/>
          </w:tcPr>
          <w:p w14:paraId="2FFC9ACF" w14:textId="77777777" w:rsidR="003D6364" w:rsidRPr="005A1A27" w:rsidRDefault="003D6364" w:rsidP="005A1A27">
            <w:pPr>
              <w:bidi w:val="0"/>
              <w:spacing w:line="240" w:lineRule="auto"/>
              <w:contextualSpacing/>
              <w:jc w:val="center"/>
              <w:rPr>
                <w:rFonts w:ascii="Arial Narrow" w:eastAsia="Times New Roman" w:hAnsi="Arial Narrow" w:cs="B Nazanin"/>
                <w:sz w:val="24"/>
                <w:szCs w:val="24"/>
                <w:lang w:bidi="fa-IR"/>
              </w:rPr>
            </w:pPr>
            <w:r w:rsidRPr="005A1A27">
              <w:rPr>
                <w:rFonts w:ascii="Arial Narrow" w:eastAsia="Times New Roman" w:hAnsi="Arial Narrow" w:cs="B Nazanin"/>
                <w:sz w:val="24"/>
                <w:szCs w:val="24"/>
                <w:lang w:bidi="fa-IR"/>
              </w:rPr>
              <w:t>39-44</w:t>
            </w:r>
          </w:p>
        </w:tc>
        <w:tc>
          <w:tcPr>
            <w:tcW w:w="1980" w:type="dxa"/>
          </w:tcPr>
          <w:p w14:paraId="08CBCC79" w14:textId="649EBFF7" w:rsidR="003D6364" w:rsidRPr="005A1A27" w:rsidRDefault="003D6364" w:rsidP="005A1A27">
            <w:pPr>
              <w:bidi w:val="0"/>
              <w:spacing w:line="240" w:lineRule="auto"/>
              <w:contextualSpacing/>
              <w:jc w:val="center"/>
              <w:rPr>
                <w:rFonts w:ascii="Arial Narrow" w:eastAsia="Times New Roman" w:hAnsi="Arial Narrow" w:cs="B Nazanin"/>
                <w:sz w:val="24"/>
                <w:szCs w:val="24"/>
                <w:rtl/>
                <w:lang w:bidi="fa-IR"/>
              </w:rPr>
            </w:pPr>
            <w:r w:rsidRPr="005A1A27">
              <w:rPr>
                <w:rFonts w:ascii="Arial Narrow" w:eastAsia="Times New Roman" w:hAnsi="Arial Narrow" w:cs="B Nazanin"/>
                <w:sz w:val="24"/>
                <w:szCs w:val="24"/>
                <w:lang w:bidi="fa-IR"/>
              </w:rPr>
              <w:t>35</w:t>
            </w:r>
            <w:r w:rsidR="00892A9D">
              <w:rPr>
                <w:rFonts w:ascii="Arial Narrow" w:eastAsia="Times New Roman" w:hAnsi="Arial Narrow" w:cs="B Nazanin"/>
                <w:sz w:val="24"/>
                <w:szCs w:val="24"/>
                <w:lang w:bidi="fa-IR"/>
              </w:rPr>
              <w:t xml:space="preserve"> (</w:t>
            </w:r>
            <w:r w:rsidRPr="005A1A27">
              <w:rPr>
                <w:rFonts w:ascii="Arial Narrow" w:eastAsia="Times New Roman" w:hAnsi="Arial Narrow" w:cs="B Nazanin"/>
                <w:sz w:val="24"/>
                <w:szCs w:val="24"/>
                <w:lang w:bidi="fa-IR"/>
              </w:rPr>
              <w:t>16.7)</w:t>
            </w:r>
          </w:p>
        </w:tc>
      </w:tr>
      <w:tr w:rsidR="003D6364" w:rsidRPr="005A1A27" w14:paraId="346E34EB" w14:textId="77777777" w:rsidTr="00892A9D">
        <w:trPr>
          <w:trHeight w:val="165"/>
          <w:jc w:val="center"/>
        </w:trPr>
        <w:tc>
          <w:tcPr>
            <w:tcW w:w="3420" w:type="dxa"/>
            <w:vMerge/>
          </w:tcPr>
          <w:p w14:paraId="3787046D" w14:textId="77777777" w:rsidR="003D6364" w:rsidRPr="005A1A27" w:rsidRDefault="003D6364" w:rsidP="005A1A27">
            <w:pPr>
              <w:tabs>
                <w:tab w:val="left" w:pos="3271"/>
              </w:tabs>
              <w:bidi w:val="0"/>
              <w:spacing w:line="240" w:lineRule="auto"/>
              <w:contextualSpacing/>
              <w:rPr>
                <w:rFonts w:ascii="Arial Narrow" w:hAnsi="Arial Narrow" w:cs="Times New Roman"/>
                <w:color w:val="000000" w:themeColor="text1"/>
                <w:sz w:val="24"/>
                <w:szCs w:val="24"/>
                <w:lang w:bidi="fa-IR"/>
              </w:rPr>
            </w:pPr>
          </w:p>
        </w:tc>
        <w:tc>
          <w:tcPr>
            <w:tcW w:w="1350" w:type="dxa"/>
            <w:vMerge/>
            <w:shd w:val="clear" w:color="auto" w:fill="auto"/>
          </w:tcPr>
          <w:p w14:paraId="51C1AC5A" w14:textId="77777777" w:rsidR="003D6364" w:rsidRPr="005A1A27" w:rsidRDefault="003D6364" w:rsidP="005A1A27">
            <w:pPr>
              <w:bidi w:val="0"/>
              <w:spacing w:line="240" w:lineRule="auto"/>
              <w:contextualSpacing/>
              <w:jc w:val="center"/>
              <w:rPr>
                <w:rFonts w:ascii="Arial Narrow" w:eastAsia="Times New Roman" w:hAnsi="Arial Narrow" w:cs="B Nazanin"/>
                <w:sz w:val="24"/>
                <w:szCs w:val="24"/>
                <w:lang w:bidi="fa-IR"/>
              </w:rPr>
            </w:pPr>
          </w:p>
        </w:tc>
        <w:tc>
          <w:tcPr>
            <w:tcW w:w="1710" w:type="dxa"/>
            <w:shd w:val="clear" w:color="auto" w:fill="auto"/>
          </w:tcPr>
          <w:p w14:paraId="0DFDE1F9" w14:textId="77777777" w:rsidR="003D6364" w:rsidRPr="005A1A27" w:rsidRDefault="003D6364" w:rsidP="005A1A27">
            <w:pPr>
              <w:bidi w:val="0"/>
              <w:spacing w:line="240" w:lineRule="auto"/>
              <w:contextualSpacing/>
              <w:jc w:val="center"/>
              <w:rPr>
                <w:rFonts w:ascii="Arial Narrow" w:eastAsia="Times New Roman" w:hAnsi="Arial Narrow" w:cs="B Nazanin"/>
                <w:sz w:val="24"/>
                <w:szCs w:val="24"/>
                <w:lang w:bidi="fa-IR"/>
              </w:rPr>
            </w:pPr>
            <w:r w:rsidRPr="005A1A27">
              <w:rPr>
                <w:rFonts w:ascii="Arial Narrow" w:eastAsia="Times New Roman" w:hAnsi="Arial Narrow" w:cs="B Nazanin"/>
                <w:sz w:val="24"/>
                <w:szCs w:val="24"/>
                <w:lang w:bidi="fa-IR"/>
              </w:rPr>
              <w:t>&gt;40</w:t>
            </w:r>
          </w:p>
        </w:tc>
        <w:tc>
          <w:tcPr>
            <w:tcW w:w="1980" w:type="dxa"/>
          </w:tcPr>
          <w:p w14:paraId="5FD2C8CC" w14:textId="199ABCDC" w:rsidR="003D6364" w:rsidRPr="005A1A27" w:rsidRDefault="003D6364" w:rsidP="005A1A27">
            <w:pPr>
              <w:bidi w:val="0"/>
              <w:spacing w:line="240" w:lineRule="auto"/>
              <w:contextualSpacing/>
              <w:jc w:val="center"/>
              <w:rPr>
                <w:rFonts w:ascii="Arial Narrow" w:eastAsia="Times New Roman" w:hAnsi="Arial Narrow" w:cs="B Nazanin"/>
                <w:sz w:val="24"/>
                <w:szCs w:val="24"/>
                <w:rtl/>
                <w:lang w:bidi="fa-IR"/>
              </w:rPr>
            </w:pPr>
            <w:r w:rsidRPr="005A1A27">
              <w:rPr>
                <w:rFonts w:ascii="Arial Narrow" w:eastAsia="Times New Roman" w:hAnsi="Arial Narrow" w:cs="B Nazanin"/>
                <w:sz w:val="24"/>
                <w:szCs w:val="24"/>
                <w:lang w:bidi="fa-IR"/>
              </w:rPr>
              <w:t>38</w:t>
            </w:r>
            <w:r w:rsidR="00892A9D">
              <w:rPr>
                <w:rFonts w:ascii="Arial Narrow" w:eastAsia="Times New Roman" w:hAnsi="Arial Narrow" w:cs="B Nazanin"/>
                <w:sz w:val="24"/>
                <w:szCs w:val="24"/>
                <w:lang w:bidi="fa-IR"/>
              </w:rPr>
              <w:t xml:space="preserve"> (</w:t>
            </w:r>
            <w:r w:rsidRPr="005A1A27">
              <w:rPr>
                <w:rFonts w:ascii="Arial Narrow" w:eastAsia="Times New Roman" w:hAnsi="Arial Narrow" w:cs="B Nazanin"/>
                <w:sz w:val="24"/>
                <w:szCs w:val="24"/>
                <w:lang w:bidi="fa-IR"/>
              </w:rPr>
              <w:t>18.1)</w:t>
            </w:r>
          </w:p>
        </w:tc>
      </w:tr>
      <w:tr w:rsidR="003D6364" w:rsidRPr="005A1A27" w14:paraId="74691542" w14:textId="77777777" w:rsidTr="00892A9D">
        <w:trPr>
          <w:trHeight w:val="240"/>
          <w:jc w:val="center"/>
        </w:trPr>
        <w:tc>
          <w:tcPr>
            <w:tcW w:w="3420" w:type="dxa"/>
            <w:vMerge w:val="restart"/>
          </w:tcPr>
          <w:p w14:paraId="6F4F9D8E" w14:textId="77777777" w:rsidR="003D6364" w:rsidRPr="005A1A27" w:rsidRDefault="003D6364" w:rsidP="005A1A27">
            <w:pPr>
              <w:tabs>
                <w:tab w:val="left" w:pos="3271"/>
              </w:tabs>
              <w:bidi w:val="0"/>
              <w:spacing w:line="240" w:lineRule="auto"/>
              <w:contextualSpacing/>
              <w:rPr>
                <w:rFonts w:ascii="Arial Narrow" w:hAnsi="Arial Narrow" w:cs="Times New Roman"/>
                <w:color w:val="000000" w:themeColor="text1"/>
                <w:sz w:val="24"/>
                <w:szCs w:val="24"/>
                <w:lang w:bidi="fa-IR"/>
              </w:rPr>
            </w:pPr>
            <w:r w:rsidRPr="005A1A27">
              <w:rPr>
                <w:rFonts w:ascii="Arial Narrow" w:hAnsi="Arial Narrow" w:cs="Times New Roman"/>
                <w:color w:val="000000" w:themeColor="text1"/>
                <w:sz w:val="24"/>
                <w:szCs w:val="24"/>
                <w:lang w:bidi="fa-IR"/>
              </w:rPr>
              <w:t>Intensity of depersonalization</w:t>
            </w:r>
          </w:p>
        </w:tc>
        <w:tc>
          <w:tcPr>
            <w:tcW w:w="1350" w:type="dxa"/>
            <w:vMerge w:val="restart"/>
            <w:shd w:val="clear" w:color="auto" w:fill="auto"/>
          </w:tcPr>
          <w:p w14:paraId="5C5C5090" w14:textId="77777777" w:rsidR="003D6364" w:rsidRPr="005A1A27" w:rsidRDefault="003D6364" w:rsidP="005A1A27">
            <w:pPr>
              <w:bidi w:val="0"/>
              <w:spacing w:line="240" w:lineRule="auto"/>
              <w:contextualSpacing/>
              <w:jc w:val="center"/>
              <w:rPr>
                <w:rFonts w:ascii="Arial Narrow" w:eastAsia="Times New Roman" w:hAnsi="Arial Narrow" w:cs="B Nazanin"/>
                <w:sz w:val="24"/>
                <w:szCs w:val="24"/>
                <w:lang w:bidi="fa-IR"/>
              </w:rPr>
            </w:pPr>
            <w:r w:rsidRPr="005A1A27">
              <w:rPr>
                <w:rFonts w:ascii="Arial Narrow" w:eastAsia="Times New Roman" w:hAnsi="Arial Narrow" w:cs="B Nazanin"/>
                <w:sz w:val="24"/>
                <w:szCs w:val="24"/>
                <w:lang w:bidi="fa-IR"/>
              </w:rPr>
              <w:t>9.06</w:t>
            </w:r>
            <w:r w:rsidRPr="005A1A27">
              <w:rPr>
                <w:rFonts w:ascii="Arial Narrow" w:eastAsia="Times New Roman" w:hAnsi="Arial Narrow" w:cs="Cambria"/>
                <w:sz w:val="24"/>
                <w:szCs w:val="24"/>
                <w:rtl/>
                <w:lang w:bidi="fa-IR"/>
              </w:rPr>
              <w:t>±</w:t>
            </w:r>
            <w:r w:rsidRPr="005A1A27">
              <w:rPr>
                <w:rFonts w:ascii="Arial Narrow" w:eastAsia="Times New Roman" w:hAnsi="Arial Narrow" w:cs="B Nazanin"/>
                <w:sz w:val="24"/>
                <w:szCs w:val="24"/>
                <w:lang w:bidi="fa-IR"/>
              </w:rPr>
              <w:t>6.97</w:t>
            </w:r>
          </w:p>
        </w:tc>
        <w:tc>
          <w:tcPr>
            <w:tcW w:w="1710" w:type="dxa"/>
            <w:shd w:val="clear" w:color="auto" w:fill="auto"/>
          </w:tcPr>
          <w:p w14:paraId="5C8B9E85" w14:textId="77777777" w:rsidR="003D6364" w:rsidRPr="005A1A27" w:rsidRDefault="003D6364" w:rsidP="005A1A27">
            <w:pPr>
              <w:bidi w:val="0"/>
              <w:spacing w:line="240" w:lineRule="auto"/>
              <w:contextualSpacing/>
              <w:jc w:val="center"/>
              <w:rPr>
                <w:rFonts w:ascii="Arial Narrow" w:eastAsia="Times New Roman" w:hAnsi="Arial Narrow" w:cs="B Nazanin"/>
                <w:sz w:val="24"/>
                <w:szCs w:val="24"/>
                <w:lang w:bidi="fa-IR"/>
              </w:rPr>
            </w:pPr>
            <w:r w:rsidRPr="005A1A27">
              <w:rPr>
                <w:rFonts w:ascii="Arial Narrow" w:eastAsia="Times New Roman" w:hAnsi="Arial Narrow" w:cs="B Nazanin"/>
                <w:sz w:val="24"/>
                <w:szCs w:val="24"/>
                <w:lang w:bidi="fa-IR"/>
              </w:rPr>
              <w:t>&lt;36</w:t>
            </w:r>
          </w:p>
        </w:tc>
        <w:tc>
          <w:tcPr>
            <w:tcW w:w="1980" w:type="dxa"/>
          </w:tcPr>
          <w:p w14:paraId="734D37F8" w14:textId="5C6A80B8" w:rsidR="003D6364" w:rsidRPr="005A1A27" w:rsidRDefault="003D6364" w:rsidP="005A1A27">
            <w:pPr>
              <w:bidi w:val="0"/>
              <w:spacing w:line="240" w:lineRule="auto"/>
              <w:contextualSpacing/>
              <w:jc w:val="center"/>
              <w:rPr>
                <w:rFonts w:ascii="Arial Narrow" w:eastAsia="Times New Roman" w:hAnsi="Arial Narrow" w:cs="B Nazanin"/>
                <w:sz w:val="24"/>
                <w:szCs w:val="24"/>
                <w:rtl/>
                <w:lang w:bidi="fa-IR"/>
              </w:rPr>
            </w:pPr>
            <w:r w:rsidRPr="005A1A27">
              <w:rPr>
                <w:rFonts w:ascii="Arial Narrow" w:eastAsia="Times New Roman" w:hAnsi="Arial Narrow" w:cs="B Nazanin"/>
                <w:sz w:val="24"/>
                <w:szCs w:val="24"/>
                <w:lang w:bidi="fa-IR"/>
              </w:rPr>
              <w:t>120</w:t>
            </w:r>
            <w:r w:rsidR="00892A9D">
              <w:rPr>
                <w:rFonts w:ascii="Arial Narrow" w:eastAsia="Times New Roman" w:hAnsi="Arial Narrow" w:cs="B Nazanin"/>
                <w:sz w:val="24"/>
                <w:szCs w:val="24"/>
                <w:lang w:bidi="fa-IR"/>
              </w:rPr>
              <w:t xml:space="preserve"> (</w:t>
            </w:r>
            <w:r w:rsidRPr="005A1A27">
              <w:rPr>
                <w:rFonts w:ascii="Arial Narrow" w:eastAsia="Times New Roman" w:hAnsi="Arial Narrow" w:cs="B Nazanin"/>
                <w:sz w:val="24"/>
                <w:szCs w:val="24"/>
                <w:lang w:bidi="fa-IR"/>
              </w:rPr>
              <w:t>57.4)</w:t>
            </w:r>
          </w:p>
        </w:tc>
      </w:tr>
      <w:tr w:rsidR="003D6364" w:rsidRPr="005A1A27" w14:paraId="46229FFC" w14:textId="77777777" w:rsidTr="00892A9D">
        <w:trPr>
          <w:trHeight w:val="195"/>
          <w:jc w:val="center"/>
        </w:trPr>
        <w:tc>
          <w:tcPr>
            <w:tcW w:w="3420" w:type="dxa"/>
            <w:vMerge/>
          </w:tcPr>
          <w:p w14:paraId="7DC64CE3" w14:textId="77777777" w:rsidR="003D6364" w:rsidRPr="005A1A27" w:rsidRDefault="003D6364" w:rsidP="005A1A27">
            <w:pPr>
              <w:tabs>
                <w:tab w:val="left" w:pos="3271"/>
              </w:tabs>
              <w:bidi w:val="0"/>
              <w:spacing w:line="240" w:lineRule="auto"/>
              <w:contextualSpacing/>
              <w:rPr>
                <w:rFonts w:ascii="Arial Narrow" w:hAnsi="Arial Narrow" w:cs="Times New Roman"/>
                <w:color w:val="000000" w:themeColor="text1"/>
                <w:sz w:val="24"/>
                <w:szCs w:val="24"/>
                <w:lang w:bidi="fa-IR"/>
              </w:rPr>
            </w:pPr>
          </w:p>
        </w:tc>
        <w:tc>
          <w:tcPr>
            <w:tcW w:w="1350" w:type="dxa"/>
            <w:vMerge/>
            <w:shd w:val="clear" w:color="auto" w:fill="auto"/>
          </w:tcPr>
          <w:p w14:paraId="3B809488" w14:textId="77777777" w:rsidR="003D6364" w:rsidRPr="005A1A27" w:rsidRDefault="003D6364" w:rsidP="005A1A27">
            <w:pPr>
              <w:bidi w:val="0"/>
              <w:spacing w:line="240" w:lineRule="auto"/>
              <w:contextualSpacing/>
              <w:jc w:val="center"/>
              <w:rPr>
                <w:rFonts w:ascii="Arial Narrow" w:eastAsia="Times New Roman" w:hAnsi="Arial Narrow" w:cs="B Nazanin"/>
                <w:sz w:val="24"/>
                <w:szCs w:val="24"/>
                <w:lang w:bidi="fa-IR"/>
              </w:rPr>
            </w:pPr>
          </w:p>
        </w:tc>
        <w:tc>
          <w:tcPr>
            <w:tcW w:w="1710" w:type="dxa"/>
            <w:shd w:val="clear" w:color="auto" w:fill="auto"/>
          </w:tcPr>
          <w:p w14:paraId="4ECEE6D1" w14:textId="77777777" w:rsidR="003D6364" w:rsidRPr="005A1A27" w:rsidRDefault="003D6364" w:rsidP="005A1A27">
            <w:pPr>
              <w:bidi w:val="0"/>
              <w:spacing w:line="240" w:lineRule="auto"/>
              <w:contextualSpacing/>
              <w:jc w:val="center"/>
              <w:rPr>
                <w:rFonts w:ascii="Arial Narrow" w:eastAsia="Times New Roman" w:hAnsi="Arial Narrow" w:cs="B Nazanin"/>
                <w:sz w:val="24"/>
                <w:szCs w:val="24"/>
                <w:lang w:bidi="fa-IR"/>
              </w:rPr>
            </w:pPr>
            <w:r w:rsidRPr="005A1A27">
              <w:rPr>
                <w:rFonts w:ascii="Arial Narrow" w:eastAsia="Times New Roman" w:hAnsi="Arial Narrow" w:cs="B Nazanin"/>
                <w:sz w:val="24"/>
                <w:szCs w:val="24"/>
                <w:lang w:bidi="fa-IR"/>
              </w:rPr>
              <w:t>37-43</w:t>
            </w:r>
          </w:p>
        </w:tc>
        <w:tc>
          <w:tcPr>
            <w:tcW w:w="1980" w:type="dxa"/>
          </w:tcPr>
          <w:p w14:paraId="7279CFB7" w14:textId="29AC1F5C" w:rsidR="003D6364" w:rsidRPr="005A1A27" w:rsidRDefault="003D6364" w:rsidP="005A1A27">
            <w:pPr>
              <w:bidi w:val="0"/>
              <w:spacing w:line="240" w:lineRule="auto"/>
              <w:contextualSpacing/>
              <w:jc w:val="center"/>
              <w:rPr>
                <w:rFonts w:ascii="Arial Narrow" w:eastAsia="Times New Roman" w:hAnsi="Arial Narrow" w:cs="B Nazanin"/>
                <w:sz w:val="24"/>
                <w:szCs w:val="24"/>
                <w:rtl/>
                <w:lang w:bidi="fa-IR"/>
              </w:rPr>
            </w:pPr>
            <w:r w:rsidRPr="005A1A27">
              <w:rPr>
                <w:rFonts w:ascii="Arial Narrow" w:eastAsia="Times New Roman" w:hAnsi="Arial Narrow" w:cs="B Nazanin"/>
                <w:sz w:val="24"/>
                <w:szCs w:val="24"/>
                <w:lang w:bidi="fa-IR"/>
              </w:rPr>
              <w:t>51</w:t>
            </w:r>
            <w:r w:rsidR="00892A9D">
              <w:rPr>
                <w:rFonts w:ascii="Arial Narrow" w:eastAsia="Times New Roman" w:hAnsi="Arial Narrow" w:cs="B Nazanin"/>
                <w:sz w:val="24"/>
                <w:szCs w:val="24"/>
                <w:lang w:bidi="fa-IR"/>
              </w:rPr>
              <w:t xml:space="preserve"> (</w:t>
            </w:r>
            <w:r w:rsidRPr="005A1A27">
              <w:rPr>
                <w:rFonts w:ascii="Arial Narrow" w:eastAsia="Times New Roman" w:hAnsi="Arial Narrow" w:cs="B Nazanin"/>
                <w:sz w:val="24"/>
                <w:szCs w:val="24"/>
                <w:lang w:bidi="fa-IR"/>
              </w:rPr>
              <w:t>24.4)</w:t>
            </w:r>
          </w:p>
        </w:tc>
      </w:tr>
      <w:tr w:rsidR="003D6364" w:rsidRPr="005A1A27" w14:paraId="459713DC" w14:textId="77777777" w:rsidTr="00892A9D">
        <w:trPr>
          <w:trHeight w:val="112"/>
          <w:jc w:val="center"/>
        </w:trPr>
        <w:tc>
          <w:tcPr>
            <w:tcW w:w="3420" w:type="dxa"/>
            <w:vMerge/>
          </w:tcPr>
          <w:p w14:paraId="3E95A7B6" w14:textId="77777777" w:rsidR="003D6364" w:rsidRPr="005A1A27" w:rsidRDefault="003D6364" w:rsidP="005A1A27">
            <w:pPr>
              <w:tabs>
                <w:tab w:val="left" w:pos="3271"/>
              </w:tabs>
              <w:bidi w:val="0"/>
              <w:spacing w:line="240" w:lineRule="auto"/>
              <w:contextualSpacing/>
              <w:rPr>
                <w:rFonts w:ascii="Arial Narrow" w:hAnsi="Arial Narrow" w:cs="Times New Roman"/>
                <w:color w:val="000000" w:themeColor="text1"/>
                <w:sz w:val="24"/>
                <w:szCs w:val="24"/>
                <w:lang w:bidi="fa-IR"/>
              </w:rPr>
            </w:pPr>
          </w:p>
        </w:tc>
        <w:tc>
          <w:tcPr>
            <w:tcW w:w="1350" w:type="dxa"/>
            <w:vMerge/>
            <w:shd w:val="clear" w:color="auto" w:fill="auto"/>
          </w:tcPr>
          <w:p w14:paraId="0E4FBCB9" w14:textId="77777777" w:rsidR="003D6364" w:rsidRPr="005A1A27" w:rsidRDefault="003D6364" w:rsidP="005A1A27">
            <w:pPr>
              <w:bidi w:val="0"/>
              <w:spacing w:line="240" w:lineRule="auto"/>
              <w:contextualSpacing/>
              <w:jc w:val="center"/>
              <w:rPr>
                <w:rFonts w:ascii="Arial Narrow" w:eastAsia="Times New Roman" w:hAnsi="Arial Narrow" w:cs="B Nazanin"/>
                <w:sz w:val="24"/>
                <w:szCs w:val="24"/>
                <w:lang w:bidi="fa-IR"/>
              </w:rPr>
            </w:pPr>
          </w:p>
        </w:tc>
        <w:tc>
          <w:tcPr>
            <w:tcW w:w="1710" w:type="dxa"/>
            <w:shd w:val="clear" w:color="auto" w:fill="auto"/>
          </w:tcPr>
          <w:p w14:paraId="2407C340" w14:textId="77777777" w:rsidR="003D6364" w:rsidRPr="005A1A27" w:rsidRDefault="003D6364" w:rsidP="005A1A27">
            <w:pPr>
              <w:bidi w:val="0"/>
              <w:spacing w:line="240" w:lineRule="auto"/>
              <w:contextualSpacing/>
              <w:jc w:val="center"/>
              <w:rPr>
                <w:rFonts w:ascii="Arial Narrow" w:eastAsia="Times New Roman" w:hAnsi="Arial Narrow" w:cs="B Nazanin"/>
                <w:sz w:val="24"/>
                <w:szCs w:val="24"/>
                <w:lang w:bidi="fa-IR"/>
              </w:rPr>
            </w:pPr>
            <w:r w:rsidRPr="005A1A27">
              <w:rPr>
                <w:rFonts w:ascii="Arial Narrow" w:eastAsia="Times New Roman" w:hAnsi="Arial Narrow" w:cs="B Nazanin"/>
                <w:sz w:val="24"/>
                <w:szCs w:val="24"/>
                <w:lang w:bidi="fa-IR"/>
              </w:rPr>
              <w:t>&gt;43</w:t>
            </w:r>
          </w:p>
        </w:tc>
        <w:tc>
          <w:tcPr>
            <w:tcW w:w="1980" w:type="dxa"/>
          </w:tcPr>
          <w:p w14:paraId="58DA3103" w14:textId="50C18F42" w:rsidR="003D6364" w:rsidRPr="005A1A27" w:rsidRDefault="003D6364" w:rsidP="005A1A27">
            <w:pPr>
              <w:bidi w:val="0"/>
              <w:spacing w:line="240" w:lineRule="auto"/>
              <w:contextualSpacing/>
              <w:jc w:val="center"/>
              <w:rPr>
                <w:rFonts w:ascii="Arial Narrow" w:eastAsia="Times New Roman" w:hAnsi="Arial Narrow" w:cs="B Nazanin"/>
                <w:sz w:val="24"/>
                <w:szCs w:val="24"/>
                <w:rtl/>
                <w:lang w:bidi="fa-IR"/>
              </w:rPr>
            </w:pPr>
            <w:r w:rsidRPr="005A1A27">
              <w:rPr>
                <w:rFonts w:ascii="Arial Narrow" w:eastAsia="Times New Roman" w:hAnsi="Arial Narrow" w:cs="B Nazanin"/>
                <w:sz w:val="24"/>
                <w:szCs w:val="24"/>
                <w:lang w:bidi="fa-IR"/>
              </w:rPr>
              <w:t>38</w:t>
            </w:r>
            <w:r w:rsidR="00892A9D">
              <w:rPr>
                <w:rFonts w:ascii="Arial Narrow" w:eastAsia="Times New Roman" w:hAnsi="Arial Narrow" w:cs="B Nazanin"/>
                <w:sz w:val="24"/>
                <w:szCs w:val="24"/>
                <w:lang w:bidi="fa-IR"/>
              </w:rPr>
              <w:t xml:space="preserve"> (</w:t>
            </w:r>
            <w:r w:rsidRPr="005A1A27">
              <w:rPr>
                <w:rFonts w:ascii="Arial Narrow" w:eastAsia="Times New Roman" w:hAnsi="Arial Narrow" w:cs="B Nazanin"/>
                <w:sz w:val="24"/>
                <w:szCs w:val="24"/>
                <w:lang w:bidi="fa-IR"/>
              </w:rPr>
              <w:t>18.2)</w:t>
            </w:r>
          </w:p>
        </w:tc>
      </w:tr>
      <w:tr w:rsidR="003D6364" w:rsidRPr="005A1A27" w14:paraId="6BBB23F9" w14:textId="77777777" w:rsidTr="00892A9D">
        <w:trPr>
          <w:trHeight w:val="255"/>
          <w:jc w:val="center"/>
        </w:trPr>
        <w:tc>
          <w:tcPr>
            <w:tcW w:w="3420" w:type="dxa"/>
            <w:vMerge w:val="restart"/>
          </w:tcPr>
          <w:p w14:paraId="21E71D99" w14:textId="1D4BDABF" w:rsidR="003D6364" w:rsidRPr="005A1A27" w:rsidRDefault="003D6364" w:rsidP="005A1A27">
            <w:pPr>
              <w:tabs>
                <w:tab w:val="left" w:pos="3271"/>
              </w:tabs>
              <w:bidi w:val="0"/>
              <w:spacing w:line="240" w:lineRule="auto"/>
              <w:contextualSpacing/>
              <w:rPr>
                <w:rFonts w:ascii="Arial Narrow" w:hAnsi="Arial Narrow" w:cs="Times New Roman"/>
                <w:color w:val="000000" w:themeColor="text1"/>
                <w:sz w:val="24"/>
                <w:szCs w:val="24"/>
                <w:lang w:bidi="fa-IR"/>
              </w:rPr>
            </w:pPr>
            <w:r w:rsidRPr="005A1A27">
              <w:rPr>
                <w:rFonts w:ascii="Arial Narrow" w:hAnsi="Arial Narrow" w:cs="Times New Roman"/>
                <w:color w:val="000000" w:themeColor="text1"/>
                <w:sz w:val="24"/>
                <w:szCs w:val="24"/>
                <w:lang w:bidi="fa-IR"/>
              </w:rPr>
              <w:t>Frequency of personal accomplishment</w:t>
            </w:r>
          </w:p>
        </w:tc>
        <w:tc>
          <w:tcPr>
            <w:tcW w:w="1350" w:type="dxa"/>
            <w:vMerge w:val="restart"/>
            <w:shd w:val="clear" w:color="auto" w:fill="auto"/>
          </w:tcPr>
          <w:p w14:paraId="3A674CD3" w14:textId="77777777" w:rsidR="003D6364" w:rsidRPr="005A1A27" w:rsidRDefault="003D6364" w:rsidP="005A1A27">
            <w:pPr>
              <w:bidi w:val="0"/>
              <w:spacing w:line="240" w:lineRule="auto"/>
              <w:contextualSpacing/>
              <w:jc w:val="center"/>
              <w:rPr>
                <w:rFonts w:ascii="Arial Narrow" w:eastAsia="Times New Roman" w:hAnsi="Arial Narrow" w:cs="B Nazanin"/>
                <w:sz w:val="24"/>
                <w:szCs w:val="24"/>
                <w:lang w:bidi="fa-IR"/>
              </w:rPr>
            </w:pPr>
            <w:r w:rsidRPr="005A1A27">
              <w:rPr>
                <w:rFonts w:ascii="Arial Narrow" w:eastAsia="Times New Roman" w:hAnsi="Arial Narrow" w:cs="B Nazanin"/>
                <w:sz w:val="24"/>
                <w:szCs w:val="24"/>
                <w:lang w:bidi="fa-IR"/>
              </w:rPr>
              <w:t>29.71</w:t>
            </w:r>
            <w:r w:rsidRPr="005A1A27">
              <w:rPr>
                <w:rFonts w:ascii="Arial Narrow" w:eastAsia="Times New Roman" w:hAnsi="Arial Narrow" w:cs="Cambria"/>
                <w:sz w:val="24"/>
                <w:szCs w:val="24"/>
                <w:rtl/>
                <w:lang w:bidi="fa-IR"/>
              </w:rPr>
              <w:t>±</w:t>
            </w:r>
            <w:r w:rsidRPr="005A1A27">
              <w:rPr>
                <w:rFonts w:ascii="Arial Narrow" w:eastAsia="Times New Roman" w:hAnsi="Arial Narrow" w:cs="B Nazanin"/>
                <w:sz w:val="24"/>
                <w:szCs w:val="24"/>
                <w:lang w:bidi="fa-IR"/>
              </w:rPr>
              <w:t>9.45</w:t>
            </w:r>
          </w:p>
        </w:tc>
        <w:tc>
          <w:tcPr>
            <w:tcW w:w="1710" w:type="dxa"/>
            <w:shd w:val="clear" w:color="auto" w:fill="auto"/>
          </w:tcPr>
          <w:p w14:paraId="27FB171E" w14:textId="77777777" w:rsidR="003D6364" w:rsidRPr="005A1A27" w:rsidRDefault="003D6364" w:rsidP="005A1A27">
            <w:pPr>
              <w:bidi w:val="0"/>
              <w:spacing w:line="240" w:lineRule="auto"/>
              <w:contextualSpacing/>
              <w:jc w:val="center"/>
              <w:rPr>
                <w:rFonts w:ascii="Arial Narrow" w:eastAsia="Times New Roman" w:hAnsi="Arial Narrow" w:cs="B Nazanin"/>
                <w:sz w:val="24"/>
                <w:szCs w:val="24"/>
                <w:lang w:bidi="fa-IR"/>
              </w:rPr>
            </w:pPr>
            <w:r w:rsidRPr="005A1A27">
              <w:rPr>
                <w:rFonts w:ascii="Arial Narrow" w:eastAsia="Times New Roman" w:hAnsi="Arial Narrow" w:cs="B Nazanin"/>
                <w:sz w:val="24"/>
                <w:szCs w:val="24"/>
                <w:lang w:bidi="fa-IR"/>
              </w:rPr>
              <w:t>&lt;5</w:t>
            </w:r>
          </w:p>
        </w:tc>
        <w:tc>
          <w:tcPr>
            <w:tcW w:w="1980" w:type="dxa"/>
          </w:tcPr>
          <w:p w14:paraId="66B292EB" w14:textId="519BD883" w:rsidR="003D6364" w:rsidRPr="005A1A27" w:rsidRDefault="003D6364" w:rsidP="005A1A27">
            <w:pPr>
              <w:bidi w:val="0"/>
              <w:spacing w:line="240" w:lineRule="auto"/>
              <w:contextualSpacing/>
              <w:jc w:val="center"/>
              <w:rPr>
                <w:rFonts w:ascii="Arial Narrow" w:eastAsia="Times New Roman" w:hAnsi="Arial Narrow" w:cs="B Nazanin"/>
                <w:sz w:val="24"/>
                <w:szCs w:val="24"/>
                <w:rtl/>
                <w:lang w:bidi="fa-IR"/>
              </w:rPr>
            </w:pPr>
            <w:r w:rsidRPr="005A1A27">
              <w:rPr>
                <w:rFonts w:ascii="Arial Narrow" w:eastAsia="Times New Roman" w:hAnsi="Arial Narrow" w:cs="B Nazanin"/>
                <w:sz w:val="24"/>
                <w:szCs w:val="24"/>
                <w:lang w:bidi="fa-IR"/>
              </w:rPr>
              <w:t>89</w:t>
            </w:r>
            <w:r w:rsidR="00892A9D">
              <w:rPr>
                <w:rFonts w:ascii="Arial Narrow" w:eastAsia="Times New Roman" w:hAnsi="Arial Narrow" w:cs="B Nazanin"/>
                <w:sz w:val="24"/>
                <w:szCs w:val="24"/>
                <w:lang w:bidi="fa-IR"/>
              </w:rPr>
              <w:t xml:space="preserve"> (</w:t>
            </w:r>
            <w:r w:rsidRPr="005A1A27">
              <w:rPr>
                <w:rFonts w:ascii="Arial Narrow" w:eastAsia="Times New Roman" w:hAnsi="Arial Narrow" w:cs="B Nazanin"/>
                <w:sz w:val="24"/>
                <w:szCs w:val="24"/>
                <w:lang w:bidi="fa-IR"/>
              </w:rPr>
              <w:t>42.4)</w:t>
            </w:r>
          </w:p>
        </w:tc>
      </w:tr>
      <w:tr w:rsidR="003D6364" w:rsidRPr="005A1A27" w14:paraId="295F39F6" w14:textId="77777777" w:rsidTr="00892A9D">
        <w:trPr>
          <w:trHeight w:val="165"/>
          <w:jc w:val="center"/>
        </w:trPr>
        <w:tc>
          <w:tcPr>
            <w:tcW w:w="3420" w:type="dxa"/>
            <w:vMerge/>
          </w:tcPr>
          <w:p w14:paraId="504C2D8E" w14:textId="77777777" w:rsidR="003D6364" w:rsidRPr="005A1A27" w:rsidRDefault="003D6364" w:rsidP="005A1A27">
            <w:pPr>
              <w:tabs>
                <w:tab w:val="left" w:pos="3271"/>
              </w:tabs>
              <w:bidi w:val="0"/>
              <w:spacing w:line="240" w:lineRule="auto"/>
              <w:contextualSpacing/>
              <w:rPr>
                <w:rFonts w:ascii="Arial Narrow" w:hAnsi="Arial Narrow" w:cs="Times New Roman"/>
                <w:color w:val="000000" w:themeColor="text1"/>
                <w:sz w:val="24"/>
                <w:szCs w:val="24"/>
                <w:lang w:bidi="fa-IR"/>
              </w:rPr>
            </w:pPr>
          </w:p>
        </w:tc>
        <w:tc>
          <w:tcPr>
            <w:tcW w:w="1350" w:type="dxa"/>
            <w:vMerge/>
            <w:shd w:val="clear" w:color="auto" w:fill="auto"/>
          </w:tcPr>
          <w:p w14:paraId="157C7B41" w14:textId="77777777" w:rsidR="003D6364" w:rsidRPr="005A1A27" w:rsidRDefault="003D6364" w:rsidP="005A1A27">
            <w:pPr>
              <w:bidi w:val="0"/>
              <w:spacing w:line="240" w:lineRule="auto"/>
              <w:contextualSpacing/>
              <w:jc w:val="center"/>
              <w:rPr>
                <w:rFonts w:ascii="Arial Narrow" w:eastAsia="Times New Roman" w:hAnsi="Arial Narrow" w:cs="B Nazanin"/>
                <w:sz w:val="24"/>
                <w:szCs w:val="24"/>
                <w:lang w:bidi="fa-IR"/>
              </w:rPr>
            </w:pPr>
          </w:p>
        </w:tc>
        <w:tc>
          <w:tcPr>
            <w:tcW w:w="1710" w:type="dxa"/>
            <w:shd w:val="clear" w:color="auto" w:fill="auto"/>
          </w:tcPr>
          <w:p w14:paraId="639117D8" w14:textId="77777777" w:rsidR="003D6364" w:rsidRPr="005A1A27" w:rsidRDefault="003D6364" w:rsidP="005A1A27">
            <w:pPr>
              <w:bidi w:val="0"/>
              <w:spacing w:line="240" w:lineRule="auto"/>
              <w:contextualSpacing/>
              <w:jc w:val="center"/>
              <w:rPr>
                <w:rFonts w:ascii="Arial Narrow" w:eastAsia="Times New Roman" w:hAnsi="Arial Narrow" w:cs="B Nazanin"/>
                <w:sz w:val="24"/>
                <w:szCs w:val="24"/>
                <w:lang w:bidi="fa-IR"/>
              </w:rPr>
            </w:pPr>
            <w:r w:rsidRPr="005A1A27">
              <w:rPr>
                <w:rFonts w:ascii="Arial Narrow" w:eastAsia="Times New Roman" w:hAnsi="Arial Narrow" w:cs="B Nazanin"/>
                <w:sz w:val="24"/>
                <w:szCs w:val="24"/>
                <w:lang w:bidi="fa-IR"/>
              </w:rPr>
              <w:t>6-11</w:t>
            </w:r>
          </w:p>
        </w:tc>
        <w:tc>
          <w:tcPr>
            <w:tcW w:w="1980" w:type="dxa"/>
          </w:tcPr>
          <w:p w14:paraId="504CB241" w14:textId="12680FFB" w:rsidR="003D6364" w:rsidRPr="005A1A27" w:rsidRDefault="003D6364" w:rsidP="005A1A27">
            <w:pPr>
              <w:bidi w:val="0"/>
              <w:spacing w:line="240" w:lineRule="auto"/>
              <w:contextualSpacing/>
              <w:jc w:val="center"/>
              <w:rPr>
                <w:rFonts w:ascii="Arial Narrow" w:eastAsia="Times New Roman" w:hAnsi="Arial Narrow" w:cs="B Nazanin"/>
                <w:sz w:val="24"/>
                <w:szCs w:val="24"/>
                <w:rtl/>
                <w:lang w:bidi="fa-IR"/>
              </w:rPr>
            </w:pPr>
            <w:r w:rsidRPr="005A1A27">
              <w:rPr>
                <w:rFonts w:ascii="Arial Narrow" w:eastAsia="Times New Roman" w:hAnsi="Arial Narrow" w:cs="B Nazanin"/>
                <w:sz w:val="24"/>
                <w:szCs w:val="24"/>
                <w:lang w:bidi="fa-IR"/>
              </w:rPr>
              <w:t>75</w:t>
            </w:r>
            <w:r w:rsidR="00892A9D">
              <w:rPr>
                <w:rFonts w:ascii="Arial Narrow" w:eastAsia="Times New Roman" w:hAnsi="Arial Narrow" w:cs="B Nazanin"/>
                <w:sz w:val="24"/>
                <w:szCs w:val="24"/>
                <w:lang w:bidi="fa-IR"/>
              </w:rPr>
              <w:t xml:space="preserve"> (</w:t>
            </w:r>
            <w:r w:rsidRPr="005A1A27">
              <w:rPr>
                <w:rFonts w:ascii="Arial Narrow" w:eastAsia="Times New Roman" w:hAnsi="Arial Narrow" w:cs="B Nazanin"/>
                <w:sz w:val="24"/>
                <w:szCs w:val="24"/>
                <w:lang w:bidi="fa-IR"/>
              </w:rPr>
              <w:t>35.7)</w:t>
            </w:r>
          </w:p>
        </w:tc>
      </w:tr>
      <w:tr w:rsidR="003D6364" w:rsidRPr="005A1A27" w14:paraId="78779D46" w14:textId="77777777" w:rsidTr="00892A9D">
        <w:trPr>
          <w:trHeight w:val="150"/>
          <w:jc w:val="center"/>
        </w:trPr>
        <w:tc>
          <w:tcPr>
            <w:tcW w:w="3420" w:type="dxa"/>
            <w:vMerge/>
          </w:tcPr>
          <w:p w14:paraId="2AFC37E3" w14:textId="77777777" w:rsidR="003D6364" w:rsidRPr="005A1A27" w:rsidRDefault="003D6364" w:rsidP="005A1A27">
            <w:pPr>
              <w:tabs>
                <w:tab w:val="left" w:pos="3271"/>
              </w:tabs>
              <w:bidi w:val="0"/>
              <w:spacing w:line="240" w:lineRule="auto"/>
              <w:contextualSpacing/>
              <w:rPr>
                <w:rFonts w:ascii="Arial Narrow" w:hAnsi="Arial Narrow" w:cs="Times New Roman"/>
                <w:color w:val="000000" w:themeColor="text1"/>
                <w:sz w:val="24"/>
                <w:szCs w:val="24"/>
                <w:lang w:bidi="fa-IR"/>
              </w:rPr>
            </w:pPr>
          </w:p>
        </w:tc>
        <w:tc>
          <w:tcPr>
            <w:tcW w:w="1350" w:type="dxa"/>
            <w:vMerge/>
            <w:shd w:val="clear" w:color="auto" w:fill="auto"/>
          </w:tcPr>
          <w:p w14:paraId="28F8CE97" w14:textId="77777777" w:rsidR="003D6364" w:rsidRPr="005A1A27" w:rsidRDefault="003D6364" w:rsidP="005A1A27">
            <w:pPr>
              <w:bidi w:val="0"/>
              <w:spacing w:line="240" w:lineRule="auto"/>
              <w:contextualSpacing/>
              <w:jc w:val="center"/>
              <w:rPr>
                <w:rFonts w:ascii="Arial Narrow" w:eastAsia="Times New Roman" w:hAnsi="Arial Narrow" w:cs="B Nazanin"/>
                <w:sz w:val="24"/>
                <w:szCs w:val="24"/>
                <w:lang w:bidi="fa-IR"/>
              </w:rPr>
            </w:pPr>
          </w:p>
        </w:tc>
        <w:tc>
          <w:tcPr>
            <w:tcW w:w="1710" w:type="dxa"/>
            <w:shd w:val="clear" w:color="auto" w:fill="auto"/>
          </w:tcPr>
          <w:p w14:paraId="6C1A4980" w14:textId="77777777" w:rsidR="003D6364" w:rsidRPr="005A1A27" w:rsidRDefault="003D6364" w:rsidP="005A1A27">
            <w:pPr>
              <w:bidi w:val="0"/>
              <w:spacing w:line="240" w:lineRule="auto"/>
              <w:contextualSpacing/>
              <w:jc w:val="center"/>
              <w:rPr>
                <w:rFonts w:ascii="Arial Narrow" w:eastAsia="Times New Roman" w:hAnsi="Arial Narrow" w:cs="B Nazanin"/>
                <w:sz w:val="24"/>
                <w:szCs w:val="24"/>
                <w:lang w:bidi="fa-IR"/>
              </w:rPr>
            </w:pPr>
            <w:r w:rsidRPr="005A1A27">
              <w:rPr>
                <w:rFonts w:ascii="Arial Narrow" w:eastAsia="Times New Roman" w:hAnsi="Arial Narrow" w:cs="B Nazanin"/>
                <w:sz w:val="24"/>
                <w:szCs w:val="24"/>
                <w:lang w:bidi="fa-IR"/>
              </w:rPr>
              <w:t>&gt;12</w:t>
            </w:r>
          </w:p>
        </w:tc>
        <w:tc>
          <w:tcPr>
            <w:tcW w:w="1980" w:type="dxa"/>
          </w:tcPr>
          <w:p w14:paraId="47829AC0" w14:textId="6CC6340C" w:rsidR="003D6364" w:rsidRPr="005A1A27" w:rsidRDefault="003D6364" w:rsidP="005A1A27">
            <w:pPr>
              <w:bidi w:val="0"/>
              <w:spacing w:line="240" w:lineRule="auto"/>
              <w:contextualSpacing/>
              <w:jc w:val="center"/>
              <w:rPr>
                <w:rFonts w:ascii="Arial Narrow" w:eastAsia="Times New Roman" w:hAnsi="Arial Narrow" w:cs="B Nazanin"/>
                <w:sz w:val="24"/>
                <w:szCs w:val="24"/>
                <w:rtl/>
                <w:lang w:bidi="fa-IR"/>
              </w:rPr>
            </w:pPr>
            <w:r w:rsidRPr="005A1A27">
              <w:rPr>
                <w:rFonts w:ascii="Arial Narrow" w:eastAsia="Times New Roman" w:hAnsi="Arial Narrow" w:cs="B Nazanin"/>
                <w:sz w:val="24"/>
                <w:szCs w:val="24"/>
                <w:lang w:bidi="fa-IR"/>
              </w:rPr>
              <w:t>46</w:t>
            </w:r>
            <w:r w:rsidR="00892A9D">
              <w:rPr>
                <w:rFonts w:ascii="Arial Narrow" w:eastAsia="Times New Roman" w:hAnsi="Arial Narrow" w:cs="B Nazanin"/>
                <w:sz w:val="24"/>
                <w:szCs w:val="24"/>
                <w:lang w:bidi="fa-IR"/>
              </w:rPr>
              <w:t xml:space="preserve"> (</w:t>
            </w:r>
            <w:r w:rsidRPr="005A1A27">
              <w:rPr>
                <w:rFonts w:ascii="Arial Narrow" w:eastAsia="Times New Roman" w:hAnsi="Arial Narrow" w:cs="B Nazanin"/>
                <w:sz w:val="24"/>
                <w:szCs w:val="24"/>
                <w:lang w:bidi="fa-IR"/>
              </w:rPr>
              <w:t>21.9)</w:t>
            </w:r>
          </w:p>
        </w:tc>
      </w:tr>
      <w:tr w:rsidR="003D6364" w:rsidRPr="005A1A27" w14:paraId="77B18A9A" w14:textId="77777777" w:rsidTr="00892A9D">
        <w:trPr>
          <w:trHeight w:val="210"/>
          <w:jc w:val="center"/>
        </w:trPr>
        <w:tc>
          <w:tcPr>
            <w:tcW w:w="3420" w:type="dxa"/>
            <w:vMerge w:val="restart"/>
          </w:tcPr>
          <w:p w14:paraId="77C3DE86" w14:textId="463551E8" w:rsidR="003D6364" w:rsidRPr="005A1A27" w:rsidRDefault="003D6364" w:rsidP="005A1A27">
            <w:pPr>
              <w:tabs>
                <w:tab w:val="left" w:pos="3271"/>
              </w:tabs>
              <w:bidi w:val="0"/>
              <w:spacing w:line="240" w:lineRule="auto"/>
              <w:contextualSpacing/>
              <w:rPr>
                <w:rFonts w:ascii="Arial Narrow" w:hAnsi="Arial Narrow" w:cs="Times New Roman"/>
                <w:color w:val="000000" w:themeColor="text1"/>
                <w:sz w:val="24"/>
                <w:szCs w:val="24"/>
                <w:lang w:bidi="fa-IR"/>
              </w:rPr>
            </w:pPr>
            <w:r w:rsidRPr="005A1A27">
              <w:rPr>
                <w:rFonts w:ascii="Arial Narrow" w:hAnsi="Arial Narrow" w:cs="Times New Roman"/>
                <w:color w:val="000000" w:themeColor="text1"/>
                <w:sz w:val="24"/>
                <w:szCs w:val="24"/>
                <w:lang w:bidi="fa-IR"/>
              </w:rPr>
              <w:t>Intensity of personal accomplishment</w:t>
            </w:r>
          </w:p>
        </w:tc>
        <w:tc>
          <w:tcPr>
            <w:tcW w:w="1350" w:type="dxa"/>
            <w:vMerge w:val="restart"/>
            <w:shd w:val="clear" w:color="auto" w:fill="auto"/>
          </w:tcPr>
          <w:p w14:paraId="303CAAEC" w14:textId="77777777" w:rsidR="003D6364" w:rsidRPr="005A1A27" w:rsidRDefault="003D6364" w:rsidP="005A1A27">
            <w:pPr>
              <w:bidi w:val="0"/>
              <w:spacing w:line="240" w:lineRule="auto"/>
              <w:contextualSpacing/>
              <w:jc w:val="center"/>
              <w:rPr>
                <w:rFonts w:ascii="Arial Narrow" w:eastAsia="Times New Roman" w:hAnsi="Arial Narrow" w:cs="B Nazanin"/>
                <w:sz w:val="24"/>
                <w:szCs w:val="24"/>
                <w:lang w:bidi="fa-IR"/>
              </w:rPr>
            </w:pPr>
            <w:r w:rsidRPr="005A1A27">
              <w:rPr>
                <w:rFonts w:ascii="Arial Narrow" w:eastAsia="Times New Roman" w:hAnsi="Arial Narrow" w:cs="B Nazanin"/>
                <w:sz w:val="24"/>
                <w:szCs w:val="24"/>
                <w:lang w:bidi="fa-IR"/>
              </w:rPr>
              <w:t>32.56</w:t>
            </w:r>
            <w:r w:rsidRPr="005A1A27">
              <w:rPr>
                <w:rFonts w:ascii="Arial Narrow" w:eastAsia="Times New Roman" w:hAnsi="Arial Narrow" w:cs="Cambria"/>
                <w:sz w:val="24"/>
                <w:szCs w:val="24"/>
                <w:rtl/>
                <w:lang w:bidi="fa-IR"/>
              </w:rPr>
              <w:t>±</w:t>
            </w:r>
            <w:r w:rsidRPr="005A1A27">
              <w:rPr>
                <w:rFonts w:ascii="Arial Narrow" w:eastAsia="Times New Roman" w:hAnsi="Arial Narrow" w:cs="B Nazanin"/>
                <w:sz w:val="24"/>
                <w:szCs w:val="24"/>
                <w:lang w:bidi="fa-IR"/>
              </w:rPr>
              <w:t>11.64</w:t>
            </w:r>
          </w:p>
        </w:tc>
        <w:tc>
          <w:tcPr>
            <w:tcW w:w="1710" w:type="dxa"/>
            <w:shd w:val="clear" w:color="auto" w:fill="auto"/>
          </w:tcPr>
          <w:p w14:paraId="2275FD79" w14:textId="77777777" w:rsidR="003D6364" w:rsidRPr="005A1A27" w:rsidRDefault="003D6364" w:rsidP="005A1A27">
            <w:pPr>
              <w:bidi w:val="0"/>
              <w:spacing w:line="240" w:lineRule="auto"/>
              <w:contextualSpacing/>
              <w:jc w:val="center"/>
              <w:rPr>
                <w:rFonts w:ascii="Arial Narrow" w:eastAsia="Times New Roman" w:hAnsi="Arial Narrow" w:cs="B Nazanin"/>
                <w:sz w:val="24"/>
                <w:szCs w:val="24"/>
                <w:lang w:bidi="fa-IR"/>
              </w:rPr>
            </w:pPr>
            <w:r w:rsidRPr="005A1A27">
              <w:rPr>
                <w:rFonts w:ascii="Arial Narrow" w:eastAsia="Times New Roman" w:hAnsi="Arial Narrow" w:cs="B Nazanin"/>
                <w:sz w:val="24"/>
                <w:szCs w:val="24"/>
                <w:lang w:bidi="fa-IR"/>
              </w:rPr>
              <w:t>&lt;6</w:t>
            </w:r>
          </w:p>
        </w:tc>
        <w:tc>
          <w:tcPr>
            <w:tcW w:w="1980" w:type="dxa"/>
          </w:tcPr>
          <w:p w14:paraId="2389C75A" w14:textId="25F0828D" w:rsidR="003D6364" w:rsidRPr="005A1A27" w:rsidRDefault="003D6364" w:rsidP="005A1A27">
            <w:pPr>
              <w:bidi w:val="0"/>
              <w:spacing w:line="240" w:lineRule="auto"/>
              <w:contextualSpacing/>
              <w:jc w:val="center"/>
              <w:rPr>
                <w:rFonts w:ascii="Arial Narrow" w:eastAsia="Times New Roman" w:hAnsi="Arial Narrow" w:cs="B Nazanin"/>
                <w:sz w:val="24"/>
                <w:szCs w:val="24"/>
                <w:rtl/>
                <w:lang w:bidi="fa-IR"/>
              </w:rPr>
            </w:pPr>
            <w:r w:rsidRPr="005A1A27">
              <w:rPr>
                <w:rFonts w:ascii="Arial Narrow" w:eastAsia="Times New Roman" w:hAnsi="Arial Narrow" w:cs="B Nazanin"/>
                <w:sz w:val="24"/>
                <w:szCs w:val="24"/>
                <w:lang w:bidi="fa-IR"/>
              </w:rPr>
              <w:t>92</w:t>
            </w:r>
            <w:r w:rsidR="00892A9D">
              <w:rPr>
                <w:rFonts w:ascii="Arial Narrow" w:eastAsia="Times New Roman" w:hAnsi="Arial Narrow" w:cs="B Nazanin"/>
                <w:sz w:val="24"/>
                <w:szCs w:val="24"/>
                <w:lang w:bidi="fa-IR"/>
              </w:rPr>
              <w:t xml:space="preserve"> (</w:t>
            </w:r>
            <w:r w:rsidRPr="005A1A27">
              <w:rPr>
                <w:rFonts w:ascii="Arial Narrow" w:eastAsia="Times New Roman" w:hAnsi="Arial Narrow" w:cs="B Nazanin"/>
                <w:sz w:val="24"/>
                <w:szCs w:val="24"/>
                <w:lang w:bidi="fa-IR"/>
              </w:rPr>
              <w:t>44)</w:t>
            </w:r>
          </w:p>
        </w:tc>
      </w:tr>
      <w:tr w:rsidR="003D6364" w:rsidRPr="005A1A27" w14:paraId="2C16BF91" w14:textId="77777777" w:rsidTr="00892A9D">
        <w:trPr>
          <w:trHeight w:val="97"/>
          <w:jc w:val="center"/>
        </w:trPr>
        <w:tc>
          <w:tcPr>
            <w:tcW w:w="3420" w:type="dxa"/>
            <w:vMerge/>
          </w:tcPr>
          <w:p w14:paraId="569AF3E5" w14:textId="77777777" w:rsidR="003D6364" w:rsidRPr="005A1A27" w:rsidRDefault="003D6364" w:rsidP="005A1A27">
            <w:pPr>
              <w:tabs>
                <w:tab w:val="left" w:pos="3271"/>
              </w:tabs>
              <w:bidi w:val="0"/>
              <w:spacing w:line="240" w:lineRule="auto"/>
              <w:contextualSpacing/>
              <w:rPr>
                <w:rFonts w:ascii="Arial Narrow" w:hAnsi="Arial Narrow" w:cs="Times New Roman"/>
                <w:sz w:val="24"/>
                <w:szCs w:val="24"/>
                <w:lang w:bidi="fa-IR"/>
              </w:rPr>
            </w:pPr>
          </w:p>
        </w:tc>
        <w:tc>
          <w:tcPr>
            <w:tcW w:w="1350" w:type="dxa"/>
            <w:vMerge/>
            <w:shd w:val="clear" w:color="auto" w:fill="auto"/>
          </w:tcPr>
          <w:p w14:paraId="118B8D4F" w14:textId="77777777" w:rsidR="003D6364" w:rsidRPr="005A1A27" w:rsidRDefault="003D6364" w:rsidP="005A1A27">
            <w:pPr>
              <w:bidi w:val="0"/>
              <w:spacing w:line="240" w:lineRule="auto"/>
              <w:contextualSpacing/>
              <w:jc w:val="center"/>
              <w:rPr>
                <w:rFonts w:ascii="Arial Narrow" w:eastAsia="Times New Roman" w:hAnsi="Arial Narrow" w:cstheme="majorBidi"/>
                <w:sz w:val="24"/>
                <w:szCs w:val="24"/>
              </w:rPr>
            </w:pPr>
          </w:p>
        </w:tc>
        <w:tc>
          <w:tcPr>
            <w:tcW w:w="1710" w:type="dxa"/>
            <w:shd w:val="clear" w:color="auto" w:fill="auto"/>
          </w:tcPr>
          <w:p w14:paraId="31B8BF81" w14:textId="77777777" w:rsidR="003D6364" w:rsidRPr="005A1A27" w:rsidRDefault="003D6364" w:rsidP="005A1A27">
            <w:pPr>
              <w:bidi w:val="0"/>
              <w:spacing w:line="240" w:lineRule="auto"/>
              <w:contextualSpacing/>
              <w:jc w:val="center"/>
              <w:rPr>
                <w:rFonts w:ascii="Arial Narrow" w:eastAsia="Times New Roman" w:hAnsi="Arial Narrow" w:cs="B Nazanin"/>
                <w:sz w:val="24"/>
                <w:szCs w:val="24"/>
                <w:lang w:bidi="fa-IR"/>
              </w:rPr>
            </w:pPr>
            <w:r w:rsidRPr="005A1A27">
              <w:rPr>
                <w:rFonts w:ascii="Arial Narrow" w:eastAsia="Times New Roman" w:hAnsi="Arial Narrow" w:cs="B Nazanin"/>
                <w:sz w:val="24"/>
                <w:szCs w:val="24"/>
                <w:lang w:bidi="fa-IR"/>
              </w:rPr>
              <w:t>7-14</w:t>
            </w:r>
          </w:p>
        </w:tc>
        <w:tc>
          <w:tcPr>
            <w:tcW w:w="1980" w:type="dxa"/>
          </w:tcPr>
          <w:p w14:paraId="17978D5C" w14:textId="546ED28D" w:rsidR="003D6364" w:rsidRPr="005A1A27" w:rsidRDefault="003D6364" w:rsidP="005A1A27">
            <w:pPr>
              <w:bidi w:val="0"/>
              <w:spacing w:line="240" w:lineRule="auto"/>
              <w:contextualSpacing/>
              <w:jc w:val="center"/>
              <w:rPr>
                <w:rFonts w:ascii="Arial Narrow" w:eastAsia="Times New Roman" w:hAnsi="Arial Narrow" w:cs="B Nazanin"/>
                <w:sz w:val="24"/>
                <w:szCs w:val="24"/>
                <w:rtl/>
                <w:lang w:bidi="fa-IR"/>
              </w:rPr>
            </w:pPr>
            <w:r w:rsidRPr="005A1A27">
              <w:rPr>
                <w:rFonts w:ascii="Arial Narrow" w:eastAsia="Times New Roman" w:hAnsi="Arial Narrow" w:cs="B Nazanin"/>
                <w:sz w:val="24"/>
                <w:szCs w:val="24"/>
                <w:lang w:bidi="fa-IR"/>
              </w:rPr>
              <w:t>76</w:t>
            </w:r>
            <w:r w:rsidR="00892A9D">
              <w:rPr>
                <w:rFonts w:ascii="Arial Narrow" w:eastAsia="Times New Roman" w:hAnsi="Arial Narrow" w:cs="B Nazanin"/>
                <w:sz w:val="24"/>
                <w:szCs w:val="24"/>
                <w:lang w:bidi="fa-IR"/>
              </w:rPr>
              <w:t xml:space="preserve"> (</w:t>
            </w:r>
            <w:r w:rsidRPr="005A1A27">
              <w:rPr>
                <w:rFonts w:ascii="Arial Narrow" w:eastAsia="Times New Roman" w:hAnsi="Arial Narrow" w:cs="B Nazanin"/>
                <w:sz w:val="24"/>
                <w:szCs w:val="24"/>
                <w:lang w:bidi="fa-IR"/>
              </w:rPr>
              <w:t>36.4)</w:t>
            </w:r>
          </w:p>
        </w:tc>
      </w:tr>
      <w:tr w:rsidR="003D6364" w:rsidRPr="005A1A27" w14:paraId="30A789EE" w14:textId="77777777" w:rsidTr="00892A9D">
        <w:trPr>
          <w:trHeight w:val="195"/>
          <w:jc w:val="center"/>
        </w:trPr>
        <w:tc>
          <w:tcPr>
            <w:tcW w:w="3420" w:type="dxa"/>
            <w:vMerge/>
          </w:tcPr>
          <w:p w14:paraId="7E09885A" w14:textId="77777777" w:rsidR="003D6364" w:rsidRPr="005A1A27" w:rsidRDefault="003D6364" w:rsidP="005A1A27">
            <w:pPr>
              <w:tabs>
                <w:tab w:val="left" w:pos="3271"/>
              </w:tabs>
              <w:bidi w:val="0"/>
              <w:spacing w:line="240" w:lineRule="auto"/>
              <w:contextualSpacing/>
              <w:rPr>
                <w:rFonts w:ascii="Arial Narrow" w:hAnsi="Arial Narrow" w:cs="Times New Roman"/>
                <w:sz w:val="24"/>
                <w:szCs w:val="24"/>
                <w:lang w:bidi="fa-IR"/>
              </w:rPr>
            </w:pPr>
          </w:p>
        </w:tc>
        <w:tc>
          <w:tcPr>
            <w:tcW w:w="1350" w:type="dxa"/>
            <w:vMerge/>
            <w:shd w:val="clear" w:color="auto" w:fill="auto"/>
          </w:tcPr>
          <w:p w14:paraId="4EC0E366" w14:textId="77777777" w:rsidR="003D6364" w:rsidRPr="005A1A27" w:rsidRDefault="003D6364" w:rsidP="005A1A27">
            <w:pPr>
              <w:bidi w:val="0"/>
              <w:spacing w:line="240" w:lineRule="auto"/>
              <w:contextualSpacing/>
              <w:jc w:val="center"/>
              <w:rPr>
                <w:rFonts w:ascii="Arial Narrow" w:eastAsia="Times New Roman" w:hAnsi="Arial Narrow" w:cstheme="majorBidi"/>
                <w:sz w:val="24"/>
                <w:szCs w:val="24"/>
              </w:rPr>
            </w:pPr>
          </w:p>
        </w:tc>
        <w:tc>
          <w:tcPr>
            <w:tcW w:w="1710" w:type="dxa"/>
            <w:shd w:val="clear" w:color="auto" w:fill="auto"/>
          </w:tcPr>
          <w:p w14:paraId="58E09FE3" w14:textId="77777777" w:rsidR="003D6364" w:rsidRPr="005A1A27" w:rsidRDefault="003D6364" w:rsidP="005A1A27">
            <w:pPr>
              <w:bidi w:val="0"/>
              <w:spacing w:line="240" w:lineRule="auto"/>
              <w:contextualSpacing/>
              <w:jc w:val="center"/>
              <w:rPr>
                <w:rFonts w:ascii="Arial Narrow" w:eastAsia="Times New Roman" w:hAnsi="Arial Narrow" w:cs="B Nazanin"/>
                <w:sz w:val="24"/>
                <w:szCs w:val="24"/>
                <w:lang w:bidi="fa-IR"/>
              </w:rPr>
            </w:pPr>
            <w:r w:rsidRPr="005A1A27">
              <w:rPr>
                <w:rFonts w:ascii="Arial Narrow" w:eastAsia="Times New Roman" w:hAnsi="Arial Narrow" w:cs="B Nazanin"/>
                <w:sz w:val="24"/>
                <w:szCs w:val="24"/>
                <w:lang w:bidi="fa-IR"/>
              </w:rPr>
              <w:t>&gt;15</w:t>
            </w:r>
          </w:p>
        </w:tc>
        <w:tc>
          <w:tcPr>
            <w:tcW w:w="1980" w:type="dxa"/>
          </w:tcPr>
          <w:p w14:paraId="3C62AD85" w14:textId="4CFB19DF" w:rsidR="003D6364" w:rsidRPr="005A1A27" w:rsidRDefault="003D6364" w:rsidP="005A1A27">
            <w:pPr>
              <w:bidi w:val="0"/>
              <w:spacing w:line="240" w:lineRule="auto"/>
              <w:contextualSpacing/>
              <w:jc w:val="center"/>
              <w:rPr>
                <w:rFonts w:ascii="Arial Narrow" w:eastAsia="Times New Roman" w:hAnsi="Arial Narrow" w:cs="B Nazanin"/>
                <w:sz w:val="24"/>
                <w:szCs w:val="24"/>
                <w:rtl/>
                <w:lang w:bidi="fa-IR"/>
              </w:rPr>
            </w:pPr>
            <w:r w:rsidRPr="005A1A27">
              <w:rPr>
                <w:rFonts w:ascii="Arial Narrow" w:eastAsia="Times New Roman" w:hAnsi="Arial Narrow" w:cs="B Nazanin"/>
                <w:sz w:val="24"/>
                <w:szCs w:val="24"/>
                <w:lang w:bidi="fa-IR"/>
              </w:rPr>
              <w:t>41</w:t>
            </w:r>
            <w:r w:rsidR="00892A9D">
              <w:rPr>
                <w:rFonts w:ascii="Arial Narrow" w:eastAsia="Times New Roman" w:hAnsi="Arial Narrow" w:cs="B Nazanin"/>
                <w:sz w:val="24"/>
                <w:szCs w:val="24"/>
                <w:lang w:bidi="fa-IR"/>
              </w:rPr>
              <w:t xml:space="preserve"> (</w:t>
            </w:r>
            <w:r w:rsidRPr="005A1A27">
              <w:rPr>
                <w:rFonts w:ascii="Arial Narrow" w:eastAsia="Times New Roman" w:hAnsi="Arial Narrow" w:cs="B Nazanin"/>
                <w:sz w:val="24"/>
                <w:szCs w:val="24"/>
                <w:lang w:bidi="fa-IR"/>
              </w:rPr>
              <w:t>19.6)</w:t>
            </w:r>
          </w:p>
        </w:tc>
      </w:tr>
      <w:tr w:rsidR="00892A9D" w:rsidRPr="005A1A27" w14:paraId="4D8AD7DA" w14:textId="77777777" w:rsidTr="008E1FE0">
        <w:trPr>
          <w:trHeight w:val="195"/>
          <w:jc w:val="center"/>
        </w:trPr>
        <w:tc>
          <w:tcPr>
            <w:tcW w:w="3420" w:type="dxa"/>
          </w:tcPr>
          <w:p w14:paraId="7E388D35" w14:textId="7332B053" w:rsidR="00892A9D" w:rsidRPr="005A1A27" w:rsidRDefault="00892A9D" w:rsidP="00892A9D">
            <w:pPr>
              <w:tabs>
                <w:tab w:val="left" w:pos="3271"/>
              </w:tabs>
              <w:bidi w:val="0"/>
              <w:spacing w:line="240" w:lineRule="auto"/>
              <w:contextualSpacing/>
              <w:rPr>
                <w:rFonts w:ascii="Arial Narrow" w:hAnsi="Arial Narrow" w:cs="Times New Roman"/>
                <w:sz w:val="24"/>
                <w:szCs w:val="24"/>
                <w:lang w:bidi="fa-IR"/>
              </w:rPr>
            </w:pPr>
            <w:r w:rsidRPr="005A1A27">
              <w:rPr>
                <w:rFonts w:ascii="Arial Narrow" w:hAnsi="Arial Narrow" w:cs="Times New Roman"/>
                <w:sz w:val="24"/>
                <w:szCs w:val="24"/>
                <w:lang w:bidi="fa-IR"/>
              </w:rPr>
              <w:t>Total score of burnout frequency</w:t>
            </w:r>
          </w:p>
        </w:tc>
        <w:tc>
          <w:tcPr>
            <w:tcW w:w="1350" w:type="dxa"/>
            <w:shd w:val="clear" w:color="auto" w:fill="auto"/>
            <w:vAlign w:val="center"/>
          </w:tcPr>
          <w:p w14:paraId="5A8E34DF" w14:textId="4DE274A6" w:rsidR="00892A9D" w:rsidRPr="005A1A27" w:rsidRDefault="00892A9D" w:rsidP="00892A9D">
            <w:pPr>
              <w:bidi w:val="0"/>
              <w:spacing w:line="240" w:lineRule="auto"/>
              <w:contextualSpacing/>
              <w:jc w:val="center"/>
              <w:rPr>
                <w:rFonts w:ascii="Arial Narrow" w:eastAsia="Times New Roman" w:hAnsi="Arial Narrow" w:cstheme="majorBidi"/>
                <w:sz w:val="24"/>
                <w:szCs w:val="24"/>
              </w:rPr>
            </w:pPr>
            <w:r w:rsidRPr="005A1A27">
              <w:rPr>
                <w:rFonts w:ascii="Arial Narrow" w:eastAsia="Times New Roman" w:hAnsi="Arial Narrow" w:cs="B Nazanin"/>
                <w:sz w:val="24"/>
                <w:szCs w:val="24"/>
                <w:lang w:bidi="fa-IR"/>
              </w:rPr>
              <w:t>25.54</w:t>
            </w:r>
            <w:r w:rsidRPr="005A1A27">
              <w:rPr>
                <w:rFonts w:ascii="Arial Narrow" w:eastAsia="Times New Roman" w:hAnsi="Arial Narrow" w:cs="Cambria"/>
                <w:sz w:val="24"/>
                <w:szCs w:val="24"/>
                <w:rtl/>
                <w:lang w:bidi="fa-IR"/>
              </w:rPr>
              <w:t>±</w:t>
            </w:r>
            <w:r w:rsidRPr="005A1A27">
              <w:rPr>
                <w:rFonts w:ascii="Arial Narrow" w:eastAsia="Times New Roman" w:hAnsi="Arial Narrow" w:cs="B Nazanin"/>
                <w:sz w:val="24"/>
                <w:szCs w:val="24"/>
                <w:lang w:bidi="fa-IR"/>
              </w:rPr>
              <w:t>12.36</w:t>
            </w:r>
          </w:p>
        </w:tc>
        <w:tc>
          <w:tcPr>
            <w:tcW w:w="1710" w:type="dxa"/>
            <w:shd w:val="clear" w:color="auto" w:fill="auto"/>
          </w:tcPr>
          <w:p w14:paraId="1C8F2A5A" w14:textId="77777777" w:rsidR="00892A9D" w:rsidRPr="005A1A27" w:rsidRDefault="00892A9D" w:rsidP="00892A9D">
            <w:pPr>
              <w:bidi w:val="0"/>
              <w:spacing w:line="240" w:lineRule="auto"/>
              <w:contextualSpacing/>
              <w:jc w:val="center"/>
              <w:rPr>
                <w:rFonts w:ascii="Arial Narrow" w:eastAsia="Times New Roman" w:hAnsi="Arial Narrow" w:cs="B Nazanin"/>
                <w:sz w:val="24"/>
                <w:szCs w:val="24"/>
                <w:lang w:bidi="fa-IR"/>
              </w:rPr>
            </w:pPr>
          </w:p>
        </w:tc>
        <w:tc>
          <w:tcPr>
            <w:tcW w:w="1980" w:type="dxa"/>
          </w:tcPr>
          <w:p w14:paraId="3B588248" w14:textId="77777777" w:rsidR="00892A9D" w:rsidRPr="005A1A27" w:rsidRDefault="00892A9D" w:rsidP="00892A9D">
            <w:pPr>
              <w:bidi w:val="0"/>
              <w:spacing w:line="240" w:lineRule="auto"/>
              <w:contextualSpacing/>
              <w:jc w:val="center"/>
              <w:rPr>
                <w:rFonts w:ascii="Arial Narrow" w:eastAsia="Times New Roman" w:hAnsi="Arial Narrow" w:cs="B Nazanin"/>
                <w:sz w:val="24"/>
                <w:szCs w:val="24"/>
                <w:lang w:bidi="fa-IR"/>
              </w:rPr>
            </w:pPr>
          </w:p>
        </w:tc>
      </w:tr>
      <w:tr w:rsidR="00892A9D" w:rsidRPr="005A1A27" w14:paraId="5289A334" w14:textId="77777777" w:rsidTr="008E1FE0">
        <w:trPr>
          <w:trHeight w:val="195"/>
          <w:jc w:val="center"/>
        </w:trPr>
        <w:tc>
          <w:tcPr>
            <w:tcW w:w="3420" w:type="dxa"/>
          </w:tcPr>
          <w:p w14:paraId="13834FC1" w14:textId="7AA356D6" w:rsidR="00892A9D" w:rsidRPr="005A1A27" w:rsidRDefault="00892A9D" w:rsidP="00892A9D">
            <w:pPr>
              <w:tabs>
                <w:tab w:val="left" w:pos="3271"/>
              </w:tabs>
              <w:bidi w:val="0"/>
              <w:spacing w:line="240" w:lineRule="auto"/>
              <w:contextualSpacing/>
              <w:rPr>
                <w:rFonts w:ascii="Arial Narrow" w:hAnsi="Arial Narrow" w:cs="Times New Roman"/>
                <w:sz w:val="24"/>
                <w:szCs w:val="24"/>
                <w:lang w:bidi="fa-IR"/>
              </w:rPr>
            </w:pPr>
            <w:r w:rsidRPr="005A1A27">
              <w:rPr>
                <w:rFonts w:ascii="Arial Narrow" w:hAnsi="Arial Narrow" w:cs="Times New Roman"/>
                <w:sz w:val="24"/>
                <w:szCs w:val="24"/>
                <w:lang w:bidi="fa-IR"/>
              </w:rPr>
              <w:t>Total score of burnout intensity</w:t>
            </w:r>
          </w:p>
        </w:tc>
        <w:tc>
          <w:tcPr>
            <w:tcW w:w="1350" w:type="dxa"/>
            <w:shd w:val="clear" w:color="auto" w:fill="auto"/>
            <w:vAlign w:val="center"/>
          </w:tcPr>
          <w:p w14:paraId="2F97597C" w14:textId="03A1D2AF" w:rsidR="00892A9D" w:rsidRPr="005A1A27" w:rsidRDefault="00892A9D" w:rsidP="00892A9D">
            <w:pPr>
              <w:bidi w:val="0"/>
              <w:spacing w:line="240" w:lineRule="auto"/>
              <w:contextualSpacing/>
              <w:jc w:val="center"/>
              <w:rPr>
                <w:rFonts w:ascii="Arial Narrow" w:eastAsia="Times New Roman" w:hAnsi="Arial Narrow" w:cstheme="majorBidi"/>
                <w:sz w:val="24"/>
                <w:szCs w:val="24"/>
              </w:rPr>
            </w:pPr>
            <w:r w:rsidRPr="005A1A27">
              <w:rPr>
                <w:rFonts w:ascii="Arial Narrow" w:eastAsia="Times New Roman" w:hAnsi="Arial Narrow" w:cs="B Nazanin"/>
                <w:sz w:val="24"/>
                <w:szCs w:val="24"/>
                <w:lang w:bidi="fa-IR"/>
              </w:rPr>
              <w:t>32.23</w:t>
            </w:r>
            <w:r w:rsidRPr="005A1A27">
              <w:rPr>
                <w:rFonts w:ascii="Arial Narrow" w:eastAsia="Times New Roman" w:hAnsi="Arial Narrow" w:cs="Cambria"/>
                <w:sz w:val="24"/>
                <w:szCs w:val="24"/>
                <w:rtl/>
                <w:lang w:bidi="fa-IR"/>
              </w:rPr>
              <w:t>±</w:t>
            </w:r>
            <w:r w:rsidRPr="005A1A27">
              <w:rPr>
                <w:rFonts w:ascii="Arial Narrow" w:eastAsia="Times New Roman" w:hAnsi="Arial Narrow" w:cs="B Nazanin"/>
                <w:sz w:val="24"/>
                <w:szCs w:val="24"/>
                <w:lang w:bidi="fa-IR"/>
              </w:rPr>
              <w:t>12.36</w:t>
            </w:r>
          </w:p>
        </w:tc>
        <w:tc>
          <w:tcPr>
            <w:tcW w:w="1710" w:type="dxa"/>
            <w:shd w:val="clear" w:color="auto" w:fill="auto"/>
          </w:tcPr>
          <w:p w14:paraId="5C50B0A1" w14:textId="77777777" w:rsidR="00892A9D" w:rsidRPr="005A1A27" w:rsidRDefault="00892A9D" w:rsidP="00892A9D">
            <w:pPr>
              <w:bidi w:val="0"/>
              <w:spacing w:line="240" w:lineRule="auto"/>
              <w:contextualSpacing/>
              <w:jc w:val="center"/>
              <w:rPr>
                <w:rFonts w:ascii="Arial Narrow" w:eastAsia="Times New Roman" w:hAnsi="Arial Narrow" w:cs="B Nazanin"/>
                <w:sz w:val="24"/>
                <w:szCs w:val="24"/>
                <w:lang w:bidi="fa-IR"/>
              </w:rPr>
            </w:pPr>
          </w:p>
        </w:tc>
        <w:tc>
          <w:tcPr>
            <w:tcW w:w="1980" w:type="dxa"/>
          </w:tcPr>
          <w:p w14:paraId="1E94EE60" w14:textId="77777777" w:rsidR="00892A9D" w:rsidRPr="005A1A27" w:rsidRDefault="00892A9D" w:rsidP="00892A9D">
            <w:pPr>
              <w:bidi w:val="0"/>
              <w:spacing w:line="240" w:lineRule="auto"/>
              <w:contextualSpacing/>
              <w:jc w:val="center"/>
              <w:rPr>
                <w:rFonts w:ascii="Arial Narrow" w:eastAsia="Times New Roman" w:hAnsi="Arial Narrow" w:cs="B Nazanin"/>
                <w:sz w:val="24"/>
                <w:szCs w:val="24"/>
                <w:lang w:bidi="fa-IR"/>
              </w:rPr>
            </w:pPr>
          </w:p>
        </w:tc>
      </w:tr>
    </w:tbl>
    <w:p w14:paraId="5EA5307C" w14:textId="77777777" w:rsidR="00892A9D" w:rsidRDefault="00892A9D">
      <w:pPr>
        <w:bidi w:val="0"/>
      </w:pPr>
    </w:p>
    <w:p w14:paraId="4B336FB1" w14:textId="713C19FF" w:rsidR="00451991" w:rsidRPr="005A1A27" w:rsidRDefault="00451991" w:rsidP="005A1A27">
      <w:pPr>
        <w:tabs>
          <w:tab w:val="left" w:pos="3271"/>
        </w:tabs>
        <w:bidi w:val="0"/>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Kolmogorov-Smirnov test results showed that ethical climate, burnout frequency</w:t>
      </w:r>
      <w:r w:rsidR="005A1EDD" w:rsidRPr="005A1A27">
        <w:rPr>
          <w:rFonts w:ascii="Arial Narrow" w:hAnsi="Arial Narrow" w:cs="Times New Roman"/>
          <w:sz w:val="24"/>
          <w:szCs w:val="24"/>
          <w:lang w:bidi="fa-IR"/>
        </w:rPr>
        <w:t>,</w:t>
      </w:r>
      <w:r w:rsidRPr="005A1A27">
        <w:rPr>
          <w:rFonts w:ascii="Arial Narrow" w:hAnsi="Arial Narrow" w:cs="Times New Roman"/>
          <w:sz w:val="24"/>
          <w:szCs w:val="24"/>
          <w:lang w:bidi="fa-IR"/>
        </w:rPr>
        <w:t xml:space="preserve"> and burnout intensity variables </w:t>
      </w:r>
      <w:r w:rsidR="005A1EDD" w:rsidRPr="005A1A27">
        <w:rPr>
          <w:rFonts w:ascii="Arial Narrow" w:hAnsi="Arial Narrow" w:cs="Times New Roman"/>
          <w:sz w:val="24"/>
          <w:szCs w:val="24"/>
          <w:lang w:bidi="fa-IR"/>
        </w:rPr>
        <w:t>did not</w:t>
      </w:r>
      <w:r w:rsidRPr="005A1A27">
        <w:rPr>
          <w:rFonts w:ascii="Arial Narrow" w:hAnsi="Arial Narrow" w:cs="Times New Roman"/>
          <w:sz w:val="24"/>
          <w:szCs w:val="24"/>
          <w:lang w:bidi="fa-IR"/>
        </w:rPr>
        <w:t xml:space="preserve"> follow normal distribution (</w:t>
      </w:r>
      <w:r w:rsidRPr="00892A9D">
        <w:rPr>
          <w:rFonts w:ascii="Arial Narrow" w:hAnsi="Arial Narrow" w:cs="Times New Roman"/>
          <w:i/>
          <w:iCs/>
          <w:sz w:val="24"/>
          <w:szCs w:val="24"/>
          <w:lang w:bidi="fa-IR"/>
        </w:rPr>
        <w:t>p</w:t>
      </w:r>
      <w:r w:rsidRPr="005A1A27">
        <w:rPr>
          <w:rFonts w:ascii="Arial Narrow" w:hAnsi="Arial Narrow" w:cs="Times New Roman"/>
          <w:sz w:val="24"/>
          <w:szCs w:val="24"/>
          <w:lang w:bidi="fa-IR"/>
        </w:rPr>
        <w:t>-value &lt;0.05).</w:t>
      </w:r>
    </w:p>
    <w:p w14:paraId="1ECB6408" w14:textId="77777777" w:rsidR="00892A9D" w:rsidRDefault="00892A9D" w:rsidP="005A1A27">
      <w:pPr>
        <w:bidi w:val="0"/>
        <w:spacing w:line="240" w:lineRule="auto"/>
        <w:contextualSpacing/>
        <w:jc w:val="both"/>
        <w:rPr>
          <w:rFonts w:ascii="Arial Narrow" w:hAnsi="Arial Narrow" w:cs="Times New Roman"/>
          <w:sz w:val="24"/>
          <w:szCs w:val="24"/>
          <w:lang w:bidi="fa-IR"/>
        </w:rPr>
      </w:pPr>
    </w:p>
    <w:p w14:paraId="0F50B94A" w14:textId="7BC9367B" w:rsidR="00451991" w:rsidRPr="005A1A27" w:rsidRDefault="00451991" w:rsidP="00892A9D">
      <w:pPr>
        <w:bidi w:val="0"/>
        <w:spacing w:line="240" w:lineRule="auto"/>
        <w:contextualSpacing/>
        <w:jc w:val="both"/>
        <w:rPr>
          <w:rFonts w:ascii="Arial Narrow" w:eastAsia="Times New Roman" w:hAnsi="Arial Narrow" w:cs="B Nazanin"/>
          <w:sz w:val="24"/>
          <w:szCs w:val="24"/>
          <w:lang w:bidi="fa-IR"/>
        </w:rPr>
      </w:pPr>
      <w:r w:rsidRPr="005A1A27">
        <w:rPr>
          <w:rFonts w:ascii="Arial Narrow" w:hAnsi="Arial Narrow" w:cs="Times New Roman"/>
          <w:sz w:val="24"/>
          <w:szCs w:val="24"/>
          <w:lang w:bidi="fa-IR"/>
        </w:rPr>
        <w:t xml:space="preserve">The results of Spearman correlation coefficient showed significant and inverse relationships between ethical climate and job burnout (r =-0.243, </w:t>
      </w:r>
      <w:r w:rsidRPr="00892A9D">
        <w:rPr>
          <w:rFonts w:ascii="Arial Narrow" w:hAnsi="Arial Narrow" w:cs="Times New Roman"/>
          <w:i/>
          <w:iCs/>
          <w:sz w:val="24"/>
          <w:szCs w:val="24"/>
          <w:lang w:bidi="fa-IR"/>
        </w:rPr>
        <w:t>p</w:t>
      </w:r>
      <w:r w:rsidRPr="005A1A27">
        <w:rPr>
          <w:rFonts w:ascii="Arial Narrow" w:hAnsi="Arial Narrow" w:cs="Times New Roman"/>
          <w:sz w:val="24"/>
          <w:szCs w:val="24"/>
          <w:lang w:bidi="fa-IR"/>
        </w:rPr>
        <w:t xml:space="preserve">-value = 0.001). </w:t>
      </w:r>
      <w:r w:rsidR="005A1EDD" w:rsidRPr="005A1A27">
        <w:rPr>
          <w:rFonts w:ascii="Arial Narrow" w:hAnsi="Arial Narrow" w:cs="Times New Roman"/>
          <w:sz w:val="24"/>
          <w:szCs w:val="24"/>
          <w:lang w:bidi="fa-IR"/>
        </w:rPr>
        <w:t>In addition,</w:t>
      </w:r>
      <w:r w:rsidRPr="005A1A27">
        <w:rPr>
          <w:rFonts w:ascii="Arial Narrow" w:hAnsi="Arial Narrow" w:cs="Times New Roman"/>
          <w:sz w:val="24"/>
          <w:szCs w:val="24"/>
          <w:lang w:bidi="fa-IR"/>
        </w:rPr>
        <w:t xml:space="preserve"> there were significant and inverse relationships between</w:t>
      </w:r>
      <w:r w:rsidR="00EA5F82" w:rsidRPr="005A1A27">
        <w:rPr>
          <w:rFonts w:ascii="Arial Narrow" w:hAnsi="Arial Narrow" w:cs="Times New Roman"/>
          <w:sz w:val="24"/>
          <w:szCs w:val="24"/>
          <w:lang w:bidi="fa-IR"/>
        </w:rPr>
        <w:t xml:space="preserve"> the</w:t>
      </w:r>
      <w:r w:rsidR="00E34630" w:rsidRPr="005A1A27">
        <w:rPr>
          <w:rFonts w:ascii="Arial Narrow" w:hAnsi="Arial Narrow" w:cs="Times New Roman"/>
          <w:sz w:val="24"/>
          <w:szCs w:val="24"/>
          <w:rtl/>
          <w:lang w:bidi="fa-IR"/>
        </w:rPr>
        <w:t xml:space="preserve"> </w:t>
      </w:r>
      <w:r w:rsidR="00E34630" w:rsidRPr="005A1A27">
        <w:rPr>
          <w:rFonts w:ascii="Arial Narrow" w:hAnsi="Arial Narrow" w:cs="Times New Roman"/>
          <w:sz w:val="24"/>
          <w:szCs w:val="24"/>
          <w:lang w:bidi="fa-IR"/>
        </w:rPr>
        <w:t>total</w:t>
      </w:r>
      <w:r w:rsidRPr="005A1A27">
        <w:rPr>
          <w:rFonts w:ascii="Arial Narrow" w:hAnsi="Arial Narrow" w:cs="Times New Roman"/>
          <w:sz w:val="24"/>
          <w:szCs w:val="24"/>
          <w:lang w:bidi="fa-IR"/>
        </w:rPr>
        <w:t xml:space="preserve"> score of burnout frequency and</w:t>
      </w:r>
      <w:r w:rsidR="005A1EDD" w:rsidRPr="005A1A27">
        <w:rPr>
          <w:rFonts w:ascii="Arial Narrow" w:hAnsi="Arial Narrow" w:cs="Times New Roman"/>
          <w:sz w:val="24"/>
          <w:szCs w:val="24"/>
          <w:lang w:bidi="fa-IR"/>
        </w:rPr>
        <w:t xml:space="preserve"> </w:t>
      </w:r>
      <w:r w:rsidR="001874E4" w:rsidRPr="005A1A27">
        <w:rPr>
          <w:rFonts w:ascii="Arial Narrow" w:hAnsi="Arial Narrow" w:cs="Times New Roman"/>
          <w:sz w:val="24"/>
          <w:szCs w:val="24"/>
          <w:lang w:bidi="fa-IR"/>
        </w:rPr>
        <w:t xml:space="preserve">the </w:t>
      </w:r>
      <w:r w:rsidR="005A1EDD" w:rsidRPr="005A1A27">
        <w:rPr>
          <w:rFonts w:ascii="Arial Narrow" w:hAnsi="Arial Narrow" w:cs="Times New Roman"/>
          <w:sz w:val="24"/>
          <w:szCs w:val="24"/>
          <w:lang w:bidi="fa-IR"/>
        </w:rPr>
        <w:t>d</w:t>
      </w:r>
      <w:r w:rsidRPr="005A1A27">
        <w:rPr>
          <w:rFonts w:ascii="Arial Narrow" w:hAnsi="Arial Narrow" w:cs="Times New Roman"/>
          <w:sz w:val="24"/>
          <w:szCs w:val="24"/>
          <w:lang w:bidi="fa-IR"/>
        </w:rPr>
        <w:t>imension</w:t>
      </w:r>
      <w:r w:rsidR="00783323" w:rsidRPr="005A1A27">
        <w:rPr>
          <w:rFonts w:ascii="Arial Narrow" w:hAnsi="Arial Narrow" w:cs="Times New Roman"/>
          <w:sz w:val="24"/>
          <w:szCs w:val="24"/>
          <w:lang w:bidi="fa-IR"/>
        </w:rPr>
        <w:t>s</w:t>
      </w:r>
      <w:r w:rsidRPr="005A1A27">
        <w:rPr>
          <w:rFonts w:ascii="Arial Narrow" w:hAnsi="Arial Narrow" w:cs="Times New Roman"/>
          <w:sz w:val="24"/>
          <w:szCs w:val="24"/>
          <w:lang w:bidi="fa-IR"/>
        </w:rPr>
        <w:t xml:space="preserve"> of ethical climate (manag</w:t>
      </w:r>
      <w:r w:rsidR="00EA5F82" w:rsidRPr="005A1A27">
        <w:rPr>
          <w:rFonts w:ascii="Arial Narrow" w:hAnsi="Arial Narrow" w:cs="Times New Roman"/>
          <w:sz w:val="24"/>
          <w:szCs w:val="24"/>
          <w:lang w:bidi="fa-IR"/>
        </w:rPr>
        <w:t xml:space="preserve">er </w:t>
      </w:r>
      <w:r w:rsidRPr="005A1A27">
        <w:rPr>
          <w:rFonts w:ascii="Arial Narrow" w:hAnsi="Arial Narrow" w:cs="Times New Roman"/>
          <w:sz w:val="24"/>
          <w:szCs w:val="24"/>
          <w:lang w:bidi="fa-IR"/>
        </w:rPr>
        <w:t xml:space="preserve">and </w:t>
      </w:r>
      <w:r w:rsidR="00EA5F82" w:rsidRPr="005A1A27">
        <w:rPr>
          <w:rFonts w:ascii="Arial Narrow" w:hAnsi="Arial Narrow" w:cs="Times New Roman"/>
          <w:sz w:val="24"/>
          <w:szCs w:val="24"/>
          <w:lang w:bidi="fa-IR"/>
        </w:rPr>
        <w:t>h</w:t>
      </w:r>
      <w:r w:rsidRPr="005A1A27">
        <w:rPr>
          <w:rFonts w:ascii="Arial Narrow" w:hAnsi="Arial Narrow" w:cs="Times New Roman"/>
          <w:sz w:val="24"/>
          <w:szCs w:val="24"/>
          <w:lang w:bidi="fa-IR"/>
        </w:rPr>
        <w:t xml:space="preserve">ospital). </w:t>
      </w:r>
      <w:r w:rsidR="00EA5F82" w:rsidRPr="005A1A27">
        <w:rPr>
          <w:rFonts w:ascii="Arial Narrow" w:hAnsi="Arial Narrow" w:cs="Times New Roman"/>
          <w:sz w:val="24"/>
          <w:szCs w:val="24"/>
          <w:lang w:bidi="fa-IR"/>
        </w:rPr>
        <w:t>In addition</w:t>
      </w:r>
      <w:r w:rsidR="005A1EDD" w:rsidRPr="005A1A27">
        <w:rPr>
          <w:rFonts w:ascii="Arial Narrow" w:hAnsi="Arial Narrow" w:cs="Times New Roman"/>
          <w:sz w:val="24"/>
          <w:szCs w:val="24"/>
          <w:lang w:bidi="fa-IR"/>
        </w:rPr>
        <w:t>,</w:t>
      </w:r>
      <w:r w:rsidRPr="005A1A27">
        <w:rPr>
          <w:rFonts w:ascii="Arial Narrow" w:hAnsi="Arial Narrow" w:cs="Times New Roman"/>
          <w:sz w:val="24"/>
          <w:szCs w:val="24"/>
          <w:lang w:bidi="fa-IR"/>
        </w:rPr>
        <w:t xml:space="preserve"> there were significant and inverse relationships between </w:t>
      </w:r>
      <w:r w:rsidR="005A1EDD" w:rsidRPr="005A1A27">
        <w:rPr>
          <w:rFonts w:ascii="Arial Narrow" w:hAnsi="Arial Narrow" w:cs="Times New Roman"/>
          <w:sz w:val="24"/>
          <w:szCs w:val="24"/>
          <w:lang w:bidi="fa-IR"/>
        </w:rPr>
        <w:t>the t</w:t>
      </w:r>
      <w:r w:rsidRPr="005A1A27">
        <w:rPr>
          <w:rFonts w:ascii="Arial Narrow" w:hAnsi="Arial Narrow" w:cs="Times New Roman"/>
          <w:sz w:val="24"/>
          <w:szCs w:val="24"/>
          <w:lang w:bidi="fa-IR"/>
        </w:rPr>
        <w:t xml:space="preserve">otal score of burnout intensity and </w:t>
      </w:r>
      <w:r w:rsidR="005A1EDD" w:rsidRPr="005A1A27">
        <w:rPr>
          <w:rFonts w:ascii="Arial Narrow" w:hAnsi="Arial Narrow" w:cs="Times New Roman"/>
          <w:sz w:val="24"/>
          <w:szCs w:val="24"/>
          <w:lang w:bidi="fa-IR"/>
        </w:rPr>
        <w:t>the d</w:t>
      </w:r>
      <w:r w:rsidRPr="005A1A27">
        <w:rPr>
          <w:rFonts w:ascii="Arial Narrow" w:hAnsi="Arial Narrow" w:cs="Times New Roman"/>
          <w:sz w:val="24"/>
          <w:szCs w:val="24"/>
          <w:lang w:bidi="fa-IR"/>
        </w:rPr>
        <w:t>imension</w:t>
      </w:r>
      <w:r w:rsidR="00783323" w:rsidRPr="005A1A27">
        <w:rPr>
          <w:rFonts w:ascii="Arial Narrow" w:hAnsi="Arial Narrow" w:cs="Times New Roman"/>
          <w:sz w:val="24"/>
          <w:szCs w:val="24"/>
          <w:lang w:bidi="fa-IR"/>
        </w:rPr>
        <w:t>s</w:t>
      </w:r>
      <w:r w:rsidRPr="005A1A27">
        <w:rPr>
          <w:rFonts w:ascii="Arial Narrow" w:hAnsi="Arial Narrow" w:cs="Times New Roman"/>
          <w:sz w:val="24"/>
          <w:szCs w:val="24"/>
          <w:lang w:bidi="fa-IR"/>
        </w:rPr>
        <w:t xml:space="preserve"> of ethical climate (manager, Physician</w:t>
      </w:r>
      <w:r w:rsidR="001874E4" w:rsidRPr="005A1A27">
        <w:rPr>
          <w:rFonts w:ascii="Arial Narrow" w:hAnsi="Arial Narrow" w:cs="Times New Roman"/>
          <w:sz w:val="24"/>
          <w:szCs w:val="24"/>
          <w:lang w:bidi="fa-IR"/>
        </w:rPr>
        <w:t>,</w:t>
      </w:r>
      <w:r w:rsidRPr="005A1A27">
        <w:rPr>
          <w:rFonts w:ascii="Arial Narrow" w:hAnsi="Arial Narrow" w:cs="Times New Roman"/>
          <w:sz w:val="24"/>
          <w:szCs w:val="24"/>
          <w:lang w:bidi="fa-IR"/>
        </w:rPr>
        <w:t xml:space="preserve"> and Colleagues) (Table 3)</w:t>
      </w:r>
    </w:p>
    <w:p w14:paraId="26E10A26" w14:textId="77777777" w:rsidR="00451991" w:rsidRPr="005A1A27" w:rsidRDefault="00451991" w:rsidP="005A1A27">
      <w:pPr>
        <w:tabs>
          <w:tab w:val="left" w:pos="3271"/>
        </w:tabs>
        <w:bidi w:val="0"/>
        <w:spacing w:line="240" w:lineRule="auto"/>
        <w:contextualSpacing/>
        <w:rPr>
          <w:rFonts w:ascii="Arial Narrow" w:hAnsi="Arial Narrow" w:cs="Times New Roman"/>
          <w:sz w:val="24"/>
          <w:szCs w:val="24"/>
          <w:lang w:bidi="fa-IR"/>
        </w:rPr>
      </w:pPr>
    </w:p>
    <w:p w14:paraId="224F2B79" w14:textId="573E5B2B" w:rsidR="00451991" w:rsidRDefault="00451991" w:rsidP="00892A9D">
      <w:pPr>
        <w:bidi w:val="0"/>
        <w:spacing w:line="240" w:lineRule="auto"/>
        <w:contextualSpacing/>
        <w:jc w:val="center"/>
        <w:rPr>
          <w:rFonts w:ascii="Arial Narrow" w:hAnsi="Arial Narrow" w:cs="Times New Roman"/>
          <w:b/>
          <w:bCs/>
          <w:sz w:val="24"/>
          <w:szCs w:val="24"/>
          <w:lang w:bidi="fa-IR"/>
        </w:rPr>
      </w:pPr>
      <w:r w:rsidRPr="00892A9D">
        <w:rPr>
          <w:rFonts w:ascii="Arial Narrow" w:hAnsi="Arial Narrow" w:cs="Times New Roman"/>
          <w:b/>
          <w:bCs/>
          <w:sz w:val="24"/>
          <w:szCs w:val="24"/>
          <w:lang w:bidi="fa-IR"/>
        </w:rPr>
        <w:t>Table 3</w:t>
      </w:r>
      <w:r w:rsidR="00892A9D" w:rsidRPr="00892A9D">
        <w:rPr>
          <w:rFonts w:ascii="Arial Narrow" w:hAnsi="Arial Narrow" w:cs="Times New Roman"/>
          <w:b/>
          <w:bCs/>
          <w:sz w:val="24"/>
          <w:szCs w:val="24"/>
          <w:lang w:bidi="fa-IR"/>
        </w:rPr>
        <w:t>.</w:t>
      </w:r>
      <w:r w:rsidRPr="00892A9D">
        <w:rPr>
          <w:rFonts w:ascii="Arial Narrow" w:hAnsi="Arial Narrow" w:cs="Times New Roman"/>
          <w:b/>
          <w:bCs/>
          <w:sz w:val="24"/>
          <w:szCs w:val="24"/>
          <w:lang w:bidi="fa-IR"/>
        </w:rPr>
        <w:t xml:space="preserve">  </w:t>
      </w:r>
      <w:r w:rsidR="001874E4" w:rsidRPr="00892A9D">
        <w:rPr>
          <w:rFonts w:ascii="Arial Narrow" w:hAnsi="Arial Narrow" w:cs="Times New Roman"/>
          <w:b/>
          <w:bCs/>
          <w:sz w:val="24"/>
          <w:szCs w:val="24"/>
          <w:lang w:bidi="fa-IR"/>
        </w:rPr>
        <w:t>R</w:t>
      </w:r>
      <w:r w:rsidRPr="00892A9D">
        <w:rPr>
          <w:rFonts w:ascii="Arial Narrow" w:hAnsi="Arial Narrow" w:cs="Times New Roman"/>
          <w:b/>
          <w:bCs/>
          <w:sz w:val="24"/>
          <w:szCs w:val="24"/>
          <w:lang w:bidi="fa-IR"/>
        </w:rPr>
        <w:t>elationships between ethical climate and job burnout</w:t>
      </w:r>
    </w:p>
    <w:p w14:paraId="0E3C6CE6" w14:textId="77777777" w:rsidR="00892A9D" w:rsidRPr="00892A9D" w:rsidRDefault="00892A9D" w:rsidP="00892A9D">
      <w:pPr>
        <w:bidi w:val="0"/>
        <w:spacing w:line="240" w:lineRule="auto"/>
        <w:contextualSpacing/>
        <w:jc w:val="center"/>
        <w:rPr>
          <w:rFonts w:ascii="Arial Narrow" w:hAnsi="Arial Narrow" w:cs="Times New Roman"/>
          <w:b/>
          <w:bCs/>
          <w:sz w:val="24"/>
          <w:szCs w:val="24"/>
          <w:lang w:bidi="fa-IR"/>
        </w:rPr>
      </w:pPr>
    </w:p>
    <w:tbl>
      <w:tblPr>
        <w:bidiVisual/>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1187"/>
        <w:gridCol w:w="1334"/>
        <w:gridCol w:w="1163"/>
        <w:gridCol w:w="1276"/>
        <w:gridCol w:w="1272"/>
        <w:gridCol w:w="1759"/>
      </w:tblGrid>
      <w:tr w:rsidR="00451991" w:rsidRPr="005A1A27" w14:paraId="50D26C74" w14:textId="77777777" w:rsidTr="00892A9D">
        <w:trPr>
          <w:trHeight w:val="451"/>
          <w:jc w:val="center"/>
        </w:trPr>
        <w:tc>
          <w:tcPr>
            <w:tcW w:w="1646" w:type="dxa"/>
            <w:vAlign w:val="center"/>
          </w:tcPr>
          <w:p w14:paraId="5243885D" w14:textId="08E0F973" w:rsidR="00451991" w:rsidRPr="00892A9D" w:rsidRDefault="001874E4" w:rsidP="00892A9D">
            <w:pPr>
              <w:bidi w:val="0"/>
              <w:spacing w:line="240" w:lineRule="auto"/>
              <w:contextualSpacing/>
              <w:jc w:val="center"/>
              <w:rPr>
                <w:rFonts w:ascii="Arial Narrow" w:hAnsi="Arial Narrow" w:cs="Times New Roman"/>
                <w:b/>
                <w:bCs/>
                <w:sz w:val="24"/>
                <w:szCs w:val="24"/>
                <w:lang w:bidi="fa-IR"/>
              </w:rPr>
            </w:pPr>
            <w:r w:rsidRPr="00892A9D">
              <w:rPr>
                <w:rFonts w:ascii="Arial Narrow" w:hAnsi="Arial Narrow" w:cs="Times New Roman"/>
                <w:b/>
                <w:bCs/>
                <w:color w:val="000000" w:themeColor="text1"/>
                <w:sz w:val="24"/>
                <w:szCs w:val="24"/>
                <w:lang w:bidi="fa-IR"/>
              </w:rPr>
              <w:t>E</w:t>
            </w:r>
            <w:r w:rsidR="00451991" w:rsidRPr="00892A9D">
              <w:rPr>
                <w:rFonts w:ascii="Arial Narrow" w:hAnsi="Arial Narrow" w:cs="Times New Roman"/>
                <w:b/>
                <w:bCs/>
                <w:color w:val="000000" w:themeColor="text1"/>
                <w:sz w:val="24"/>
                <w:szCs w:val="24"/>
                <w:lang w:bidi="fa-IR"/>
              </w:rPr>
              <w:t>thical climate</w:t>
            </w:r>
          </w:p>
        </w:tc>
        <w:tc>
          <w:tcPr>
            <w:tcW w:w="1187" w:type="dxa"/>
            <w:vAlign w:val="center"/>
          </w:tcPr>
          <w:p w14:paraId="03D33599" w14:textId="0058FA3C" w:rsidR="00451991" w:rsidRPr="00892A9D" w:rsidRDefault="00451991" w:rsidP="00892A9D">
            <w:pPr>
              <w:bidi w:val="0"/>
              <w:spacing w:line="240" w:lineRule="auto"/>
              <w:contextualSpacing/>
              <w:jc w:val="center"/>
              <w:rPr>
                <w:rFonts w:ascii="Arial Narrow" w:hAnsi="Arial Narrow" w:cs="Times New Roman"/>
                <w:b/>
                <w:bCs/>
                <w:color w:val="000000" w:themeColor="text1"/>
                <w:sz w:val="24"/>
                <w:szCs w:val="24"/>
                <w:lang w:bidi="fa-IR"/>
              </w:rPr>
            </w:pPr>
            <w:r w:rsidRPr="00892A9D">
              <w:rPr>
                <w:rFonts w:ascii="Arial Narrow" w:hAnsi="Arial Narrow" w:cs="Times New Roman"/>
                <w:b/>
                <w:bCs/>
                <w:color w:val="000000" w:themeColor="text1"/>
                <w:sz w:val="24"/>
                <w:szCs w:val="24"/>
                <w:lang w:bidi="fa-IR"/>
              </w:rPr>
              <w:t>Patients</w:t>
            </w:r>
          </w:p>
        </w:tc>
        <w:tc>
          <w:tcPr>
            <w:tcW w:w="1334" w:type="dxa"/>
            <w:vAlign w:val="center"/>
          </w:tcPr>
          <w:p w14:paraId="58BBF1F1" w14:textId="51213874" w:rsidR="00451991" w:rsidRPr="00892A9D" w:rsidRDefault="00451991" w:rsidP="00892A9D">
            <w:pPr>
              <w:bidi w:val="0"/>
              <w:spacing w:line="240" w:lineRule="auto"/>
              <w:contextualSpacing/>
              <w:jc w:val="center"/>
              <w:rPr>
                <w:rFonts w:ascii="Arial Narrow" w:hAnsi="Arial Narrow" w:cs="Times New Roman"/>
                <w:b/>
                <w:bCs/>
                <w:color w:val="000000" w:themeColor="text1"/>
                <w:sz w:val="24"/>
                <w:szCs w:val="24"/>
                <w:lang w:bidi="fa-IR"/>
              </w:rPr>
            </w:pPr>
            <w:r w:rsidRPr="00892A9D">
              <w:rPr>
                <w:rFonts w:ascii="Arial Narrow" w:hAnsi="Arial Narrow" w:cs="Times New Roman"/>
                <w:b/>
                <w:bCs/>
                <w:color w:val="000000" w:themeColor="text1"/>
                <w:sz w:val="24"/>
                <w:szCs w:val="24"/>
                <w:lang w:bidi="fa-IR"/>
              </w:rPr>
              <w:t>Colleagues</w:t>
            </w:r>
          </w:p>
        </w:tc>
        <w:tc>
          <w:tcPr>
            <w:tcW w:w="1163" w:type="dxa"/>
            <w:vAlign w:val="center"/>
          </w:tcPr>
          <w:p w14:paraId="3D3D8FB4" w14:textId="768F5D85" w:rsidR="00451991" w:rsidRPr="00892A9D" w:rsidRDefault="00451991" w:rsidP="00892A9D">
            <w:pPr>
              <w:bidi w:val="0"/>
              <w:spacing w:line="240" w:lineRule="auto"/>
              <w:contextualSpacing/>
              <w:jc w:val="center"/>
              <w:rPr>
                <w:rFonts w:ascii="Arial Narrow" w:hAnsi="Arial Narrow" w:cs="Times New Roman"/>
                <w:b/>
                <w:bCs/>
                <w:color w:val="000000" w:themeColor="text1"/>
                <w:sz w:val="24"/>
                <w:szCs w:val="24"/>
                <w:lang w:bidi="fa-IR"/>
              </w:rPr>
            </w:pPr>
            <w:r w:rsidRPr="00892A9D">
              <w:rPr>
                <w:rFonts w:ascii="Arial Narrow" w:hAnsi="Arial Narrow" w:cs="Times New Roman"/>
                <w:b/>
                <w:bCs/>
                <w:color w:val="000000" w:themeColor="text1"/>
                <w:sz w:val="24"/>
                <w:szCs w:val="24"/>
                <w:lang w:bidi="fa-IR"/>
              </w:rPr>
              <w:t>Hospital</w:t>
            </w:r>
          </w:p>
        </w:tc>
        <w:tc>
          <w:tcPr>
            <w:tcW w:w="1276" w:type="dxa"/>
            <w:vAlign w:val="center"/>
          </w:tcPr>
          <w:p w14:paraId="7DBECE78" w14:textId="19C23D2B" w:rsidR="00451991" w:rsidRPr="00892A9D" w:rsidRDefault="00451991" w:rsidP="00892A9D">
            <w:pPr>
              <w:bidi w:val="0"/>
              <w:spacing w:line="240" w:lineRule="auto"/>
              <w:contextualSpacing/>
              <w:jc w:val="center"/>
              <w:rPr>
                <w:rFonts w:ascii="Arial Narrow" w:hAnsi="Arial Narrow" w:cs="Times New Roman"/>
                <w:b/>
                <w:bCs/>
                <w:color w:val="000000" w:themeColor="text1"/>
                <w:sz w:val="24"/>
                <w:szCs w:val="24"/>
                <w:lang w:bidi="fa-IR"/>
              </w:rPr>
            </w:pPr>
            <w:r w:rsidRPr="00892A9D">
              <w:rPr>
                <w:rFonts w:ascii="Arial Narrow" w:hAnsi="Arial Narrow" w:cs="Times New Roman"/>
                <w:b/>
                <w:bCs/>
                <w:color w:val="000000" w:themeColor="text1"/>
                <w:sz w:val="24"/>
                <w:szCs w:val="24"/>
                <w:lang w:bidi="fa-IR"/>
              </w:rPr>
              <w:t>Physician</w:t>
            </w:r>
          </w:p>
        </w:tc>
        <w:tc>
          <w:tcPr>
            <w:tcW w:w="1272" w:type="dxa"/>
            <w:shd w:val="clear" w:color="auto" w:fill="auto"/>
            <w:vAlign w:val="center"/>
          </w:tcPr>
          <w:p w14:paraId="1C03C8E2" w14:textId="39CE6381" w:rsidR="00451991" w:rsidRPr="00892A9D" w:rsidRDefault="001874E4" w:rsidP="00892A9D">
            <w:pPr>
              <w:bidi w:val="0"/>
              <w:spacing w:line="240" w:lineRule="auto"/>
              <w:contextualSpacing/>
              <w:jc w:val="center"/>
              <w:rPr>
                <w:rFonts w:ascii="Arial Narrow" w:hAnsi="Arial Narrow" w:cs="Times New Roman"/>
                <w:b/>
                <w:bCs/>
                <w:sz w:val="24"/>
                <w:szCs w:val="24"/>
                <w:rtl/>
                <w:lang w:bidi="fa-IR"/>
              </w:rPr>
            </w:pPr>
            <w:r w:rsidRPr="00892A9D">
              <w:rPr>
                <w:rFonts w:ascii="Arial Narrow" w:hAnsi="Arial Narrow" w:cs="Times New Roman"/>
                <w:b/>
                <w:bCs/>
                <w:sz w:val="24"/>
                <w:szCs w:val="24"/>
                <w:lang w:bidi="fa-IR"/>
              </w:rPr>
              <w:t>M</w:t>
            </w:r>
            <w:r w:rsidR="003D6364" w:rsidRPr="00892A9D">
              <w:rPr>
                <w:rFonts w:ascii="Arial Narrow" w:hAnsi="Arial Narrow" w:cs="Times New Roman"/>
                <w:b/>
                <w:bCs/>
                <w:sz w:val="24"/>
                <w:szCs w:val="24"/>
                <w:lang w:bidi="fa-IR"/>
              </w:rPr>
              <w:t>anager</w:t>
            </w:r>
          </w:p>
        </w:tc>
        <w:tc>
          <w:tcPr>
            <w:tcW w:w="1759" w:type="dxa"/>
            <w:vAlign w:val="center"/>
          </w:tcPr>
          <w:p w14:paraId="6730A90E" w14:textId="3DCC2494" w:rsidR="00451991" w:rsidRPr="00892A9D" w:rsidRDefault="001874E4" w:rsidP="00892A9D">
            <w:pPr>
              <w:bidi w:val="0"/>
              <w:spacing w:line="240" w:lineRule="auto"/>
              <w:contextualSpacing/>
              <w:jc w:val="center"/>
              <w:rPr>
                <w:rFonts w:ascii="Arial Narrow" w:hAnsi="Arial Narrow" w:cs="Times New Roman"/>
                <w:b/>
                <w:bCs/>
                <w:sz w:val="24"/>
                <w:szCs w:val="24"/>
                <w:lang w:bidi="fa-IR"/>
              </w:rPr>
            </w:pPr>
            <w:r w:rsidRPr="00892A9D">
              <w:rPr>
                <w:rFonts w:ascii="Arial Narrow" w:hAnsi="Arial Narrow" w:cs="Times New Roman"/>
                <w:b/>
                <w:bCs/>
                <w:sz w:val="24"/>
                <w:szCs w:val="24"/>
                <w:lang w:bidi="fa-IR"/>
              </w:rPr>
              <w:t>D</w:t>
            </w:r>
            <w:r w:rsidR="00451991" w:rsidRPr="00892A9D">
              <w:rPr>
                <w:rFonts w:ascii="Arial Narrow" w:hAnsi="Arial Narrow" w:cs="Times New Roman"/>
                <w:b/>
                <w:bCs/>
                <w:sz w:val="24"/>
                <w:szCs w:val="24"/>
                <w:lang w:bidi="fa-IR"/>
              </w:rPr>
              <w:t>imensions</w:t>
            </w:r>
          </w:p>
        </w:tc>
      </w:tr>
      <w:tr w:rsidR="00451991" w:rsidRPr="005A1A27" w14:paraId="68EF11F9" w14:textId="77777777" w:rsidTr="00892A9D">
        <w:trPr>
          <w:jc w:val="center"/>
        </w:trPr>
        <w:tc>
          <w:tcPr>
            <w:tcW w:w="1646" w:type="dxa"/>
          </w:tcPr>
          <w:p w14:paraId="33978D56" w14:textId="0E844BB3"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-0.238</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5815E4FF" w14:textId="09746CF8"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0.001</w:t>
            </w:r>
            <w:r w:rsidR="00451991" w:rsidRPr="005A1A27">
              <w:rPr>
                <w:rFonts w:ascii="Arial Narrow" w:hAnsi="Arial Narrow" w:cs="Times New Roman"/>
                <w:sz w:val="24"/>
                <w:szCs w:val="24"/>
                <w:rtl/>
                <w:lang w:bidi="fa-IR"/>
              </w:rPr>
              <w:t>=</w:t>
            </w:r>
            <w:r w:rsidRPr="000C5249">
              <w:rPr>
                <w:rFonts w:ascii="Arial Narrow" w:hAnsi="Arial Narrow" w:cs="Times New Roman"/>
                <w:i/>
                <w:iCs/>
                <w:sz w:val="24"/>
                <w:szCs w:val="24"/>
                <w:lang w:bidi="fa-IR"/>
              </w:rPr>
              <w:t>p</w:t>
            </w:r>
          </w:p>
        </w:tc>
        <w:tc>
          <w:tcPr>
            <w:tcW w:w="1187" w:type="dxa"/>
          </w:tcPr>
          <w:p w14:paraId="5AFEF2C9" w14:textId="71583588"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-0.169</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01B4F54C" w14:textId="084C03C4"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0.014</w:t>
            </w:r>
            <w:r w:rsidR="00451991" w:rsidRPr="005A1A27">
              <w:rPr>
                <w:rFonts w:ascii="Arial Narrow" w:hAnsi="Arial Narrow" w:cs="Times New Roman"/>
                <w:sz w:val="24"/>
                <w:szCs w:val="24"/>
                <w:rtl/>
                <w:lang w:bidi="fa-IR"/>
              </w:rPr>
              <w:t>=</w:t>
            </w:r>
            <w:r w:rsidRPr="000C5249">
              <w:rPr>
                <w:rFonts w:ascii="Arial Narrow" w:hAnsi="Arial Narrow" w:cs="Times New Roman"/>
                <w:i/>
                <w:iCs/>
                <w:sz w:val="24"/>
                <w:szCs w:val="24"/>
                <w:lang w:bidi="fa-IR"/>
              </w:rPr>
              <w:t>p</w:t>
            </w:r>
          </w:p>
        </w:tc>
        <w:tc>
          <w:tcPr>
            <w:tcW w:w="1334" w:type="dxa"/>
          </w:tcPr>
          <w:p w14:paraId="163303C8" w14:textId="19AF1520"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-0.178</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3E24D8B7" w14:textId="5F8B006C"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0.010</w:t>
            </w:r>
            <w:r w:rsidR="00451991" w:rsidRPr="005A1A27">
              <w:rPr>
                <w:rFonts w:ascii="Arial Narrow" w:hAnsi="Arial Narrow" w:cs="Times New Roman"/>
                <w:sz w:val="24"/>
                <w:szCs w:val="24"/>
                <w:rtl/>
                <w:lang w:bidi="fa-IR"/>
              </w:rPr>
              <w:t>=</w:t>
            </w:r>
            <w:r w:rsidRPr="000C5249">
              <w:rPr>
                <w:rFonts w:ascii="Arial Narrow" w:hAnsi="Arial Narrow" w:cs="Times New Roman"/>
                <w:i/>
                <w:iCs/>
                <w:sz w:val="24"/>
                <w:szCs w:val="24"/>
                <w:lang w:bidi="fa-IR"/>
              </w:rPr>
              <w:t>p</w:t>
            </w:r>
          </w:p>
        </w:tc>
        <w:tc>
          <w:tcPr>
            <w:tcW w:w="1163" w:type="dxa"/>
          </w:tcPr>
          <w:p w14:paraId="269AB2C8" w14:textId="03391BB4"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-0.125</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17C97561" w14:textId="667D51AA"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0.071</w:t>
            </w:r>
            <w:r w:rsidR="00451991" w:rsidRPr="005A1A27">
              <w:rPr>
                <w:rFonts w:ascii="Arial Narrow" w:hAnsi="Arial Narrow" w:cs="Times New Roman"/>
                <w:sz w:val="24"/>
                <w:szCs w:val="24"/>
                <w:rtl/>
                <w:lang w:bidi="fa-IR"/>
              </w:rPr>
              <w:t>=</w:t>
            </w:r>
            <w:r w:rsidRPr="000C5249">
              <w:rPr>
                <w:rFonts w:ascii="Arial Narrow" w:hAnsi="Arial Narrow" w:cs="Times New Roman"/>
                <w:i/>
                <w:iCs/>
                <w:sz w:val="24"/>
                <w:szCs w:val="24"/>
                <w:lang w:bidi="fa-IR"/>
              </w:rPr>
              <w:t>p</w:t>
            </w:r>
          </w:p>
        </w:tc>
        <w:tc>
          <w:tcPr>
            <w:tcW w:w="1276" w:type="dxa"/>
          </w:tcPr>
          <w:p w14:paraId="26A8D219" w14:textId="3F9D0FD8"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-0.185</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3590C3FA" w14:textId="52439D1A"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0.007</w:t>
            </w:r>
            <w:r w:rsidR="00451991" w:rsidRPr="005A1A27">
              <w:rPr>
                <w:rFonts w:ascii="Arial Narrow" w:hAnsi="Arial Narrow" w:cs="Times New Roman"/>
                <w:sz w:val="24"/>
                <w:szCs w:val="24"/>
                <w:rtl/>
                <w:lang w:bidi="fa-IR"/>
              </w:rPr>
              <w:t>=</w:t>
            </w:r>
            <w:r w:rsidRPr="000C5249">
              <w:rPr>
                <w:rFonts w:ascii="Arial Narrow" w:hAnsi="Arial Narrow" w:cs="Times New Roman"/>
                <w:i/>
                <w:iCs/>
                <w:sz w:val="24"/>
                <w:szCs w:val="24"/>
                <w:lang w:bidi="fa-IR"/>
              </w:rPr>
              <w:t>p</w:t>
            </w:r>
          </w:p>
        </w:tc>
        <w:tc>
          <w:tcPr>
            <w:tcW w:w="1272" w:type="dxa"/>
            <w:shd w:val="clear" w:color="auto" w:fill="auto"/>
          </w:tcPr>
          <w:p w14:paraId="0DBB1ED2" w14:textId="0EBFE5BB"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-0.207</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5E9A1F53" w14:textId="62A690E7"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0.003</w:t>
            </w:r>
            <w:r w:rsidR="00451991" w:rsidRPr="005A1A27">
              <w:rPr>
                <w:rFonts w:ascii="Arial Narrow" w:hAnsi="Arial Narrow" w:cs="Times New Roman"/>
                <w:sz w:val="24"/>
                <w:szCs w:val="24"/>
                <w:rtl/>
                <w:lang w:bidi="fa-IR"/>
              </w:rPr>
              <w:t>=</w:t>
            </w:r>
            <w:r w:rsidRPr="000C5249">
              <w:rPr>
                <w:rFonts w:ascii="Arial Narrow" w:hAnsi="Arial Narrow" w:cs="Times New Roman"/>
                <w:i/>
                <w:iCs/>
                <w:sz w:val="24"/>
                <w:szCs w:val="24"/>
                <w:lang w:bidi="fa-IR"/>
              </w:rPr>
              <w:t>p</w:t>
            </w:r>
          </w:p>
        </w:tc>
        <w:tc>
          <w:tcPr>
            <w:tcW w:w="1759" w:type="dxa"/>
          </w:tcPr>
          <w:p w14:paraId="59B0A677" w14:textId="77777777" w:rsidR="00451991" w:rsidRPr="005A1A27" w:rsidRDefault="00451991" w:rsidP="00892A9D">
            <w:pPr>
              <w:bidi w:val="0"/>
              <w:spacing w:line="240" w:lineRule="auto"/>
              <w:contextualSpacing/>
              <w:rPr>
                <w:rFonts w:ascii="Arial Narrow" w:eastAsia="Times New Roman" w:hAnsi="Arial Narrow" w:cs="B Nazanin"/>
                <w:sz w:val="24"/>
                <w:szCs w:val="24"/>
                <w:rtl/>
                <w:lang w:bidi="fa-IR"/>
              </w:rPr>
            </w:pPr>
            <w:r w:rsidRPr="005A1A27">
              <w:rPr>
                <w:rFonts w:ascii="Arial Narrow" w:hAnsi="Arial Narrow" w:cs="Times New Roman"/>
                <w:sz w:val="24"/>
                <w:szCs w:val="24"/>
                <w:lang w:bidi="fa-IR"/>
              </w:rPr>
              <w:t>Frequency of emotional exhaustion</w:t>
            </w:r>
          </w:p>
        </w:tc>
      </w:tr>
      <w:tr w:rsidR="00451991" w:rsidRPr="005A1A27" w14:paraId="3FB6CBB5" w14:textId="77777777" w:rsidTr="00892A9D">
        <w:trPr>
          <w:jc w:val="center"/>
        </w:trPr>
        <w:tc>
          <w:tcPr>
            <w:tcW w:w="1646" w:type="dxa"/>
          </w:tcPr>
          <w:p w14:paraId="36916921" w14:textId="26BCB74B"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-0.116</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037AF181" w14:textId="4E67DC94"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0.094</w:t>
            </w:r>
            <w:r w:rsidR="00451991" w:rsidRPr="005A1A27">
              <w:rPr>
                <w:rFonts w:ascii="Arial Narrow" w:hAnsi="Arial Narrow" w:cs="Times New Roman"/>
                <w:sz w:val="24"/>
                <w:szCs w:val="24"/>
                <w:rtl/>
                <w:lang w:bidi="fa-IR"/>
              </w:rPr>
              <w:t>=</w:t>
            </w:r>
            <w:r w:rsidRPr="000C5249">
              <w:rPr>
                <w:rFonts w:ascii="Arial Narrow" w:hAnsi="Arial Narrow" w:cs="Times New Roman"/>
                <w:i/>
                <w:iCs/>
                <w:sz w:val="24"/>
                <w:szCs w:val="24"/>
                <w:lang w:bidi="fa-IR"/>
              </w:rPr>
              <w:t>p</w:t>
            </w:r>
          </w:p>
        </w:tc>
        <w:tc>
          <w:tcPr>
            <w:tcW w:w="1187" w:type="dxa"/>
          </w:tcPr>
          <w:p w14:paraId="1E8FA587" w14:textId="750EF706"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-0.094</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07CDE059" w14:textId="2F8EC0A3"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0.177</w:t>
            </w:r>
            <w:r w:rsidR="00451991" w:rsidRPr="005A1A27">
              <w:rPr>
                <w:rFonts w:ascii="Arial Narrow" w:hAnsi="Arial Narrow" w:cs="Times New Roman"/>
                <w:sz w:val="24"/>
                <w:szCs w:val="24"/>
                <w:rtl/>
                <w:lang w:bidi="fa-IR"/>
              </w:rPr>
              <w:t>=</w:t>
            </w:r>
            <w:r w:rsidRPr="000C5249">
              <w:rPr>
                <w:rFonts w:ascii="Arial Narrow" w:hAnsi="Arial Narrow" w:cs="Times New Roman"/>
                <w:i/>
                <w:iCs/>
                <w:sz w:val="24"/>
                <w:szCs w:val="24"/>
                <w:lang w:bidi="fa-IR"/>
              </w:rPr>
              <w:t>p</w:t>
            </w:r>
          </w:p>
        </w:tc>
        <w:tc>
          <w:tcPr>
            <w:tcW w:w="1334" w:type="dxa"/>
          </w:tcPr>
          <w:p w14:paraId="00246192" w14:textId="47469BFB"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-0.135</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0EBFCA1A" w14:textId="1C0C8052"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0.052</w:t>
            </w:r>
            <w:r w:rsidR="00451991" w:rsidRPr="005A1A27">
              <w:rPr>
                <w:rFonts w:ascii="Arial Narrow" w:hAnsi="Arial Narrow" w:cs="Times New Roman"/>
                <w:sz w:val="24"/>
                <w:szCs w:val="24"/>
                <w:rtl/>
                <w:lang w:bidi="fa-IR"/>
              </w:rPr>
              <w:t>=</w:t>
            </w:r>
            <w:r w:rsidRPr="000C5249">
              <w:rPr>
                <w:rFonts w:ascii="Arial Narrow" w:hAnsi="Arial Narrow" w:cs="Times New Roman"/>
                <w:i/>
                <w:iCs/>
                <w:sz w:val="24"/>
                <w:szCs w:val="24"/>
                <w:lang w:bidi="fa-IR"/>
              </w:rPr>
              <w:t>p</w:t>
            </w:r>
          </w:p>
        </w:tc>
        <w:tc>
          <w:tcPr>
            <w:tcW w:w="1163" w:type="dxa"/>
          </w:tcPr>
          <w:p w14:paraId="6EB8F36D" w14:textId="33168D1E"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-0.015</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485F9CB5" w14:textId="52C2D34B"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0.828</w:t>
            </w:r>
            <w:r w:rsidR="00451991" w:rsidRPr="005A1A27">
              <w:rPr>
                <w:rFonts w:ascii="Arial Narrow" w:hAnsi="Arial Narrow" w:cs="Times New Roman"/>
                <w:sz w:val="24"/>
                <w:szCs w:val="24"/>
                <w:rtl/>
                <w:lang w:bidi="fa-IR"/>
              </w:rPr>
              <w:t>=</w:t>
            </w:r>
            <w:r w:rsidRPr="000C5249">
              <w:rPr>
                <w:rFonts w:ascii="Arial Narrow" w:hAnsi="Arial Narrow" w:cs="Times New Roman"/>
                <w:i/>
                <w:iCs/>
                <w:sz w:val="24"/>
                <w:szCs w:val="24"/>
                <w:lang w:bidi="fa-IR"/>
              </w:rPr>
              <w:t>p</w:t>
            </w:r>
          </w:p>
        </w:tc>
        <w:tc>
          <w:tcPr>
            <w:tcW w:w="1276" w:type="dxa"/>
          </w:tcPr>
          <w:p w14:paraId="170B9E67" w14:textId="3047BB31"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-0.145</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33C8964F" w14:textId="6206AE99"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0.037</w:t>
            </w:r>
            <w:r w:rsidR="00451991" w:rsidRPr="005A1A27">
              <w:rPr>
                <w:rFonts w:ascii="Arial Narrow" w:hAnsi="Arial Narrow" w:cs="Times New Roman"/>
                <w:sz w:val="24"/>
                <w:szCs w:val="24"/>
                <w:rtl/>
                <w:lang w:bidi="fa-IR"/>
              </w:rPr>
              <w:t>=</w:t>
            </w:r>
            <w:r w:rsidRPr="000C5249">
              <w:rPr>
                <w:rFonts w:ascii="Arial Narrow" w:hAnsi="Arial Narrow" w:cs="Times New Roman"/>
                <w:i/>
                <w:iCs/>
                <w:sz w:val="24"/>
                <w:szCs w:val="24"/>
                <w:lang w:bidi="fa-IR"/>
              </w:rPr>
              <w:t>p</w:t>
            </w:r>
          </w:p>
        </w:tc>
        <w:tc>
          <w:tcPr>
            <w:tcW w:w="1272" w:type="dxa"/>
            <w:shd w:val="clear" w:color="auto" w:fill="auto"/>
          </w:tcPr>
          <w:p w14:paraId="313B13B7" w14:textId="020B1A25"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-0.133</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4270241A" w14:textId="722B3934"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0.056</w:t>
            </w:r>
            <w:r w:rsidR="00451991" w:rsidRPr="005A1A27">
              <w:rPr>
                <w:rFonts w:ascii="Arial Narrow" w:hAnsi="Arial Narrow" w:cs="Times New Roman"/>
                <w:sz w:val="24"/>
                <w:szCs w:val="24"/>
                <w:rtl/>
                <w:lang w:bidi="fa-IR"/>
              </w:rPr>
              <w:t>=</w:t>
            </w:r>
            <w:r w:rsidRPr="000C5249">
              <w:rPr>
                <w:rFonts w:ascii="Arial Narrow" w:hAnsi="Arial Narrow" w:cs="Times New Roman"/>
                <w:i/>
                <w:iCs/>
                <w:sz w:val="24"/>
                <w:szCs w:val="24"/>
                <w:lang w:bidi="fa-IR"/>
              </w:rPr>
              <w:t>p</w:t>
            </w:r>
          </w:p>
        </w:tc>
        <w:tc>
          <w:tcPr>
            <w:tcW w:w="1759" w:type="dxa"/>
          </w:tcPr>
          <w:p w14:paraId="6325E45E" w14:textId="77777777" w:rsidR="00451991" w:rsidRPr="005A1A27" w:rsidRDefault="00451991" w:rsidP="00892A9D">
            <w:pPr>
              <w:bidi w:val="0"/>
              <w:spacing w:line="240" w:lineRule="auto"/>
              <w:contextualSpacing/>
              <w:rPr>
                <w:rFonts w:ascii="Arial Narrow" w:eastAsia="Times New Roman" w:hAnsi="Arial Narrow" w:cs="B Nazanin"/>
                <w:sz w:val="24"/>
                <w:szCs w:val="24"/>
                <w:rtl/>
                <w:lang w:bidi="fa-IR"/>
              </w:rPr>
            </w:pPr>
            <w:r w:rsidRPr="005A1A27">
              <w:rPr>
                <w:rFonts w:ascii="Arial Narrow" w:hAnsi="Arial Narrow" w:cs="Times New Roman"/>
                <w:sz w:val="24"/>
                <w:szCs w:val="24"/>
                <w:lang w:bidi="fa-IR"/>
              </w:rPr>
              <w:t>Intensity of emotional exhaustion</w:t>
            </w:r>
          </w:p>
        </w:tc>
      </w:tr>
      <w:tr w:rsidR="00451991" w:rsidRPr="005A1A27" w14:paraId="1E15893A" w14:textId="77777777" w:rsidTr="00892A9D">
        <w:trPr>
          <w:jc w:val="center"/>
        </w:trPr>
        <w:tc>
          <w:tcPr>
            <w:tcW w:w="1646" w:type="dxa"/>
          </w:tcPr>
          <w:p w14:paraId="62B1A542" w14:textId="59D2C76A"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lastRenderedPageBreak/>
              <w:t>-0.094</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541DD241" w14:textId="3FE3C7F8"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0.173</w:t>
            </w:r>
            <w:r w:rsidR="00451991" w:rsidRPr="005A1A27">
              <w:rPr>
                <w:rFonts w:ascii="Arial Narrow" w:hAnsi="Arial Narrow" w:cs="Times New Roman"/>
                <w:sz w:val="24"/>
                <w:szCs w:val="24"/>
                <w:rtl/>
                <w:lang w:bidi="fa-IR"/>
              </w:rPr>
              <w:t>=</w:t>
            </w:r>
            <w:r w:rsidRPr="00C2613A">
              <w:rPr>
                <w:rFonts w:ascii="Arial Narrow" w:hAnsi="Arial Narrow" w:cs="Times New Roman"/>
                <w:i/>
                <w:iCs/>
                <w:sz w:val="24"/>
                <w:szCs w:val="24"/>
                <w:lang w:bidi="fa-IR"/>
              </w:rPr>
              <w:t>p</w:t>
            </w:r>
          </w:p>
        </w:tc>
        <w:tc>
          <w:tcPr>
            <w:tcW w:w="1187" w:type="dxa"/>
          </w:tcPr>
          <w:p w14:paraId="1717FC6E" w14:textId="20EF9EB7"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-0.052</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0E3BC242" w14:textId="39B57BB5"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0.454</w:t>
            </w:r>
            <w:r w:rsidR="00451991" w:rsidRPr="005A1A27">
              <w:rPr>
                <w:rFonts w:ascii="Arial Narrow" w:hAnsi="Arial Narrow" w:cs="Times New Roman"/>
                <w:sz w:val="24"/>
                <w:szCs w:val="24"/>
                <w:rtl/>
                <w:lang w:bidi="fa-IR"/>
              </w:rPr>
              <w:t>=</w:t>
            </w:r>
            <w:r w:rsidRPr="00C2613A">
              <w:rPr>
                <w:rFonts w:ascii="Arial Narrow" w:hAnsi="Arial Narrow" w:cs="Times New Roman"/>
                <w:i/>
                <w:iCs/>
                <w:sz w:val="24"/>
                <w:szCs w:val="24"/>
                <w:lang w:bidi="fa-IR"/>
              </w:rPr>
              <w:t>p</w:t>
            </w:r>
          </w:p>
        </w:tc>
        <w:tc>
          <w:tcPr>
            <w:tcW w:w="1334" w:type="dxa"/>
          </w:tcPr>
          <w:p w14:paraId="25981D98" w14:textId="49E2F2A9"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-0.023</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57B40BDC" w14:textId="30B4C05D"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0.741</w:t>
            </w:r>
            <w:r w:rsidR="00451991" w:rsidRPr="005A1A27">
              <w:rPr>
                <w:rFonts w:ascii="Arial Narrow" w:hAnsi="Arial Narrow" w:cs="Times New Roman"/>
                <w:sz w:val="24"/>
                <w:szCs w:val="24"/>
                <w:rtl/>
                <w:lang w:bidi="fa-IR"/>
              </w:rPr>
              <w:t>=</w:t>
            </w:r>
            <w:r w:rsidRPr="00C2613A">
              <w:rPr>
                <w:rFonts w:ascii="Arial Narrow" w:hAnsi="Arial Narrow" w:cs="Times New Roman"/>
                <w:i/>
                <w:iCs/>
                <w:sz w:val="24"/>
                <w:szCs w:val="24"/>
                <w:lang w:bidi="fa-IR"/>
              </w:rPr>
              <w:t>p</w:t>
            </w:r>
          </w:p>
        </w:tc>
        <w:tc>
          <w:tcPr>
            <w:tcW w:w="1163" w:type="dxa"/>
          </w:tcPr>
          <w:p w14:paraId="3137E73E" w14:textId="634A432C"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-0.179</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48AEF3B7" w14:textId="06C8BEEA"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0.009</w:t>
            </w:r>
            <w:r w:rsidR="00451991" w:rsidRPr="005A1A27">
              <w:rPr>
                <w:rFonts w:ascii="Arial Narrow" w:hAnsi="Arial Narrow" w:cs="Times New Roman"/>
                <w:sz w:val="24"/>
                <w:szCs w:val="24"/>
                <w:rtl/>
                <w:lang w:bidi="fa-IR"/>
              </w:rPr>
              <w:t>=</w:t>
            </w:r>
            <w:r w:rsidRPr="000C5249">
              <w:rPr>
                <w:rFonts w:ascii="Arial Narrow" w:hAnsi="Arial Narrow" w:cs="Times New Roman"/>
                <w:i/>
                <w:iCs/>
                <w:sz w:val="24"/>
                <w:szCs w:val="24"/>
                <w:lang w:bidi="fa-IR"/>
              </w:rPr>
              <w:t>p</w:t>
            </w:r>
          </w:p>
        </w:tc>
        <w:tc>
          <w:tcPr>
            <w:tcW w:w="1276" w:type="dxa"/>
          </w:tcPr>
          <w:p w14:paraId="7AC8842D" w14:textId="1F2279CE"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-0.045</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7983A43C" w14:textId="595AFA27"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0.721</w:t>
            </w:r>
            <w:r w:rsidR="00451991" w:rsidRPr="005A1A27">
              <w:rPr>
                <w:rFonts w:ascii="Arial Narrow" w:hAnsi="Arial Narrow" w:cs="Times New Roman"/>
                <w:sz w:val="24"/>
                <w:szCs w:val="24"/>
                <w:rtl/>
                <w:lang w:bidi="fa-IR"/>
              </w:rPr>
              <w:t>=</w:t>
            </w:r>
            <w:r w:rsidRPr="000C5249">
              <w:rPr>
                <w:rFonts w:ascii="Arial Narrow" w:hAnsi="Arial Narrow" w:cs="Times New Roman"/>
                <w:i/>
                <w:iCs/>
                <w:sz w:val="24"/>
                <w:szCs w:val="24"/>
                <w:lang w:bidi="fa-IR"/>
              </w:rPr>
              <w:t>p</w:t>
            </w:r>
          </w:p>
        </w:tc>
        <w:tc>
          <w:tcPr>
            <w:tcW w:w="1272" w:type="dxa"/>
            <w:shd w:val="clear" w:color="auto" w:fill="auto"/>
          </w:tcPr>
          <w:p w14:paraId="4A409598" w14:textId="15F326FB"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-0.046</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2AB7D58A" w14:textId="6B6FAAA6"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0.521</w:t>
            </w:r>
            <w:r w:rsidR="00451991" w:rsidRPr="005A1A27">
              <w:rPr>
                <w:rFonts w:ascii="Arial Narrow" w:hAnsi="Arial Narrow" w:cs="Times New Roman"/>
                <w:sz w:val="24"/>
                <w:szCs w:val="24"/>
                <w:rtl/>
                <w:lang w:bidi="fa-IR"/>
              </w:rPr>
              <w:t>=</w:t>
            </w:r>
            <w:r w:rsidRPr="000C5249">
              <w:rPr>
                <w:rFonts w:ascii="Arial Narrow" w:hAnsi="Arial Narrow" w:cs="Times New Roman"/>
                <w:i/>
                <w:iCs/>
                <w:sz w:val="24"/>
                <w:szCs w:val="24"/>
                <w:lang w:bidi="fa-IR"/>
              </w:rPr>
              <w:t>p</w:t>
            </w:r>
          </w:p>
        </w:tc>
        <w:tc>
          <w:tcPr>
            <w:tcW w:w="1759" w:type="dxa"/>
          </w:tcPr>
          <w:p w14:paraId="6987E97E" w14:textId="77777777" w:rsidR="00451991" w:rsidRPr="005A1A27" w:rsidRDefault="00451991" w:rsidP="00892A9D">
            <w:pPr>
              <w:bidi w:val="0"/>
              <w:spacing w:line="240" w:lineRule="auto"/>
              <w:contextualSpacing/>
              <w:rPr>
                <w:rFonts w:ascii="Arial Narrow" w:eastAsia="Times New Roman" w:hAnsi="Arial Narrow" w:cs="B Nazanin"/>
                <w:sz w:val="24"/>
                <w:szCs w:val="24"/>
                <w:rtl/>
                <w:lang w:bidi="fa-IR"/>
              </w:rPr>
            </w:pPr>
            <w:r w:rsidRPr="005A1A27">
              <w:rPr>
                <w:rFonts w:ascii="Arial Narrow" w:hAnsi="Arial Narrow" w:cs="Times New Roman"/>
                <w:sz w:val="24"/>
                <w:szCs w:val="24"/>
                <w:lang w:bidi="fa-IR"/>
              </w:rPr>
              <w:t>Frequency of depersonalization</w:t>
            </w:r>
          </w:p>
        </w:tc>
      </w:tr>
      <w:tr w:rsidR="00451991" w:rsidRPr="005A1A27" w14:paraId="06273679" w14:textId="77777777" w:rsidTr="00892A9D">
        <w:trPr>
          <w:jc w:val="center"/>
        </w:trPr>
        <w:tc>
          <w:tcPr>
            <w:tcW w:w="1646" w:type="dxa"/>
          </w:tcPr>
          <w:p w14:paraId="3B3E329D" w14:textId="38337715"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-0.083</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5C2881E2" w14:textId="5FC3E660"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0.231</w:t>
            </w:r>
            <w:r w:rsidR="00451991" w:rsidRPr="005A1A27">
              <w:rPr>
                <w:rFonts w:ascii="Arial Narrow" w:hAnsi="Arial Narrow" w:cs="Times New Roman"/>
                <w:sz w:val="24"/>
                <w:szCs w:val="24"/>
                <w:rtl/>
                <w:lang w:bidi="fa-IR"/>
              </w:rPr>
              <w:t>=</w:t>
            </w:r>
            <w:r w:rsidRPr="00C2613A">
              <w:rPr>
                <w:rFonts w:ascii="Arial Narrow" w:hAnsi="Arial Narrow" w:cs="Times New Roman"/>
                <w:i/>
                <w:iCs/>
                <w:sz w:val="24"/>
                <w:szCs w:val="24"/>
                <w:lang w:bidi="fa-IR"/>
              </w:rPr>
              <w:t>p</w:t>
            </w:r>
          </w:p>
        </w:tc>
        <w:tc>
          <w:tcPr>
            <w:tcW w:w="1187" w:type="dxa"/>
          </w:tcPr>
          <w:p w14:paraId="190B9492" w14:textId="01A09809"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-0.004</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6C4F53DE" w14:textId="3F0796DF"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0.859</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p</w:t>
            </w:r>
          </w:p>
        </w:tc>
        <w:tc>
          <w:tcPr>
            <w:tcW w:w="1334" w:type="dxa"/>
          </w:tcPr>
          <w:p w14:paraId="3A5159A5" w14:textId="1544279D"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-0.030</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5DE8DB4B" w14:textId="066C046F"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0.661</w:t>
            </w:r>
            <w:r w:rsidR="00451991" w:rsidRPr="005A1A27">
              <w:rPr>
                <w:rFonts w:ascii="Arial Narrow" w:hAnsi="Arial Narrow" w:cs="Times New Roman"/>
                <w:sz w:val="24"/>
                <w:szCs w:val="24"/>
                <w:rtl/>
                <w:lang w:bidi="fa-IR"/>
              </w:rPr>
              <w:t>=</w:t>
            </w:r>
            <w:r w:rsidRPr="000C5249">
              <w:rPr>
                <w:rFonts w:ascii="Arial Narrow" w:hAnsi="Arial Narrow" w:cs="Times New Roman"/>
                <w:i/>
                <w:iCs/>
                <w:sz w:val="24"/>
                <w:szCs w:val="24"/>
                <w:lang w:bidi="fa-IR"/>
              </w:rPr>
              <w:t>p</w:t>
            </w:r>
          </w:p>
        </w:tc>
        <w:tc>
          <w:tcPr>
            <w:tcW w:w="1163" w:type="dxa"/>
          </w:tcPr>
          <w:p w14:paraId="4931A99B" w14:textId="77270651"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-0.145</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11448597" w14:textId="3CBF708C"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0.036</w:t>
            </w:r>
            <w:r w:rsidR="00451991" w:rsidRPr="005A1A27">
              <w:rPr>
                <w:rFonts w:ascii="Arial Narrow" w:hAnsi="Arial Narrow" w:cs="Times New Roman"/>
                <w:sz w:val="24"/>
                <w:szCs w:val="24"/>
                <w:rtl/>
                <w:lang w:bidi="fa-IR"/>
              </w:rPr>
              <w:t>=</w:t>
            </w:r>
            <w:r w:rsidRPr="000C5249">
              <w:rPr>
                <w:rFonts w:ascii="Arial Narrow" w:hAnsi="Arial Narrow" w:cs="Times New Roman"/>
                <w:i/>
                <w:iCs/>
                <w:sz w:val="24"/>
                <w:szCs w:val="24"/>
                <w:lang w:bidi="fa-IR"/>
              </w:rPr>
              <w:t>p</w:t>
            </w:r>
          </w:p>
        </w:tc>
        <w:tc>
          <w:tcPr>
            <w:tcW w:w="1276" w:type="dxa"/>
          </w:tcPr>
          <w:p w14:paraId="0CC5A303" w14:textId="5DD00EC3"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-0.055</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150B6390" w14:textId="24AFD2C8"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0.428</w:t>
            </w:r>
            <w:r w:rsidR="00451991" w:rsidRPr="005A1A27">
              <w:rPr>
                <w:rFonts w:ascii="Arial Narrow" w:hAnsi="Arial Narrow" w:cs="Times New Roman"/>
                <w:sz w:val="24"/>
                <w:szCs w:val="24"/>
                <w:rtl/>
                <w:lang w:bidi="fa-IR"/>
              </w:rPr>
              <w:t>=</w:t>
            </w:r>
            <w:r w:rsidRPr="000C5249">
              <w:rPr>
                <w:rFonts w:ascii="Arial Narrow" w:hAnsi="Arial Narrow" w:cs="Times New Roman"/>
                <w:i/>
                <w:iCs/>
                <w:sz w:val="24"/>
                <w:szCs w:val="24"/>
                <w:lang w:bidi="fa-IR"/>
              </w:rPr>
              <w:t>p</w:t>
            </w:r>
          </w:p>
        </w:tc>
        <w:tc>
          <w:tcPr>
            <w:tcW w:w="1272" w:type="dxa"/>
            <w:shd w:val="clear" w:color="auto" w:fill="auto"/>
          </w:tcPr>
          <w:p w14:paraId="70F74B00" w14:textId="19E8D8BD"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-0.001</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5A0527F9" w14:textId="29044570"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0.801</w:t>
            </w:r>
            <w:r w:rsidR="00451991" w:rsidRPr="005A1A27">
              <w:rPr>
                <w:rFonts w:ascii="Arial Narrow" w:hAnsi="Arial Narrow" w:cs="Times New Roman"/>
                <w:sz w:val="24"/>
                <w:szCs w:val="24"/>
                <w:rtl/>
                <w:lang w:bidi="fa-IR"/>
              </w:rPr>
              <w:t>=</w:t>
            </w:r>
            <w:r w:rsidRPr="000C5249">
              <w:rPr>
                <w:rFonts w:ascii="Arial Narrow" w:hAnsi="Arial Narrow" w:cs="Times New Roman"/>
                <w:i/>
                <w:iCs/>
                <w:sz w:val="24"/>
                <w:szCs w:val="24"/>
                <w:lang w:bidi="fa-IR"/>
              </w:rPr>
              <w:t>p</w:t>
            </w:r>
          </w:p>
        </w:tc>
        <w:tc>
          <w:tcPr>
            <w:tcW w:w="1759" w:type="dxa"/>
          </w:tcPr>
          <w:p w14:paraId="12DB67BB" w14:textId="77777777" w:rsidR="00451991" w:rsidRPr="005A1A27" w:rsidRDefault="00451991" w:rsidP="00892A9D">
            <w:pPr>
              <w:bidi w:val="0"/>
              <w:spacing w:line="240" w:lineRule="auto"/>
              <w:contextualSpacing/>
              <w:rPr>
                <w:rFonts w:ascii="Arial Narrow" w:eastAsia="Times New Roman" w:hAnsi="Arial Narrow" w:cs="B Nazanin"/>
                <w:sz w:val="24"/>
                <w:szCs w:val="24"/>
                <w:rtl/>
                <w:lang w:bidi="fa-IR"/>
              </w:rPr>
            </w:pPr>
            <w:r w:rsidRPr="005A1A27">
              <w:rPr>
                <w:rFonts w:ascii="Arial Narrow" w:hAnsi="Arial Narrow" w:cs="Times New Roman"/>
                <w:sz w:val="24"/>
                <w:szCs w:val="24"/>
                <w:lang w:bidi="fa-IR"/>
              </w:rPr>
              <w:t>Intensity of depersonalization</w:t>
            </w:r>
          </w:p>
        </w:tc>
      </w:tr>
      <w:tr w:rsidR="00451991" w:rsidRPr="005A1A27" w14:paraId="7D1218D8" w14:textId="77777777" w:rsidTr="00892A9D">
        <w:trPr>
          <w:jc w:val="center"/>
        </w:trPr>
        <w:tc>
          <w:tcPr>
            <w:tcW w:w="1646" w:type="dxa"/>
          </w:tcPr>
          <w:p w14:paraId="296162A7" w14:textId="63C07A0C"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-0.140</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181257F8" w14:textId="09E2AFDD"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0.042</w:t>
            </w:r>
            <w:r w:rsidR="00451991" w:rsidRPr="005A1A27">
              <w:rPr>
                <w:rFonts w:ascii="Arial Narrow" w:hAnsi="Arial Narrow" w:cs="Times New Roman"/>
                <w:sz w:val="24"/>
                <w:szCs w:val="24"/>
                <w:rtl/>
                <w:lang w:bidi="fa-IR"/>
              </w:rPr>
              <w:t>=</w:t>
            </w:r>
            <w:r w:rsidRPr="00C2613A">
              <w:rPr>
                <w:rFonts w:ascii="Arial Narrow" w:hAnsi="Arial Narrow" w:cs="Times New Roman"/>
                <w:i/>
                <w:iCs/>
                <w:sz w:val="24"/>
                <w:szCs w:val="24"/>
                <w:lang w:bidi="fa-IR"/>
              </w:rPr>
              <w:t>p</w:t>
            </w:r>
          </w:p>
        </w:tc>
        <w:tc>
          <w:tcPr>
            <w:tcW w:w="1187" w:type="dxa"/>
          </w:tcPr>
          <w:p w14:paraId="12C57A85" w14:textId="43BB7249"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-0.140</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3CFA0759" w14:textId="78B08910"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0.043</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p</w:t>
            </w:r>
          </w:p>
        </w:tc>
        <w:tc>
          <w:tcPr>
            <w:tcW w:w="1334" w:type="dxa"/>
          </w:tcPr>
          <w:p w14:paraId="5EF8C2AA" w14:textId="76563811"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-0.122</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0850CBBA" w14:textId="285C1ABB"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0.078</w:t>
            </w:r>
            <w:r w:rsidR="00451991" w:rsidRPr="005A1A27">
              <w:rPr>
                <w:rFonts w:ascii="Arial Narrow" w:hAnsi="Arial Narrow" w:cs="Times New Roman"/>
                <w:sz w:val="24"/>
                <w:szCs w:val="24"/>
                <w:rtl/>
                <w:lang w:bidi="fa-IR"/>
              </w:rPr>
              <w:t>=</w:t>
            </w:r>
            <w:r w:rsidRPr="000C5249">
              <w:rPr>
                <w:rFonts w:ascii="Arial Narrow" w:hAnsi="Arial Narrow" w:cs="Times New Roman"/>
                <w:i/>
                <w:iCs/>
                <w:sz w:val="24"/>
                <w:szCs w:val="24"/>
                <w:lang w:bidi="fa-IR"/>
              </w:rPr>
              <w:t>p</w:t>
            </w:r>
          </w:p>
        </w:tc>
        <w:tc>
          <w:tcPr>
            <w:tcW w:w="1163" w:type="dxa"/>
          </w:tcPr>
          <w:p w14:paraId="1EA45B7D" w14:textId="27B922B3"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-0.047</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225697BD" w14:textId="32477B3F"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0.503</w:t>
            </w:r>
            <w:r w:rsidR="00451991" w:rsidRPr="005A1A27">
              <w:rPr>
                <w:rFonts w:ascii="Arial Narrow" w:hAnsi="Arial Narrow" w:cs="Times New Roman"/>
                <w:sz w:val="24"/>
                <w:szCs w:val="24"/>
                <w:rtl/>
                <w:lang w:bidi="fa-IR"/>
              </w:rPr>
              <w:t>=</w:t>
            </w:r>
            <w:r w:rsidRPr="000C5249">
              <w:rPr>
                <w:rFonts w:ascii="Arial Narrow" w:hAnsi="Arial Narrow" w:cs="Times New Roman"/>
                <w:i/>
                <w:iCs/>
                <w:sz w:val="24"/>
                <w:szCs w:val="24"/>
                <w:lang w:bidi="fa-IR"/>
              </w:rPr>
              <w:t>p</w:t>
            </w:r>
          </w:p>
        </w:tc>
        <w:tc>
          <w:tcPr>
            <w:tcW w:w="1276" w:type="dxa"/>
          </w:tcPr>
          <w:p w14:paraId="6F07F284" w14:textId="23934EFF"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-0.030</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1EEFAF63" w14:textId="05327BC4"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0.668</w:t>
            </w:r>
            <w:r w:rsidR="00451991" w:rsidRPr="005A1A27">
              <w:rPr>
                <w:rFonts w:ascii="Arial Narrow" w:hAnsi="Arial Narrow" w:cs="Times New Roman"/>
                <w:sz w:val="24"/>
                <w:szCs w:val="24"/>
                <w:rtl/>
                <w:lang w:bidi="fa-IR"/>
              </w:rPr>
              <w:t>=</w:t>
            </w:r>
            <w:r w:rsidRPr="000C5249">
              <w:rPr>
                <w:rFonts w:ascii="Arial Narrow" w:hAnsi="Arial Narrow" w:cs="Times New Roman"/>
                <w:i/>
                <w:iCs/>
                <w:sz w:val="24"/>
                <w:szCs w:val="24"/>
                <w:lang w:bidi="fa-IR"/>
              </w:rPr>
              <w:t>p</w:t>
            </w:r>
          </w:p>
        </w:tc>
        <w:tc>
          <w:tcPr>
            <w:tcW w:w="1272" w:type="dxa"/>
            <w:shd w:val="clear" w:color="auto" w:fill="auto"/>
          </w:tcPr>
          <w:p w14:paraId="6C281F23" w14:textId="500E751B"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-0.208</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5A3F6811" w14:textId="1949700D"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0.003</w:t>
            </w:r>
            <w:r w:rsidR="00451991" w:rsidRPr="005A1A27">
              <w:rPr>
                <w:rFonts w:ascii="Arial Narrow" w:hAnsi="Arial Narrow" w:cs="Times New Roman"/>
                <w:sz w:val="24"/>
                <w:szCs w:val="24"/>
                <w:rtl/>
                <w:lang w:bidi="fa-IR"/>
              </w:rPr>
              <w:t>=</w:t>
            </w:r>
            <w:r w:rsidRPr="000C5249">
              <w:rPr>
                <w:rFonts w:ascii="Arial Narrow" w:hAnsi="Arial Narrow" w:cs="Times New Roman"/>
                <w:i/>
                <w:iCs/>
                <w:sz w:val="24"/>
                <w:szCs w:val="24"/>
                <w:lang w:bidi="fa-IR"/>
              </w:rPr>
              <w:t>p</w:t>
            </w:r>
          </w:p>
        </w:tc>
        <w:tc>
          <w:tcPr>
            <w:tcW w:w="1759" w:type="dxa"/>
          </w:tcPr>
          <w:p w14:paraId="4D8832CF" w14:textId="77777777" w:rsidR="00451991" w:rsidRPr="005A1A27" w:rsidRDefault="00451991" w:rsidP="00892A9D">
            <w:pPr>
              <w:bidi w:val="0"/>
              <w:spacing w:line="240" w:lineRule="auto"/>
              <w:contextualSpacing/>
              <w:rPr>
                <w:rFonts w:ascii="Arial Narrow" w:eastAsia="Times New Roman" w:hAnsi="Arial Narrow" w:cs="B Nazanin"/>
                <w:sz w:val="24"/>
                <w:szCs w:val="24"/>
                <w:rtl/>
                <w:lang w:bidi="fa-IR"/>
              </w:rPr>
            </w:pPr>
            <w:r w:rsidRPr="005A1A27">
              <w:rPr>
                <w:rFonts w:ascii="Arial Narrow" w:hAnsi="Arial Narrow" w:cs="Times New Roman"/>
                <w:sz w:val="24"/>
                <w:szCs w:val="24"/>
                <w:lang w:bidi="fa-IR"/>
              </w:rPr>
              <w:t>Frequency of personal failure</w:t>
            </w:r>
          </w:p>
        </w:tc>
      </w:tr>
      <w:tr w:rsidR="00451991" w:rsidRPr="005A1A27" w14:paraId="1B9C0ED9" w14:textId="77777777" w:rsidTr="00892A9D">
        <w:trPr>
          <w:jc w:val="center"/>
        </w:trPr>
        <w:tc>
          <w:tcPr>
            <w:tcW w:w="1646" w:type="dxa"/>
          </w:tcPr>
          <w:p w14:paraId="3A501B04" w14:textId="484EE7F1"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-0.158</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2E294EBB" w14:textId="708E004A"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0.022</w:t>
            </w:r>
            <w:r w:rsidR="00451991" w:rsidRPr="005A1A27">
              <w:rPr>
                <w:rFonts w:ascii="Arial Narrow" w:hAnsi="Arial Narrow" w:cs="Times New Roman"/>
                <w:sz w:val="24"/>
                <w:szCs w:val="24"/>
                <w:rtl/>
                <w:lang w:bidi="fa-IR"/>
              </w:rPr>
              <w:t>=</w:t>
            </w:r>
            <w:r w:rsidRPr="00C2613A">
              <w:rPr>
                <w:rFonts w:ascii="Arial Narrow" w:hAnsi="Arial Narrow" w:cs="Times New Roman"/>
                <w:i/>
                <w:iCs/>
                <w:sz w:val="24"/>
                <w:szCs w:val="24"/>
                <w:lang w:bidi="fa-IR"/>
              </w:rPr>
              <w:t>p</w:t>
            </w:r>
          </w:p>
        </w:tc>
        <w:tc>
          <w:tcPr>
            <w:tcW w:w="1187" w:type="dxa"/>
          </w:tcPr>
          <w:p w14:paraId="01BE3374" w14:textId="76926E1D"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-0.132</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78C8A29C" w14:textId="7C378C71"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0.058</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p</w:t>
            </w:r>
          </w:p>
        </w:tc>
        <w:tc>
          <w:tcPr>
            <w:tcW w:w="1334" w:type="dxa"/>
          </w:tcPr>
          <w:p w14:paraId="441320BA" w14:textId="789686B5"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-0.161</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2CDB5943" w14:textId="0EF61F79"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0.020</w:t>
            </w:r>
            <w:r w:rsidR="00451991" w:rsidRPr="005A1A27">
              <w:rPr>
                <w:rFonts w:ascii="Arial Narrow" w:hAnsi="Arial Narrow" w:cs="Times New Roman"/>
                <w:sz w:val="24"/>
                <w:szCs w:val="24"/>
                <w:rtl/>
                <w:lang w:bidi="fa-IR"/>
              </w:rPr>
              <w:t>=</w:t>
            </w:r>
            <w:r w:rsidRPr="000C5249">
              <w:rPr>
                <w:rFonts w:ascii="Arial Narrow" w:hAnsi="Arial Narrow" w:cs="Times New Roman"/>
                <w:i/>
                <w:iCs/>
                <w:sz w:val="24"/>
                <w:szCs w:val="24"/>
                <w:lang w:bidi="fa-IR"/>
              </w:rPr>
              <w:t>p</w:t>
            </w:r>
          </w:p>
        </w:tc>
        <w:tc>
          <w:tcPr>
            <w:tcW w:w="1163" w:type="dxa"/>
          </w:tcPr>
          <w:p w14:paraId="75FC2312" w14:textId="01739A5D"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-0.057</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64DA7188" w14:textId="492079E2"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0.410</w:t>
            </w:r>
            <w:r w:rsidR="00451991" w:rsidRPr="005A1A27">
              <w:rPr>
                <w:rFonts w:ascii="Arial Narrow" w:hAnsi="Arial Narrow" w:cs="Times New Roman"/>
                <w:sz w:val="24"/>
                <w:szCs w:val="24"/>
                <w:rtl/>
                <w:lang w:bidi="fa-IR"/>
              </w:rPr>
              <w:t>=</w:t>
            </w:r>
            <w:r w:rsidRPr="000C5249">
              <w:rPr>
                <w:rFonts w:ascii="Arial Narrow" w:hAnsi="Arial Narrow" w:cs="Times New Roman"/>
                <w:i/>
                <w:iCs/>
                <w:sz w:val="24"/>
                <w:szCs w:val="24"/>
                <w:lang w:bidi="fa-IR"/>
              </w:rPr>
              <w:t>p</w:t>
            </w:r>
          </w:p>
        </w:tc>
        <w:tc>
          <w:tcPr>
            <w:tcW w:w="1276" w:type="dxa"/>
          </w:tcPr>
          <w:p w14:paraId="2B426252" w14:textId="4C06AED0"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-0.089</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2CC2BD8E" w14:textId="77A7C2CE"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0.202</w:t>
            </w:r>
            <w:r w:rsidR="00451991" w:rsidRPr="005A1A27">
              <w:rPr>
                <w:rFonts w:ascii="Arial Narrow" w:hAnsi="Arial Narrow" w:cs="Times New Roman"/>
                <w:sz w:val="24"/>
                <w:szCs w:val="24"/>
                <w:rtl/>
                <w:lang w:bidi="fa-IR"/>
              </w:rPr>
              <w:t>=</w:t>
            </w:r>
            <w:r w:rsidRPr="000C5249">
              <w:rPr>
                <w:rFonts w:ascii="Arial Narrow" w:hAnsi="Arial Narrow" w:cs="Times New Roman"/>
                <w:i/>
                <w:iCs/>
                <w:sz w:val="24"/>
                <w:szCs w:val="24"/>
                <w:lang w:bidi="fa-IR"/>
              </w:rPr>
              <w:t>p</w:t>
            </w:r>
          </w:p>
        </w:tc>
        <w:tc>
          <w:tcPr>
            <w:tcW w:w="1272" w:type="dxa"/>
            <w:shd w:val="clear" w:color="auto" w:fill="auto"/>
          </w:tcPr>
          <w:p w14:paraId="45EEBB4A" w14:textId="73E18AA3"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-0.192</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7293E364" w14:textId="2354E87B"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0.005</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p</w:t>
            </w:r>
          </w:p>
        </w:tc>
        <w:tc>
          <w:tcPr>
            <w:tcW w:w="1759" w:type="dxa"/>
          </w:tcPr>
          <w:p w14:paraId="2E87678B" w14:textId="77777777" w:rsidR="00451991" w:rsidRPr="005A1A27" w:rsidRDefault="00451991" w:rsidP="00892A9D">
            <w:pPr>
              <w:bidi w:val="0"/>
              <w:spacing w:line="240" w:lineRule="auto"/>
              <w:contextualSpacing/>
              <w:rPr>
                <w:rFonts w:ascii="Arial Narrow" w:eastAsia="Times New Roman" w:hAnsi="Arial Narrow" w:cs="B Nazanin"/>
                <w:sz w:val="24"/>
                <w:szCs w:val="24"/>
                <w:rtl/>
                <w:lang w:bidi="fa-IR"/>
              </w:rPr>
            </w:pPr>
            <w:r w:rsidRPr="005A1A27">
              <w:rPr>
                <w:rFonts w:ascii="Arial Narrow" w:hAnsi="Arial Narrow" w:cs="Times New Roman"/>
                <w:sz w:val="24"/>
                <w:szCs w:val="24"/>
                <w:lang w:bidi="fa-IR"/>
              </w:rPr>
              <w:t>Intensity of personal failure</w:t>
            </w:r>
          </w:p>
        </w:tc>
      </w:tr>
      <w:tr w:rsidR="00451991" w:rsidRPr="005A1A27" w14:paraId="487888DB" w14:textId="77777777" w:rsidTr="00892A9D">
        <w:trPr>
          <w:jc w:val="center"/>
        </w:trPr>
        <w:tc>
          <w:tcPr>
            <w:tcW w:w="1646" w:type="dxa"/>
          </w:tcPr>
          <w:p w14:paraId="4CF25C05" w14:textId="3B2E469B"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-0.235</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08C106B5" w14:textId="016833F3"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0.001</w:t>
            </w:r>
            <w:r w:rsidR="00451991" w:rsidRPr="005A1A27">
              <w:rPr>
                <w:rFonts w:ascii="Arial Narrow" w:hAnsi="Arial Narrow" w:cs="Times New Roman"/>
                <w:sz w:val="24"/>
                <w:szCs w:val="24"/>
                <w:rtl/>
                <w:lang w:bidi="fa-IR"/>
              </w:rPr>
              <w:t>=</w:t>
            </w:r>
            <w:r w:rsidRPr="00C2613A">
              <w:rPr>
                <w:rFonts w:ascii="Arial Narrow" w:hAnsi="Arial Narrow" w:cs="Times New Roman"/>
                <w:i/>
                <w:iCs/>
                <w:sz w:val="24"/>
                <w:szCs w:val="24"/>
                <w:lang w:bidi="fa-IR"/>
              </w:rPr>
              <w:t>p</w:t>
            </w:r>
          </w:p>
        </w:tc>
        <w:tc>
          <w:tcPr>
            <w:tcW w:w="1187" w:type="dxa"/>
          </w:tcPr>
          <w:p w14:paraId="702B0DE4" w14:textId="4F8A0FE3"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-0.110</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3EC0D040" w14:textId="2B369894"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0.111</w:t>
            </w:r>
            <w:r w:rsidR="00451991" w:rsidRPr="005A1A27">
              <w:rPr>
                <w:rFonts w:ascii="Arial Narrow" w:hAnsi="Arial Narrow" w:cs="Times New Roman"/>
                <w:sz w:val="24"/>
                <w:szCs w:val="24"/>
                <w:rtl/>
                <w:lang w:bidi="fa-IR"/>
              </w:rPr>
              <w:t>=</w:t>
            </w:r>
            <w:r w:rsidRPr="00C2613A">
              <w:rPr>
                <w:rFonts w:ascii="Arial Narrow" w:hAnsi="Arial Narrow" w:cs="Times New Roman"/>
                <w:i/>
                <w:iCs/>
                <w:sz w:val="24"/>
                <w:szCs w:val="24"/>
                <w:lang w:bidi="fa-IR"/>
              </w:rPr>
              <w:t>p</w:t>
            </w:r>
          </w:p>
        </w:tc>
        <w:tc>
          <w:tcPr>
            <w:tcW w:w="1334" w:type="dxa"/>
          </w:tcPr>
          <w:p w14:paraId="0601FACD" w14:textId="460A4641"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-0.137</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14FF2BE5" w14:textId="03FA0981"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0.047</w:t>
            </w:r>
            <w:r w:rsidR="00451991" w:rsidRPr="005A1A27">
              <w:rPr>
                <w:rFonts w:ascii="Arial Narrow" w:hAnsi="Arial Narrow" w:cs="Times New Roman"/>
                <w:sz w:val="24"/>
                <w:szCs w:val="24"/>
                <w:rtl/>
                <w:lang w:bidi="fa-IR"/>
              </w:rPr>
              <w:t>=</w:t>
            </w:r>
            <w:r w:rsidRPr="000C5249">
              <w:rPr>
                <w:rFonts w:ascii="Arial Narrow" w:hAnsi="Arial Narrow" w:cs="Times New Roman"/>
                <w:i/>
                <w:iCs/>
                <w:sz w:val="24"/>
                <w:szCs w:val="24"/>
                <w:lang w:bidi="fa-IR"/>
              </w:rPr>
              <w:t>p</w:t>
            </w:r>
          </w:p>
        </w:tc>
        <w:tc>
          <w:tcPr>
            <w:tcW w:w="1163" w:type="dxa"/>
          </w:tcPr>
          <w:p w14:paraId="1C43A41F" w14:textId="36D933EC"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-0.176</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69FBE804" w14:textId="258EAA72"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0.010</w:t>
            </w:r>
            <w:r w:rsidR="00451991" w:rsidRPr="005A1A27">
              <w:rPr>
                <w:rFonts w:ascii="Arial Narrow" w:hAnsi="Arial Narrow" w:cs="Times New Roman"/>
                <w:sz w:val="24"/>
                <w:szCs w:val="24"/>
                <w:rtl/>
                <w:lang w:bidi="fa-IR"/>
              </w:rPr>
              <w:t>=</w:t>
            </w:r>
            <w:r w:rsidRPr="000C5249">
              <w:rPr>
                <w:rFonts w:ascii="Arial Narrow" w:hAnsi="Arial Narrow" w:cs="Times New Roman"/>
                <w:i/>
                <w:iCs/>
                <w:sz w:val="24"/>
                <w:szCs w:val="24"/>
                <w:lang w:bidi="fa-IR"/>
              </w:rPr>
              <w:t>p</w:t>
            </w:r>
          </w:p>
        </w:tc>
        <w:tc>
          <w:tcPr>
            <w:tcW w:w="1276" w:type="dxa"/>
          </w:tcPr>
          <w:p w14:paraId="0000C87C" w14:textId="588F6B3B"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-0.127</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3917E728" w14:textId="01CD6A81"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0.065</w:t>
            </w:r>
            <w:r w:rsidR="00451991" w:rsidRPr="005A1A27">
              <w:rPr>
                <w:rFonts w:ascii="Arial Narrow" w:hAnsi="Arial Narrow" w:cs="Times New Roman"/>
                <w:sz w:val="24"/>
                <w:szCs w:val="24"/>
                <w:rtl/>
                <w:lang w:bidi="fa-IR"/>
              </w:rPr>
              <w:t>=</w:t>
            </w:r>
            <w:r w:rsidRPr="000C5249">
              <w:rPr>
                <w:rFonts w:ascii="Arial Narrow" w:hAnsi="Arial Narrow" w:cs="Times New Roman"/>
                <w:i/>
                <w:iCs/>
                <w:sz w:val="24"/>
                <w:szCs w:val="24"/>
                <w:lang w:bidi="fa-IR"/>
              </w:rPr>
              <w:t>p</w:t>
            </w:r>
          </w:p>
        </w:tc>
        <w:tc>
          <w:tcPr>
            <w:tcW w:w="1272" w:type="dxa"/>
            <w:shd w:val="clear" w:color="auto" w:fill="auto"/>
          </w:tcPr>
          <w:p w14:paraId="650BC684" w14:textId="105DF571"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-0.218</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0FCBAD8B" w14:textId="5DFF78BD"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0.001</w:t>
            </w:r>
            <w:r w:rsidR="00451991" w:rsidRPr="005A1A27">
              <w:rPr>
                <w:rFonts w:ascii="Arial Narrow" w:hAnsi="Arial Narrow" w:cs="Times New Roman"/>
                <w:sz w:val="24"/>
                <w:szCs w:val="24"/>
                <w:rtl/>
                <w:lang w:bidi="fa-IR"/>
              </w:rPr>
              <w:t>=</w:t>
            </w:r>
            <w:r w:rsidRPr="000C5249">
              <w:rPr>
                <w:rFonts w:ascii="Arial Narrow" w:hAnsi="Arial Narrow" w:cs="Times New Roman"/>
                <w:i/>
                <w:iCs/>
                <w:sz w:val="24"/>
                <w:szCs w:val="24"/>
                <w:lang w:bidi="fa-IR"/>
              </w:rPr>
              <w:t>p</w:t>
            </w:r>
          </w:p>
        </w:tc>
        <w:tc>
          <w:tcPr>
            <w:tcW w:w="1759" w:type="dxa"/>
          </w:tcPr>
          <w:p w14:paraId="13CD5D14" w14:textId="77777777" w:rsidR="00451991" w:rsidRPr="005A1A27" w:rsidRDefault="00451991" w:rsidP="00892A9D">
            <w:pPr>
              <w:bidi w:val="0"/>
              <w:spacing w:line="240" w:lineRule="auto"/>
              <w:contextualSpacing/>
              <w:rPr>
                <w:rFonts w:ascii="Arial Narrow" w:eastAsia="Times New Roman" w:hAnsi="Arial Narrow" w:cs="B Nazanin"/>
                <w:sz w:val="24"/>
                <w:szCs w:val="24"/>
                <w:rtl/>
                <w:lang w:bidi="fa-IR"/>
              </w:rPr>
            </w:pPr>
            <w:r w:rsidRPr="005A1A27">
              <w:rPr>
                <w:rFonts w:ascii="Arial Narrow" w:hAnsi="Arial Narrow" w:cs="Times New Roman"/>
                <w:sz w:val="24"/>
                <w:szCs w:val="24"/>
                <w:lang w:bidi="fa-IR"/>
              </w:rPr>
              <w:t>Total score of job burnout frequency</w:t>
            </w:r>
          </w:p>
        </w:tc>
      </w:tr>
      <w:tr w:rsidR="00451991" w:rsidRPr="005A1A27" w14:paraId="5AEFF6F2" w14:textId="77777777" w:rsidTr="00892A9D">
        <w:trPr>
          <w:jc w:val="center"/>
        </w:trPr>
        <w:tc>
          <w:tcPr>
            <w:tcW w:w="1646" w:type="dxa"/>
          </w:tcPr>
          <w:p w14:paraId="53270310" w14:textId="59FB735A"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-0.186</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1AAD5DEC" w14:textId="02019360"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0.007</w:t>
            </w:r>
            <w:r w:rsidR="00451991" w:rsidRPr="005A1A27">
              <w:rPr>
                <w:rFonts w:ascii="Arial Narrow" w:hAnsi="Arial Narrow" w:cs="Times New Roman"/>
                <w:sz w:val="24"/>
                <w:szCs w:val="24"/>
                <w:rtl/>
                <w:lang w:bidi="fa-IR"/>
              </w:rPr>
              <w:t>=</w:t>
            </w:r>
            <w:r w:rsidRPr="00C2613A">
              <w:rPr>
                <w:rFonts w:ascii="Arial Narrow" w:hAnsi="Arial Narrow" w:cs="Times New Roman"/>
                <w:i/>
                <w:iCs/>
                <w:sz w:val="24"/>
                <w:szCs w:val="24"/>
                <w:lang w:bidi="fa-IR"/>
              </w:rPr>
              <w:t>p</w:t>
            </w:r>
          </w:p>
        </w:tc>
        <w:tc>
          <w:tcPr>
            <w:tcW w:w="1187" w:type="dxa"/>
          </w:tcPr>
          <w:p w14:paraId="07F8E9CD" w14:textId="78AC218C"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-0.093</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732E0063" w14:textId="50CB24F9"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0.180</w:t>
            </w:r>
            <w:r w:rsidR="00451991" w:rsidRPr="005A1A27">
              <w:rPr>
                <w:rFonts w:ascii="Arial Narrow" w:hAnsi="Arial Narrow" w:cs="Times New Roman"/>
                <w:sz w:val="24"/>
                <w:szCs w:val="24"/>
                <w:rtl/>
                <w:lang w:bidi="fa-IR"/>
              </w:rPr>
              <w:t>=</w:t>
            </w:r>
            <w:r w:rsidRPr="00C2613A">
              <w:rPr>
                <w:rFonts w:ascii="Arial Narrow" w:hAnsi="Arial Narrow" w:cs="Times New Roman"/>
                <w:i/>
                <w:iCs/>
                <w:sz w:val="24"/>
                <w:szCs w:val="24"/>
                <w:lang w:bidi="fa-IR"/>
              </w:rPr>
              <w:t>p</w:t>
            </w:r>
          </w:p>
        </w:tc>
        <w:tc>
          <w:tcPr>
            <w:tcW w:w="1334" w:type="dxa"/>
          </w:tcPr>
          <w:p w14:paraId="46D1C888" w14:textId="72432EAD"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-0.161</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7906D8E7" w14:textId="02F3CBE5"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0.020</w:t>
            </w:r>
            <w:r w:rsidR="00451991" w:rsidRPr="005A1A27">
              <w:rPr>
                <w:rFonts w:ascii="Arial Narrow" w:hAnsi="Arial Narrow" w:cs="Times New Roman"/>
                <w:sz w:val="24"/>
                <w:szCs w:val="24"/>
                <w:rtl/>
                <w:lang w:bidi="fa-IR"/>
              </w:rPr>
              <w:t>=</w:t>
            </w:r>
            <w:r w:rsidRPr="000C5249">
              <w:rPr>
                <w:rFonts w:ascii="Arial Narrow" w:hAnsi="Arial Narrow" w:cs="Times New Roman"/>
                <w:i/>
                <w:iCs/>
                <w:sz w:val="24"/>
                <w:szCs w:val="24"/>
                <w:lang w:bidi="fa-IR"/>
              </w:rPr>
              <w:t>p</w:t>
            </w:r>
          </w:p>
        </w:tc>
        <w:tc>
          <w:tcPr>
            <w:tcW w:w="1163" w:type="dxa"/>
          </w:tcPr>
          <w:p w14:paraId="16BC0B69" w14:textId="2B35BC28"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-0.122</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470E676D" w14:textId="57D963B4"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0.079</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p</w:t>
            </w:r>
          </w:p>
        </w:tc>
        <w:tc>
          <w:tcPr>
            <w:tcW w:w="1276" w:type="dxa"/>
          </w:tcPr>
          <w:p w14:paraId="0EA2A7DA" w14:textId="4C1C1CA7"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-0.155</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110E1537" w14:textId="2FC5ACC2"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0.025</w:t>
            </w:r>
            <w:r w:rsidR="00451991" w:rsidRPr="005A1A27">
              <w:rPr>
                <w:rFonts w:ascii="Arial Narrow" w:hAnsi="Arial Narrow" w:cs="Times New Roman"/>
                <w:sz w:val="24"/>
                <w:szCs w:val="24"/>
                <w:rtl/>
                <w:lang w:bidi="fa-IR"/>
              </w:rPr>
              <w:t>=</w:t>
            </w:r>
            <w:r w:rsidRPr="000C5249">
              <w:rPr>
                <w:rFonts w:ascii="Arial Narrow" w:hAnsi="Arial Narrow" w:cs="Times New Roman"/>
                <w:i/>
                <w:iCs/>
                <w:sz w:val="24"/>
                <w:szCs w:val="24"/>
                <w:lang w:bidi="fa-IR"/>
              </w:rPr>
              <w:t>p</w:t>
            </w:r>
          </w:p>
        </w:tc>
        <w:tc>
          <w:tcPr>
            <w:tcW w:w="1272" w:type="dxa"/>
            <w:shd w:val="clear" w:color="auto" w:fill="auto"/>
          </w:tcPr>
          <w:p w14:paraId="6450893D" w14:textId="073D6A54"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-0.179</w:t>
            </w:r>
            <w:r w:rsidR="00451991" w:rsidRPr="005A1A27">
              <w:rPr>
                <w:rFonts w:ascii="Arial Narrow" w:hAnsi="Arial Narrow" w:cs="Times New Roman"/>
                <w:sz w:val="24"/>
                <w:szCs w:val="24"/>
                <w:rtl/>
                <w:lang w:bidi="fa-IR"/>
              </w:rPr>
              <w:t>=</w:t>
            </w:r>
            <w:r w:rsidRPr="005A1A27">
              <w:rPr>
                <w:rFonts w:ascii="Arial Narrow" w:hAnsi="Arial Narrow" w:cs="Times New Roman"/>
                <w:sz w:val="24"/>
                <w:szCs w:val="24"/>
                <w:lang w:bidi="fa-IR"/>
              </w:rPr>
              <w:t>r</w:t>
            </w:r>
          </w:p>
          <w:p w14:paraId="00ADD416" w14:textId="018CE935" w:rsidR="00451991" w:rsidRPr="005A1A27" w:rsidRDefault="0024333E" w:rsidP="005A1A27">
            <w:pPr>
              <w:spacing w:line="240" w:lineRule="auto"/>
              <w:contextualSpacing/>
              <w:rPr>
                <w:rFonts w:ascii="Arial Narrow" w:hAnsi="Arial Narrow" w:cs="Times New Roman"/>
                <w:sz w:val="24"/>
                <w:szCs w:val="24"/>
                <w:rtl/>
                <w:lang w:bidi="fa-IR"/>
              </w:rPr>
            </w:pPr>
            <w:r w:rsidRPr="005A1A27">
              <w:rPr>
                <w:rFonts w:ascii="Arial Narrow" w:hAnsi="Arial Narrow" w:cs="Times New Roman"/>
                <w:sz w:val="24"/>
                <w:szCs w:val="24"/>
                <w:lang w:bidi="fa-IR"/>
              </w:rPr>
              <w:t>0.010</w:t>
            </w:r>
            <w:r w:rsidR="00451991" w:rsidRPr="005A1A27">
              <w:rPr>
                <w:rFonts w:ascii="Arial Narrow" w:hAnsi="Arial Narrow" w:cs="Times New Roman"/>
                <w:sz w:val="24"/>
                <w:szCs w:val="24"/>
                <w:rtl/>
                <w:lang w:bidi="fa-IR"/>
              </w:rPr>
              <w:t>=</w:t>
            </w:r>
            <w:r w:rsidRPr="000C5249">
              <w:rPr>
                <w:rFonts w:ascii="Arial Narrow" w:hAnsi="Arial Narrow" w:cs="Times New Roman"/>
                <w:i/>
                <w:iCs/>
                <w:sz w:val="24"/>
                <w:szCs w:val="24"/>
                <w:lang w:bidi="fa-IR"/>
              </w:rPr>
              <w:t>p</w:t>
            </w:r>
          </w:p>
        </w:tc>
        <w:tc>
          <w:tcPr>
            <w:tcW w:w="1759" w:type="dxa"/>
          </w:tcPr>
          <w:p w14:paraId="27AE0B30" w14:textId="77777777" w:rsidR="00451991" w:rsidRPr="005A1A27" w:rsidRDefault="00451991" w:rsidP="00892A9D">
            <w:pPr>
              <w:bidi w:val="0"/>
              <w:spacing w:line="240" w:lineRule="auto"/>
              <w:contextualSpacing/>
              <w:rPr>
                <w:rFonts w:ascii="Arial Narrow" w:eastAsia="Times New Roman" w:hAnsi="Arial Narrow" w:cs="B Nazanin"/>
                <w:sz w:val="24"/>
                <w:szCs w:val="24"/>
                <w:rtl/>
                <w:lang w:bidi="fa-IR"/>
              </w:rPr>
            </w:pPr>
            <w:r w:rsidRPr="005A1A27">
              <w:rPr>
                <w:rFonts w:ascii="Arial Narrow" w:hAnsi="Arial Narrow" w:cs="Times New Roman"/>
                <w:sz w:val="24"/>
                <w:szCs w:val="24"/>
                <w:lang w:bidi="fa-IR"/>
              </w:rPr>
              <w:t>Total score of job burnout intensity</w:t>
            </w:r>
          </w:p>
        </w:tc>
      </w:tr>
    </w:tbl>
    <w:p w14:paraId="42E18455" w14:textId="77777777" w:rsidR="00451991" w:rsidRPr="005A1A27" w:rsidRDefault="00451991" w:rsidP="005A1A27">
      <w:pPr>
        <w:spacing w:line="240" w:lineRule="auto"/>
        <w:contextualSpacing/>
        <w:jc w:val="both"/>
        <w:rPr>
          <w:rFonts w:ascii="Arial Narrow" w:eastAsia="Times New Roman" w:hAnsi="Arial Narrow" w:cs="B Nazanin"/>
          <w:sz w:val="24"/>
          <w:szCs w:val="24"/>
          <w:rtl/>
          <w:lang w:bidi="fa-IR"/>
        </w:rPr>
      </w:pPr>
    </w:p>
    <w:p w14:paraId="609E8DF0" w14:textId="2BD702C9" w:rsidR="00451991" w:rsidRPr="005A1A27" w:rsidRDefault="00451991" w:rsidP="005A1A27">
      <w:pPr>
        <w:tabs>
          <w:tab w:val="left" w:pos="3271"/>
        </w:tabs>
        <w:bidi w:val="0"/>
        <w:spacing w:line="240" w:lineRule="auto"/>
        <w:contextualSpacing/>
        <w:jc w:val="both"/>
        <w:rPr>
          <w:rFonts w:ascii="Arial Narrow" w:hAnsi="Arial Narrow" w:cs="Times New Roman"/>
          <w:sz w:val="24"/>
          <w:szCs w:val="24"/>
          <w:lang w:bidi="fa-IR"/>
        </w:rPr>
      </w:pPr>
      <w:r w:rsidRPr="005A1A27">
        <w:rPr>
          <w:rFonts w:ascii="Arial Narrow" w:hAnsi="Arial Narrow" w:cs="Times New Roman"/>
          <w:sz w:val="24"/>
          <w:szCs w:val="24"/>
          <w:lang w:bidi="fa-IR"/>
        </w:rPr>
        <w:t xml:space="preserve"> </w:t>
      </w:r>
      <w:r w:rsidR="001874E4" w:rsidRPr="005A1A27">
        <w:rPr>
          <w:rFonts w:ascii="Arial Narrow" w:hAnsi="Arial Narrow" w:cs="Times New Roman"/>
          <w:sz w:val="24"/>
          <w:szCs w:val="24"/>
          <w:lang w:bidi="fa-IR"/>
        </w:rPr>
        <w:t>B</w:t>
      </w:r>
      <w:r w:rsidRPr="005A1A27">
        <w:rPr>
          <w:rFonts w:ascii="Arial Narrow" w:hAnsi="Arial Narrow" w:cs="Times New Roman"/>
          <w:sz w:val="24"/>
          <w:szCs w:val="24"/>
          <w:lang w:bidi="fa-IR"/>
        </w:rPr>
        <w:t xml:space="preserve">eta regression model showed that ethical climate explained 5.9% of </w:t>
      </w:r>
      <w:r w:rsidR="001874E4" w:rsidRPr="005A1A27">
        <w:rPr>
          <w:rFonts w:ascii="Arial Narrow" w:hAnsi="Arial Narrow" w:cs="Times New Roman"/>
          <w:sz w:val="24"/>
          <w:szCs w:val="24"/>
          <w:lang w:bidi="fa-IR"/>
        </w:rPr>
        <w:t xml:space="preserve">the </w:t>
      </w:r>
      <w:r w:rsidRPr="005A1A27">
        <w:rPr>
          <w:rFonts w:ascii="Arial Narrow" w:hAnsi="Arial Narrow" w:cs="Times New Roman"/>
          <w:sz w:val="24"/>
          <w:szCs w:val="24"/>
          <w:lang w:bidi="fa-IR"/>
        </w:rPr>
        <w:t xml:space="preserve">changes in burnout in nurses.  </w:t>
      </w:r>
      <w:r w:rsidR="001874E4" w:rsidRPr="005A1A27">
        <w:rPr>
          <w:rFonts w:ascii="Arial Narrow" w:hAnsi="Arial Narrow" w:cs="Times New Roman"/>
          <w:sz w:val="24"/>
          <w:szCs w:val="24"/>
          <w:lang w:bidi="fa-IR"/>
        </w:rPr>
        <w:t>B</w:t>
      </w:r>
      <w:r w:rsidRPr="005A1A27">
        <w:rPr>
          <w:rFonts w:ascii="Arial Narrow" w:hAnsi="Arial Narrow" w:cs="Times New Roman"/>
          <w:sz w:val="24"/>
          <w:szCs w:val="24"/>
          <w:lang w:bidi="fa-IR"/>
        </w:rPr>
        <w:t xml:space="preserve">eta regression coefficient also showed </w:t>
      </w:r>
      <w:r w:rsidR="00740A04" w:rsidRPr="005A1A27">
        <w:rPr>
          <w:rFonts w:ascii="Arial Narrow" w:hAnsi="Arial Narrow" w:cs="Times New Roman"/>
          <w:sz w:val="24"/>
          <w:szCs w:val="24"/>
          <w:lang w:bidi="fa-IR"/>
        </w:rPr>
        <w:t>that ethical</w:t>
      </w:r>
      <w:r w:rsidRPr="005A1A27">
        <w:rPr>
          <w:rFonts w:ascii="Arial Narrow" w:hAnsi="Arial Narrow" w:cs="Times New Roman"/>
          <w:sz w:val="24"/>
          <w:szCs w:val="24"/>
          <w:lang w:bidi="fa-IR"/>
        </w:rPr>
        <w:t xml:space="preserve"> climate predicted of burnout in nurses. The more favorable the ethical climat</w:t>
      </w:r>
      <w:r w:rsidR="00A8697E" w:rsidRPr="005A1A27">
        <w:rPr>
          <w:rFonts w:ascii="Arial Narrow" w:hAnsi="Arial Narrow" w:cs="Times New Roman"/>
          <w:sz w:val="24"/>
          <w:szCs w:val="24"/>
          <w:lang w:bidi="fa-IR"/>
        </w:rPr>
        <w:t xml:space="preserve">e, the lower </w:t>
      </w:r>
      <w:r w:rsidR="001874E4" w:rsidRPr="005A1A27">
        <w:rPr>
          <w:rFonts w:ascii="Arial Narrow" w:hAnsi="Arial Narrow" w:cs="Times New Roman"/>
          <w:sz w:val="24"/>
          <w:szCs w:val="24"/>
          <w:lang w:bidi="fa-IR"/>
        </w:rPr>
        <w:t>the</w:t>
      </w:r>
      <w:r w:rsidR="00A8697E" w:rsidRPr="005A1A27">
        <w:rPr>
          <w:rFonts w:ascii="Arial Narrow" w:hAnsi="Arial Narrow" w:cs="Times New Roman"/>
          <w:sz w:val="24"/>
          <w:szCs w:val="24"/>
          <w:lang w:bidi="fa-IR"/>
        </w:rPr>
        <w:t xml:space="preserve"> burnout (Table 4</w:t>
      </w:r>
      <w:r w:rsidRPr="005A1A27">
        <w:rPr>
          <w:rFonts w:ascii="Arial Narrow" w:hAnsi="Arial Narrow" w:cs="Times New Roman"/>
          <w:sz w:val="24"/>
          <w:szCs w:val="24"/>
          <w:lang w:bidi="fa-IR"/>
        </w:rPr>
        <w:t>).</w:t>
      </w:r>
    </w:p>
    <w:p w14:paraId="0AC70B8F" w14:textId="77777777" w:rsidR="00783323" w:rsidRPr="005A1A27" w:rsidRDefault="00783323" w:rsidP="005A1A27">
      <w:pPr>
        <w:tabs>
          <w:tab w:val="left" w:pos="3271"/>
        </w:tabs>
        <w:bidi w:val="0"/>
        <w:spacing w:line="240" w:lineRule="auto"/>
        <w:contextualSpacing/>
        <w:rPr>
          <w:rFonts w:ascii="Arial Narrow" w:hAnsi="Arial Narrow" w:cs="Times New Roman"/>
          <w:sz w:val="24"/>
          <w:szCs w:val="24"/>
          <w:lang w:bidi="fa-IR"/>
        </w:rPr>
      </w:pPr>
    </w:p>
    <w:p w14:paraId="5BD518A4" w14:textId="63401E8F" w:rsidR="00451991" w:rsidRPr="00E9674B" w:rsidRDefault="00A8697E" w:rsidP="000C6712">
      <w:pPr>
        <w:tabs>
          <w:tab w:val="left" w:pos="3271"/>
        </w:tabs>
        <w:bidi w:val="0"/>
        <w:spacing w:line="240" w:lineRule="auto"/>
        <w:contextualSpacing/>
        <w:jc w:val="center"/>
        <w:rPr>
          <w:rFonts w:ascii="Arial Narrow" w:hAnsi="Arial Narrow" w:cs="Times New Roman"/>
          <w:b/>
          <w:bCs/>
          <w:sz w:val="24"/>
          <w:szCs w:val="24"/>
          <w:lang w:bidi="fa-IR"/>
        </w:rPr>
      </w:pPr>
      <w:r w:rsidRPr="00E9674B">
        <w:rPr>
          <w:rFonts w:ascii="Arial Narrow" w:hAnsi="Arial Narrow" w:cs="Times New Roman"/>
          <w:b/>
          <w:bCs/>
          <w:sz w:val="24"/>
          <w:szCs w:val="24"/>
          <w:lang w:bidi="fa-IR"/>
        </w:rPr>
        <w:t>Table 4</w:t>
      </w:r>
      <w:r w:rsidR="00C2613A" w:rsidRPr="00E9674B">
        <w:rPr>
          <w:rFonts w:ascii="Arial Narrow" w:hAnsi="Arial Narrow" w:cs="Times New Roman"/>
          <w:b/>
          <w:bCs/>
          <w:sz w:val="24"/>
          <w:szCs w:val="24"/>
          <w:lang w:bidi="fa-IR"/>
        </w:rPr>
        <w:t>.</w:t>
      </w:r>
      <w:r w:rsidR="00451991" w:rsidRPr="00E9674B">
        <w:rPr>
          <w:rFonts w:ascii="Arial Narrow" w:hAnsi="Arial Narrow" w:cs="Times New Roman"/>
          <w:b/>
          <w:bCs/>
          <w:sz w:val="24"/>
          <w:szCs w:val="24"/>
          <w:lang w:bidi="fa-IR"/>
        </w:rPr>
        <w:t xml:space="preserve">  Predicting severity and frequency of job burnout by ethical climate</w:t>
      </w:r>
    </w:p>
    <w:p w14:paraId="2DE143E5" w14:textId="77777777" w:rsidR="00E9674B" w:rsidRPr="005A1A27" w:rsidRDefault="00E9674B" w:rsidP="00E9674B">
      <w:pPr>
        <w:tabs>
          <w:tab w:val="left" w:pos="3271"/>
        </w:tabs>
        <w:bidi w:val="0"/>
        <w:spacing w:line="240" w:lineRule="auto"/>
        <w:contextualSpacing/>
        <w:jc w:val="center"/>
        <w:rPr>
          <w:rFonts w:ascii="Arial Narrow" w:hAnsi="Arial Narrow" w:cs="Times New Roman"/>
          <w:sz w:val="24"/>
          <w:szCs w:val="24"/>
          <w:lang w:bidi="fa-IR"/>
        </w:rPr>
      </w:pPr>
    </w:p>
    <w:tbl>
      <w:tblPr>
        <w:tblStyle w:val="Tablaconcuadrcula"/>
        <w:tblW w:w="1022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3"/>
        <w:gridCol w:w="739"/>
        <w:gridCol w:w="1175"/>
        <w:gridCol w:w="1305"/>
        <w:gridCol w:w="874"/>
        <w:gridCol w:w="1022"/>
        <w:gridCol w:w="1316"/>
        <w:gridCol w:w="1046"/>
      </w:tblGrid>
      <w:tr w:rsidR="00451991" w:rsidRPr="005A1A27" w14:paraId="2F2C7097" w14:textId="77777777" w:rsidTr="001577D5">
        <w:trPr>
          <w:trHeight w:val="514"/>
          <w:jc w:val="center"/>
        </w:trPr>
        <w:tc>
          <w:tcPr>
            <w:tcW w:w="2743" w:type="dxa"/>
          </w:tcPr>
          <w:p w14:paraId="191F29EA" w14:textId="77777777" w:rsidR="00451991" w:rsidRPr="005A1A27" w:rsidRDefault="00451991" w:rsidP="005A1A27">
            <w:pPr>
              <w:tabs>
                <w:tab w:val="left" w:pos="3271"/>
              </w:tabs>
              <w:bidi w:val="0"/>
              <w:spacing w:line="240" w:lineRule="auto"/>
              <w:contextualSpacing/>
              <w:rPr>
                <w:rFonts w:ascii="Arial Narrow" w:hAnsi="Arial Narrow" w:cs="Times New Roman"/>
                <w:b/>
                <w:bCs/>
                <w:sz w:val="24"/>
                <w:szCs w:val="24"/>
                <w:lang w:bidi="fa-IR"/>
              </w:rPr>
            </w:pPr>
            <w:r w:rsidRPr="005A1A27">
              <w:rPr>
                <w:rFonts w:ascii="Arial Narrow" w:hAnsi="Arial Narrow" w:cs="Times New Roman"/>
                <w:b/>
                <w:bCs/>
                <w:sz w:val="24"/>
                <w:szCs w:val="24"/>
                <w:lang w:bidi="fa-IR"/>
              </w:rPr>
              <w:t>Variables</w:t>
            </w:r>
          </w:p>
        </w:tc>
        <w:tc>
          <w:tcPr>
            <w:tcW w:w="739" w:type="dxa"/>
          </w:tcPr>
          <w:p w14:paraId="5B97C3C8" w14:textId="77777777" w:rsidR="00451991" w:rsidRPr="005A1A27" w:rsidRDefault="00451991" w:rsidP="005A1A27">
            <w:pPr>
              <w:tabs>
                <w:tab w:val="left" w:pos="3271"/>
              </w:tabs>
              <w:bidi w:val="0"/>
              <w:spacing w:line="240" w:lineRule="auto"/>
              <w:contextualSpacing/>
              <w:jc w:val="center"/>
              <w:rPr>
                <w:rFonts w:ascii="Arial Narrow" w:hAnsi="Arial Narrow" w:cs="Times New Roman"/>
                <w:b/>
                <w:bCs/>
                <w:sz w:val="24"/>
                <w:szCs w:val="24"/>
                <w:lang w:bidi="fa-IR"/>
              </w:rPr>
            </w:pPr>
            <w:r w:rsidRPr="005A1A27">
              <w:rPr>
                <w:rFonts w:ascii="Arial Narrow" w:hAnsi="Arial Narrow" w:cs="Times New Roman"/>
                <w:b/>
                <w:bCs/>
                <w:sz w:val="24"/>
                <w:szCs w:val="24"/>
                <w:lang w:bidi="fa-IR"/>
              </w:rPr>
              <w:t>R</w:t>
            </w:r>
            <w:r w:rsidRPr="005A1A27">
              <w:rPr>
                <w:rFonts w:ascii="Arial Narrow" w:hAnsi="Arial Narrow" w:cs="Times New Roman"/>
                <w:b/>
                <w:bCs/>
                <w:sz w:val="24"/>
                <w:szCs w:val="24"/>
                <w:vertAlign w:val="superscript"/>
                <w:lang w:bidi="fa-IR"/>
              </w:rPr>
              <w:t>2</w:t>
            </w:r>
          </w:p>
        </w:tc>
        <w:tc>
          <w:tcPr>
            <w:tcW w:w="1175" w:type="dxa"/>
          </w:tcPr>
          <w:p w14:paraId="683EBE53" w14:textId="77777777" w:rsidR="00451991" w:rsidRPr="005A1A27" w:rsidRDefault="00451991" w:rsidP="005A1A27">
            <w:pPr>
              <w:tabs>
                <w:tab w:val="left" w:pos="3271"/>
              </w:tabs>
              <w:bidi w:val="0"/>
              <w:spacing w:line="240" w:lineRule="auto"/>
              <w:contextualSpacing/>
              <w:jc w:val="center"/>
              <w:rPr>
                <w:rFonts w:ascii="Arial Narrow" w:hAnsi="Arial Narrow" w:cs="Times New Roman"/>
                <w:b/>
                <w:bCs/>
                <w:sz w:val="24"/>
                <w:szCs w:val="24"/>
                <w:lang w:bidi="fa-IR"/>
              </w:rPr>
            </w:pPr>
            <w:r w:rsidRPr="005A1A27">
              <w:rPr>
                <w:rFonts w:ascii="Arial Narrow" w:hAnsi="Arial Narrow" w:cs="Times New Roman"/>
                <w:b/>
                <w:bCs/>
                <w:sz w:val="24"/>
                <w:szCs w:val="24"/>
                <w:lang w:bidi="fa-IR"/>
              </w:rPr>
              <w:t>F-Statistic</w:t>
            </w:r>
          </w:p>
        </w:tc>
        <w:tc>
          <w:tcPr>
            <w:tcW w:w="1305" w:type="dxa"/>
          </w:tcPr>
          <w:p w14:paraId="4A185ADB" w14:textId="77777777" w:rsidR="00451991" w:rsidRPr="005A1A27" w:rsidRDefault="00451991" w:rsidP="005A1A27">
            <w:pPr>
              <w:tabs>
                <w:tab w:val="left" w:pos="3271"/>
              </w:tabs>
              <w:bidi w:val="0"/>
              <w:spacing w:line="240" w:lineRule="auto"/>
              <w:contextualSpacing/>
              <w:jc w:val="center"/>
              <w:rPr>
                <w:rFonts w:ascii="Arial Narrow" w:hAnsi="Arial Narrow" w:cs="Times New Roman"/>
                <w:b/>
                <w:bCs/>
                <w:sz w:val="24"/>
                <w:szCs w:val="24"/>
                <w:lang w:bidi="fa-IR"/>
              </w:rPr>
            </w:pPr>
            <w:r w:rsidRPr="005A1A27">
              <w:rPr>
                <w:rFonts w:ascii="Arial Narrow" w:hAnsi="Arial Narrow" w:cs="Times New Roman"/>
                <w:b/>
                <w:bCs/>
                <w:sz w:val="24"/>
                <w:szCs w:val="24"/>
                <w:lang w:bidi="fa-IR"/>
              </w:rPr>
              <w:t>F-p-value</w:t>
            </w:r>
          </w:p>
        </w:tc>
        <w:tc>
          <w:tcPr>
            <w:tcW w:w="874" w:type="dxa"/>
          </w:tcPr>
          <w:p w14:paraId="23626232" w14:textId="77777777" w:rsidR="00451991" w:rsidRPr="005A1A27" w:rsidRDefault="00451991" w:rsidP="005A1A27">
            <w:pPr>
              <w:tabs>
                <w:tab w:val="left" w:pos="3271"/>
              </w:tabs>
              <w:bidi w:val="0"/>
              <w:spacing w:line="240" w:lineRule="auto"/>
              <w:contextualSpacing/>
              <w:jc w:val="center"/>
              <w:rPr>
                <w:rFonts w:ascii="Arial Narrow" w:hAnsi="Arial Narrow" w:cs="Times New Roman"/>
                <w:b/>
                <w:bCs/>
                <w:sz w:val="24"/>
                <w:szCs w:val="24"/>
                <w:lang w:bidi="fa-IR"/>
              </w:rPr>
            </w:pPr>
            <w:r w:rsidRPr="005A1A27">
              <w:rPr>
                <w:rFonts w:ascii="Arial Narrow" w:hAnsi="Arial Narrow" w:cs="B Nazanin"/>
                <w:sz w:val="24"/>
                <w:szCs w:val="24"/>
                <w:lang w:bidi="fa-IR"/>
              </w:rPr>
              <w:t>B</w:t>
            </w:r>
          </w:p>
        </w:tc>
        <w:tc>
          <w:tcPr>
            <w:tcW w:w="1022" w:type="dxa"/>
          </w:tcPr>
          <w:p w14:paraId="105DDB74" w14:textId="77777777" w:rsidR="00451991" w:rsidRPr="005A1A27" w:rsidRDefault="00451991" w:rsidP="005A1A27">
            <w:pPr>
              <w:tabs>
                <w:tab w:val="left" w:pos="3271"/>
              </w:tabs>
              <w:bidi w:val="0"/>
              <w:spacing w:line="240" w:lineRule="auto"/>
              <w:contextualSpacing/>
              <w:jc w:val="center"/>
              <w:rPr>
                <w:rFonts w:ascii="Arial Narrow" w:hAnsi="Arial Narrow" w:cs="Times New Roman"/>
                <w:b/>
                <w:bCs/>
                <w:sz w:val="24"/>
                <w:szCs w:val="24"/>
                <w:lang w:bidi="fa-IR"/>
              </w:rPr>
            </w:pPr>
            <w:r w:rsidRPr="005A1A27">
              <w:rPr>
                <w:rFonts w:ascii="Arial Narrow" w:hAnsi="Arial Narrow" w:cs="Times New Roman"/>
                <w:b/>
                <w:bCs/>
                <w:sz w:val="24"/>
                <w:szCs w:val="24"/>
                <w:lang w:bidi="fa-IR"/>
              </w:rPr>
              <w:t>β</w:t>
            </w:r>
          </w:p>
        </w:tc>
        <w:tc>
          <w:tcPr>
            <w:tcW w:w="1316" w:type="dxa"/>
          </w:tcPr>
          <w:p w14:paraId="7BB8A8F5" w14:textId="77777777" w:rsidR="00451991" w:rsidRPr="005A1A27" w:rsidRDefault="00451991" w:rsidP="005A1A27">
            <w:pPr>
              <w:tabs>
                <w:tab w:val="left" w:pos="3271"/>
              </w:tabs>
              <w:bidi w:val="0"/>
              <w:spacing w:line="240" w:lineRule="auto"/>
              <w:contextualSpacing/>
              <w:jc w:val="center"/>
              <w:rPr>
                <w:rFonts w:ascii="Arial Narrow" w:hAnsi="Arial Narrow" w:cs="Times New Roman"/>
                <w:b/>
                <w:bCs/>
                <w:sz w:val="24"/>
                <w:szCs w:val="24"/>
                <w:lang w:bidi="fa-IR"/>
              </w:rPr>
            </w:pPr>
            <w:r w:rsidRPr="005A1A27">
              <w:rPr>
                <w:rFonts w:ascii="Arial Narrow" w:hAnsi="Arial Narrow" w:cs="Times New Roman"/>
                <w:b/>
                <w:bCs/>
                <w:sz w:val="24"/>
                <w:szCs w:val="24"/>
                <w:lang w:bidi="fa-IR"/>
              </w:rPr>
              <w:t>t-Statistic</w:t>
            </w:r>
          </w:p>
        </w:tc>
        <w:tc>
          <w:tcPr>
            <w:tcW w:w="1046" w:type="dxa"/>
          </w:tcPr>
          <w:p w14:paraId="7636CB91" w14:textId="77777777" w:rsidR="00451991" w:rsidRPr="005A1A27" w:rsidRDefault="00451991" w:rsidP="005A1A27">
            <w:pPr>
              <w:tabs>
                <w:tab w:val="left" w:pos="3271"/>
              </w:tabs>
              <w:bidi w:val="0"/>
              <w:spacing w:line="240" w:lineRule="auto"/>
              <w:contextualSpacing/>
              <w:jc w:val="center"/>
              <w:rPr>
                <w:rFonts w:ascii="Arial Narrow" w:hAnsi="Arial Narrow" w:cs="Times New Roman"/>
                <w:b/>
                <w:bCs/>
                <w:sz w:val="24"/>
                <w:szCs w:val="24"/>
                <w:lang w:bidi="fa-IR"/>
              </w:rPr>
            </w:pPr>
            <w:r w:rsidRPr="005A1A27">
              <w:rPr>
                <w:rFonts w:ascii="Arial Narrow" w:hAnsi="Arial Narrow" w:cs="Times New Roman"/>
                <w:b/>
                <w:bCs/>
                <w:sz w:val="24"/>
                <w:szCs w:val="24"/>
                <w:lang w:bidi="fa-IR"/>
              </w:rPr>
              <w:t>p-value</w:t>
            </w:r>
          </w:p>
        </w:tc>
      </w:tr>
      <w:tr w:rsidR="00451991" w:rsidRPr="005A1A27" w14:paraId="17844A64" w14:textId="77777777" w:rsidTr="001577D5">
        <w:trPr>
          <w:trHeight w:val="757"/>
          <w:jc w:val="center"/>
        </w:trPr>
        <w:tc>
          <w:tcPr>
            <w:tcW w:w="2743" w:type="dxa"/>
          </w:tcPr>
          <w:p w14:paraId="56E80E85" w14:textId="77777777" w:rsidR="00451991" w:rsidRPr="005A1A27" w:rsidRDefault="00451991" w:rsidP="005A1A27">
            <w:pPr>
              <w:tabs>
                <w:tab w:val="left" w:pos="3271"/>
              </w:tabs>
              <w:bidi w:val="0"/>
              <w:spacing w:line="240" w:lineRule="auto"/>
              <w:contextualSpacing/>
              <w:rPr>
                <w:rFonts w:ascii="Arial Narrow" w:hAnsi="Arial Narrow" w:cs="Times New Roman"/>
                <w:sz w:val="24"/>
                <w:szCs w:val="24"/>
                <w:lang w:bidi="fa-IR"/>
              </w:rPr>
            </w:pPr>
            <w:r w:rsidRPr="005A1A27">
              <w:rPr>
                <w:rFonts w:ascii="Arial Narrow" w:hAnsi="Arial Narrow" w:cs="Times New Roman"/>
                <w:sz w:val="24"/>
                <w:szCs w:val="24"/>
                <w:lang w:bidi="fa-IR"/>
              </w:rPr>
              <w:t>Ethical climate and job burnout from nurses’ perspectives</w:t>
            </w:r>
          </w:p>
        </w:tc>
        <w:tc>
          <w:tcPr>
            <w:tcW w:w="739" w:type="dxa"/>
            <w:vAlign w:val="center"/>
          </w:tcPr>
          <w:p w14:paraId="1F81F0F7" w14:textId="77777777" w:rsidR="00451991" w:rsidRPr="005A1A27" w:rsidRDefault="00451991" w:rsidP="005A1A27">
            <w:pPr>
              <w:tabs>
                <w:tab w:val="left" w:pos="3271"/>
              </w:tabs>
              <w:bidi w:val="0"/>
              <w:spacing w:line="240" w:lineRule="auto"/>
              <w:contextualSpacing/>
              <w:jc w:val="center"/>
              <w:rPr>
                <w:rFonts w:ascii="Arial Narrow" w:hAnsi="Arial Narrow" w:cs="Times New Roman"/>
                <w:sz w:val="24"/>
                <w:szCs w:val="24"/>
                <w:lang w:bidi="fa-IR"/>
              </w:rPr>
            </w:pPr>
            <w:r w:rsidRPr="005A1A27">
              <w:rPr>
                <w:rFonts w:ascii="Arial Narrow" w:eastAsia="Times New Roman" w:hAnsi="Arial Narrow" w:cs="B Nazanin"/>
                <w:sz w:val="24"/>
                <w:szCs w:val="24"/>
              </w:rPr>
              <w:t>0.059</w:t>
            </w:r>
          </w:p>
        </w:tc>
        <w:tc>
          <w:tcPr>
            <w:tcW w:w="1175" w:type="dxa"/>
            <w:vAlign w:val="center"/>
          </w:tcPr>
          <w:p w14:paraId="5705F5BE" w14:textId="77777777" w:rsidR="00451991" w:rsidRPr="005A1A27" w:rsidRDefault="00451991" w:rsidP="005A1A27">
            <w:pPr>
              <w:tabs>
                <w:tab w:val="left" w:pos="3271"/>
              </w:tabs>
              <w:bidi w:val="0"/>
              <w:spacing w:line="240" w:lineRule="auto"/>
              <w:contextualSpacing/>
              <w:jc w:val="center"/>
              <w:rPr>
                <w:rFonts w:ascii="Arial Narrow" w:hAnsi="Arial Narrow" w:cs="Times New Roman"/>
                <w:sz w:val="24"/>
                <w:szCs w:val="24"/>
                <w:lang w:bidi="fa-IR"/>
              </w:rPr>
            </w:pPr>
            <w:r w:rsidRPr="005A1A27">
              <w:rPr>
                <w:rFonts w:ascii="Arial Narrow" w:eastAsia="Times New Roman" w:hAnsi="Arial Narrow" w:cs="B Nazanin"/>
                <w:sz w:val="24"/>
                <w:szCs w:val="24"/>
              </w:rPr>
              <w:t>13.211</w:t>
            </w:r>
          </w:p>
        </w:tc>
        <w:tc>
          <w:tcPr>
            <w:tcW w:w="1305" w:type="dxa"/>
            <w:vAlign w:val="center"/>
          </w:tcPr>
          <w:p w14:paraId="1AB154D7" w14:textId="77777777" w:rsidR="00451991" w:rsidRPr="005A1A27" w:rsidRDefault="00451991" w:rsidP="005A1A27">
            <w:pPr>
              <w:tabs>
                <w:tab w:val="left" w:pos="3271"/>
              </w:tabs>
              <w:bidi w:val="0"/>
              <w:spacing w:line="240" w:lineRule="auto"/>
              <w:contextualSpacing/>
              <w:jc w:val="center"/>
              <w:rPr>
                <w:rFonts w:ascii="Arial Narrow" w:hAnsi="Arial Narrow" w:cs="Times New Roman"/>
                <w:sz w:val="24"/>
                <w:szCs w:val="24"/>
                <w:lang w:bidi="fa-IR"/>
              </w:rPr>
            </w:pPr>
            <w:r w:rsidRPr="005A1A27">
              <w:rPr>
                <w:rFonts w:ascii="Arial Narrow" w:eastAsia="Times New Roman" w:hAnsi="Arial Narrow" w:cs="B Nazanin"/>
                <w:sz w:val="24"/>
                <w:szCs w:val="24"/>
              </w:rPr>
              <w:t>0.001</w:t>
            </w:r>
          </w:p>
        </w:tc>
        <w:tc>
          <w:tcPr>
            <w:tcW w:w="874" w:type="dxa"/>
            <w:vAlign w:val="center"/>
          </w:tcPr>
          <w:p w14:paraId="20107547" w14:textId="77777777" w:rsidR="00451991" w:rsidRPr="005A1A27" w:rsidRDefault="00451991" w:rsidP="005A1A27">
            <w:pPr>
              <w:tabs>
                <w:tab w:val="left" w:pos="3271"/>
              </w:tabs>
              <w:bidi w:val="0"/>
              <w:spacing w:line="240" w:lineRule="auto"/>
              <w:contextualSpacing/>
              <w:jc w:val="center"/>
              <w:rPr>
                <w:rFonts w:ascii="Arial Narrow" w:hAnsi="Arial Narrow" w:cs="Times New Roman"/>
                <w:sz w:val="24"/>
                <w:szCs w:val="24"/>
                <w:lang w:bidi="fa-IR"/>
              </w:rPr>
            </w:pPr>
            <w:r w:rsidRPr="005A1A27">
              <w:rPr>
                <w:rFonts w:ascii="Arial Narrow" w:hAnsi="Arial Narrow" w:cs="Times New Roman"/>
                <w:sz w:val="24"/>
                <w:szCs w:val="24"/>
                <w:lang w:bidi="fa-IR"/>
              </w:rPr>
              <w:t>-7.76</w:t>
            </w:r>
          </w:p>
        </w:tc>
        <w:tc>
          <w:tcPr>
            <w:tcW w:w="1022" w:type="dxa"/>
            <w:vAlign w:val="center"/>
          </w:tcPr>
          <w:p w14:paraId="326FEEF9" w14:textId="77777777" w:rsidR="00451991" w:rsidRPr="005A1A27" w:rsidRDefault="00451991" w:rsidP="005A1A27">
            <w:pPr>
              <w:tabs>
                <w:tab w:val="left" w:pos="3271"/>
              </w:tabs>
              <w:bidi w:val="0"/>
              <w:spacing w:line="240" w:lineRule="auto"/>
              <w:contextualSpacing/>
              <w:jc w:val="center"/>
              <w:rPr>
                <w:rFonts w:ascii="Arial Narrow" w:hAnsi="Arial Narrow" w:cs="Times New Roman"/>
                <w:sz w:val="24"/>
                <w:szCs w:val="24"/>
                <w:lang w:bidi="fa-IR"/>
              </w:rPr>
            </w:pPr>
            <w:r w:rsidRPr="005A1A27">
              <w:rPr>
                <w:rFonts w:ascii="Arial Narrow" w:eastAsia="Times New Roman" w:hAnsi="Arial Narrow" w:cs="B Nazanin"/>
                <w:sz w:val="24"/>
                <w:szCs w:val="24"/>
                <w:rtl/>
              </w:rPr>
              <w:t>-</w:t>
            </w:r>
            <w:r w:rsidRPr="005A1A27">
              <w:rPr>
                <w:rFonts w:ascii="Arial Narrow" w:eastAsia="Times New Roman" w:hAnsi="Arial Narrow" w:cs="B Nazanin"/>
                <w:sz w:val="24"/>
                <w:szCs w:val="24"/>
              </w:rPr>
              <w:t>0.243</w:t>
            </w:r>
          </w:p>
        </w:tc>
        <w:tc>
          <w:tcPr>
            <w:tcW w:w="1316" w:type="dxa"/>
            <w:vAlign w:val="center"/>
          </w:tcPr>
          <w:p w14:paraId="0B2F998E" w14:textId="77777777" w:rsidR="00451991" w:rsidRPr="005A1A27" w:rsidRDefault="00451991" w:rsidP="005A1A27">
            <w:pPr>
              <w:tabs>
                <w:tab w:val="left" w:pos="3271"/>
              </w:tabs>
              <w:bidi w:val="0"/>
              <w:spacing w:line="240" w:lineRule="auto"/>
              <w:contextualSpacing/>
              <w:jc w:val="center"/>
              <w:rPr>
                <w:rFonts w:ascii="Arial Narrow" w:hAnsi="Arial Narrow" w:cs="Times New Roman"/>
                <w:sz w:val="24"/>
                <w:szCs w:val="24"/>
                <w:lang w:bidi="fa-IR"/>
              </w:rPr>
            </w:pPr>
            <w:r w:rsidRPr="005A1A27">
              <w:rPr>
                <w:rFonts w:ascii="Arial Narrow" w:eastAsia="Times New Roman" w:hAnsi="Arial Narrow" w:cs="B Nazanin"/>
                <w:sz w:val="24"/>
                <w:szCs w:val="24"/>
                <w:rtl/>
              </w:rPr>
              <w:t>-</w:t>
            </w:r>
            <w:r w:rsidRPr="005A1A27">
              <w:rPr>
                <w:rFonts w:ascii="Arial Narrow" w:eastAsia="Times New Roman" w:hAnsi="Arial Narrow" w:cs="B Nazanin"/>
                <w:sz w:val="24"/>
                <w:szCs w:val="24"/>
              </w:rPr>
              <w:t>3.635</w:t>
            </w:r>
          </w:p>
        </w:tc>
        <w:tc>
          <w:tcPr>
            <w:tcW w:w="1046" w:type="dxa"/>
            <w:vAlign w:val="center"/>
          </w:tcPr>
          <w:p w14:paraId="3C22A0EC" w14:textId="77777777" w:rsidR="00451991" w:rsidRPr="005A1A27" w:rsidRDefault="00451991" w:rsidP="005A1A27">
            <w:pPr>
              <w:tabs>
                <w:tab w:val="left" w:pos="3271"/>
              </w:tabs>
              <w:bidi w:val="0"/>
              <w:spacing w:line="240" w:lineRule="auto"/>
              <w:contextualSpacing/>
              <w:jc w:val="center"/>
              <w:rPr>
                <w:rFonts w:ascii="Arial Narrow" w:hAnsi="Arial Narrow" w:cs="Times New Roman"/>
                <w:sz w:val="24"/>
                <w:szCs w:val="24"/>
                <w:lang w:bidi="fa-IR"/>
              </w:rPr>
            </w:pPr>
            <w:r w:rsidRPr="005A1A27">
              <w:rPr>
                <w:rFonts w:ascii="Arial Narrow" w:eastAsia="Times New Roman" w:hAnsi="Arial Narrow" w:cs="B Nazanin"/>
                <w:sz w:val="24"/>
                <w:szCs w:val="24"/>
              </w:rPr>
              <w:t>0.001</w:t>
            </w:r>
          </w:p>
        </w:tc>
      </w:tr>
    </w:tbl>
    <w:p w14:paraId="49268AD6" w14:textId="77777777" w:rsidR="00451991" w:rsidRPr="005A1A27" w:rsidRDefault="00451991" w:rsidP="005A1A27">
      <w:pPr>
        <w:autoSpaceDE w:val="0"/>
        <w:autoSpaceDN w:val="0"/>
        <w:bidi w:val="0"/>
        <w:adjustRightInd w:val="0"/>
        <w:spacing w:line="240" w:lineRule="auto"/>
        <w:contextualSpacing/>
        <w:jc w:val="center"/>
        <w:rPr>
          <w:rFonts w:ascii="Arial Narrow" w:hAnsi="Arial Narrow" w:cs="B Nazanin"/>
          <w:sz w:val="24"/>
          <w:szCs w:val="24"/>
          <w:rtl/>
          <w:lang w:bidi="fa-IR"/>
        </w:rPr>
      </w:pPr>
    </w:p>
    <w:p w14:paraId="66A90988" w14:textId="624E44B7" w:rsidR="00451991" w:rsidRPr="005A1A27" w:rsidRDefault="00451991" w:rsidP="005A1A27">
      <w:pPr>
        <w:tabs>
          <w:tab w:val="left" w:pos="3271"/>
        </w:tabs>
        <w:bidi w:val="0"/>
        <w:spacing w:line="240" w:lineRule="auto"/>
        <w:contextualSpacing/>
        <w:jc w:val="both"/>
        <w:rPr>
          <w:rFonts w:ascii="Arial Narrow" w:hAnsi="Arial Narrow" w:cs="Times New Roman"/>
          <w:color w:val="0070C0"/>
          <w:sz w:val="24"/>
          <w:szCs w:val="24"/>
          <w:lang w:bidi="fa-IR"/>
        </w:rPr>
      </w:pPr>
      <w:r w:rsidRPr="005A1A27">
        <w:rPr>
          <w:rFonts w:ascii="Arial Narrow" w:hAnsi="Arial Narrow" w:cs="Times New Roman"/>
          <w:sz w:val="24"/>
          <w:szCs w:val="24"/>
          <w:lang w:bidi="fa-IR"/>
        </w:rPr>
        <w:t xml:space="preserve">The results showed a statistically significant relationship between </w:t>
      </w:r>
      <w:r w:rsidRPr="005A1A27">
        <w:rPr>
          <w:rFonts w:ascii="Arial Narrow" w:hAnsi="Arial Narrow" w:cs="Times New Roman"/>
          <w:color w:val="000000" w:themeColor="text1"/>
          <w:sz w:val="24"/>
          <w:szCs w:val="24"/>
          <w:lang w:bidi="fa-IR"/>
        </w:rPr>
        <w:t xml:space="preserve">age and ethical climate in nurses (p-value = 0.001). </w:t>
      </w:r>
      <w:r w:rsidRPr="005A1A27">
        <w:rPr>
          <w:rFonts w:ascii="Arial Narrow" w:hAnsi="Arial Narrow" w:cs="Times New Roman"/>
          <w:sz w:val="24"/>
          <w:szCs w:val="24"/>
          <w:lang w:bidi="fa-IR"/>
        </w:rPr>
        <w:t xml:space="preserve">The highest mean score of ethical </w:t>
      </w:r>
      <w:proofErr w:type="gramStart"/>
      <w:r w:rsidRPr="005A1A27">
        <w:rPr>
          <w:rFonts w:ascii="Arial Narrow" w:hAnsi="Arial Narrow" w:cs="Times New Roman"/>
          <w:sz w:val="24"/>
          <w:szCs w:val="24"/>
          <w:lang w:bidi="fa-IR"/>
        </w:rPr>
        <w:t>climate</w:t>
      </w:r>
      <w:proofErr w:type="gramEnd"/>
      <w:r w:rsidRPr="005A1A27">
        <w:rPr>
          <w:rFonts w:ascii="Arial Narrow" w:hAnsi="Arial Narrow" w:cs="Times New Roman"/>
          <w:sz w:val="24"/>
          <w:szCs w:val="24"/>
          <w:lang w:bidi="fa-IR"/>
        </w:rPr>
        <w:t xml:space="preserve"> was reported in the 25-35 age group</w:t>
      </w:r>
      <w:r w:rsidR="008B76D3" w:rsidRPr="005A1A27">
        <w:rPr>
          <w:rFonts w:ascii="Arial Narrow" w:hAnsi="Arial Narrow" w:cs="Times New Roman"/>
          <w:sz w:val="24"/>
          <w:szCs w:val="24"/>
          <w:lang w:bidi="fa-IR"/>
        </w:rPr>
        <w:t>.</w:t>
      </w:r>
      <w:r w:rsidRPr="005A1A27">
        <w:rPr>
          <w:rFonts w:ascii="Arial Narrow" w:hAnsi="Arial Narrow" w:cs="Times New Roman"/>
          <w:sz w:val="24"/>
          <w:szCs w:val="24"/>
          <w:lang w:bidi="fa-IR"/>
        </w:rPr>
        <w:t xml:space="preserve"> </w:t>
      </w:r>
      <w:r w:rsidR="00165708" w:rsidRPr="005A1A27">
        <w:rPr>
          <w:rFonts w:ascii="Arial Narrow" w:hAnsi="Arial Narrow" w:cstheme="majorBidi"/>
          <w:sz w:val="24"/>
          <w:szCs w:val="24"/>
          <w:lang w:bidi="fa-IR"/>
        </w:rPr>
        <w:t>Statistically significant relationships were</w:t>
      </w:r>
      <w:r w:rsidR="00165708" w:rsidRPr="005A1A27">
        <w:rPr>
          <w:rFonts w:ascii="Arial Narrow" w:hAnsi="Arial Narrow" w:cstheme="majorBidi"/>
          <w:sz w:val="24"/>
          <w:szCs w:val="24"/>
          <w:rtl/>
          <w:lang w:bidi="fa-IR"/>
        </w:rPr>
        <w:t xml:space="preserve"> </w:t>
      </w:r>
      <w:r w:rsidR="00165708" w:rsidRPr="005A1A27">
        <w:rPr>
          <w:rFonts w:ascii="Arial Narrow" w:hAnsi="Arial Narrow" w:cstheme="majorBidi"/>
          <w:sz w:val="24"/>
          <w:szCs w:val="24"/>
          <w:lang w:bidi="fa-IR"/>
        </w:rPr>
        <w:t xml:space="preserve">also found between these factors: work shifts with </w:t>
      </w:r>
      <w:r w:rsidR="00165708" w:rsidRPr="00F74786">
        <w:rPr>
          <w:rFonts w:ascii="Arial Narrow" w:hAnsi="Arial Narrow" w:cstheme="majorBidi"/>
          <w:sz w:val="24"/>
          <w:szCs w:val="24"/>
          <w:lang w:bidi="fa-IR"/>
        </w:rPr>
        <w:t>burnout (</w:t>
      </w:r>
      <w:r w:rsidR="00165708" w:rsidRPr="00F74786">
        <w:rPr>
          <w:rFonts w:ascii="Arial Narrow" w:hAnsi="Arial Narrow" w:cstheme="majorBidi"/>
          <w:i/>
          <w:iCs/>
          <w:sz w:val="24"/>
          <w:szCs w:val="24"/>
          <w:lang w:bidi="fa-IR"/>
        </w:rPr>
        <w:t>p</w:t>
      </w:r>
      <w:r w:rsidR="00165708" w:rsidRPr="00F74786">
        <w:rPr>
          <w:rFonts w:ascii="Arial Narrow" w:hAnsi="Arial Narrow" w:cstheme="majorBidi"/>
          <w:sz w:val="24"/>
          <w:szCs w:val="24"/>
          <w:lang w:bidi="fa-IR"/>
        </w:rPr>
        <w:t>=0.02), and gender with intensity frequency of burnout in ICU nurses (p =0.038).</w:t>
      </w:r>
      <w:r w:rsidR="001577D5" w:rsidRPr="00F74786">
        <w:rPr>
          <w:rFonts w:ascii="Arial Narrow" w:hAnsi="Arial Narrow" w:cstheme="majorBidi"/>
          <w:sz w:val="24"/>
          <w:szCs w:val="24"/>
          <w:lang w:bidi="fa-IR"/>
        </w:rPr>
        <w:t xml:space="preserve"> </w:t>
      </w:r>
      <w:r w:rsidRPr="00F74786">
        <w:rPr>
          <w:rFonts w:ascii="Arial Narrow" w:hAnsi="Arial Narrow" w:cs="Times New Roman"/>
          <w:sz w:val="24"/>
          <w:szCs w:val="24"/>
          <w:lang w:bidi="fa-IR"/>
        </w:rPr>
        <w:t xml:space="preserve">The highest mean of burnout in </w:t>
      </w:r>
      <w:r w:rsidRPr="005A1A27">
        <w:rPr>
          <w:rFonts w:ascii="Arial Narrow" w:hAnsi="Arial Narrow" w:cs="Times New Roman"/>
          <w:sz w:val="24"/>
          <w:szCs w:val="24"/>
          <w:lang w:bidi="fa-IR"/>
        </w:rPr>
        <w:t>nurses was calculated in wom</w:t>
      </w:r>
      <w:r w:rsidR="001874E4" w:rsidRPr="005A1A27">
        <w:rPr>
          <w:rFonts w:ascii="Arial Narrow" w:hAnsi="Arial Narrow" w:cs="Times New Roman"/>
          <w:sz w:val="24"/>
          <w:szCs w:val="24"/>
          <w:lang w:bidi="fa-IR"/>
        </w:rPr>
        <w:t>e</w:t>
      </w:r>
      <w:r w:rsidRPr="005A1A27">
        <w:rPr>
          <w:rFonts w:ascii="Arial Narrow" w:hAnsi="Arial Narrow" w:cs="Times New Roman"/>
          <w:sz w:val="24"/>
          <w:szCs w:val="24"/>
          <w:lang w:bidi="fa-IR"/>
        </w:rPr>
        <w:t xml:space="preserve">n </w:t>
      </w:r>
      <w:r w:rsidR="00C241DD" w:rsidRPr="005A1A27">
        <w:rPr>
          <w:rFonts w:ascii="Arial Narrow" w:hAnsi="Arial Narrow" w:cs="Times New Roman"/>
          <w:sz w:val="24"/>
          <w:szCs w:val="24"/>
          <w:lang w:bidi="fa-IR"/>
        </w:rPr>
        <w:t>with</w:t>
      </w:r>
      <w:r w:rsidR="001874E4" w:rsidRPr="005A1A27">
        <w:rPr>
          <w:rFonts w:ascii="Arial Narrow" w:hAnsi="Arial Narrow" w:cs="Times New Roman"/>
          <w:sz w:val="24"/>
          <w:szCs w:val="24"/>
          <w:lang w:bidi="fa-IR"/>
        </w:rPr>
        <w:t xml:space="preserve"> </w:t>
      </w:r>
      <w:r w:rsidRPr="005A1A27">
        <w:rPr>
          <w:rFonts w:ascii="Arial Narrow" w:hAnsi="Arial Narrow" w:cs="Times New Roman"/>
          <w:sz w:val="24"/>
          <w:szCs w:val="24"/>
          <w:lang w:bidi="fa-IR"/>
        </w:rPr>
        <w:t xml:space="preserve">rotating shifts. The relationships </w:t>
      </w:r>
      <w:r w:rsidR="001874E4" w:rsidRPr="005A1A27">
        <w:rPr>
          <w:rFonts w:ascii="Arial Narrow" w:hAnsi="Arial Narrow" w:cs="Times New Roman"/>
          <w:sz w:val="24"/>
          <w:szCs w:val="24"/>
          <w:lang w:bidi="fa-IR"/>
        </w:rPr>
        <w:t>between</w:t>
      </w:r>
      <w:r w:rsidRPr="005A1A27">
        <w:rPr>
          <w:rFonts w:ascii="Arial Narrow" w:hAnsi="Arial Narrow" w:cs="Times New Roman"/>
          <w:sz w:val="24"/>
          <w:szCs w:val="24"/>
          <w:lang w:bidi="fa-IR"/>
        </w:rPr>
        <w:t xml:space="preserve"> other demographic variables </w:t>
      </w:r>
      <w:r w:rsidR="001874E4" w:rsidRPr="005A1A27">
        <w:rPr>
          <w:rFonts w:ascii="Arial Narrow" w:hAnsi="Arial Narrow" w:cs="Times New Roman"/>
          <w:sz w:val="24"/>
          <w:szCs w:val="24"/>
          <w:lang w:bidi="fa-IR"/>
        </w:rPr>
        <w:t>and</w:t>
      </w:r>
      <w:r w:rsidRPr="005A1A27">
        <w:rPr>
          <w:rFonts w:ascii="Arial Narrow" w:hAnsi="Arial Narrow" w:cs="Times New Roman"/>
          <w:sz w:val="24"/>
          <w:szCs w:val="24"/>
          <w:lang w:bidi="fa-IR"/>
        </w:rPr>
        <w:t xml:space="preserve"> ethical climate and burnout were not statistically</w:t>
      </w:r>
      <w:r w:rsidR="00A8697E" w:rsidRPr="005A1A27">
        <w:rPr>
          <w:rFonts w:ascii="Arial Narrow" w:hAnsi="Arial Narrow" w:cs="Times New Roman"/>
          <w:sz w:val="24"/>
          <w:szCs w:val="24"/>
          <w:lang w:bidi="fa-IR"/>
        </w:rPr>
        <w:t xml:space="preserve"> significant (</w:t>
      </w:r>
      <w:r w:rsidR="00A8697E" w:rsidRPr="005536B3">
        <w:rPr>
          <w:rFonts w:ascii="Arial Narrow" w:hAnsi="Arial Narrow" w:cs="Times New Roman"/>
          <w:i/>
          <w:iCs/>
          <w:sz w:val="24"/>
          <w:szCs w:val="24"/>
          <w:lang w:bidi="fa-IR"/>
        </w:rPr>
        <w:t>p</w:t>
      </w:r>
      <w:r w:rsidR="00A8697E" w:rsidRPr="005A1A27">
        <w:rPr>
          <w:rFonts w:ascii="Arial Narrow" w:hAnsi="Arial Narrow" w:cs="Times New Roman"/>
          <w:sz w:val="24"/>
          <w:szCs w:val="24"/>
          <w:lang w:bidi="fa-IR"/>
        </w:rPr>
        <w:t>-value&gt;0.05).</w:t>
      </w:r>
    </w:p>
    <w:p w14:paraId="2AF33D5A" w14:textId="77777777" w:rsidR="005536B3" w:rsidRDefault="005536B3" w:rsidP="005A1A27">
      <w:pPr>
        <w:tabs>
          <w:tab w:val="left" w:pos="3271"/>
        </w:tabs>
        <w:bidi w:val="0"/>
        <w:spacing w:line="240" w:lineRule="auto"/>
        <w:contextualSpacing/>
        <w:jc w:val="both"/>
        <w:rPr>
          <w:rFonts w:ascii="Arial Narrow" w:hAnsi="Arial Narrow" w:cs="Times New Roman"/>
          <w:b/>
          <w:bCs/>
          <w:sz w:val="24"/>
          <w:szCs w:val="24"/>
          <w:lang w:bidi="fa-IR"/>
        </w:rPr>
      </w:pPr>
    </w:p>
    <w:p w14:paraId="320FE9FD" w14:textId="6FAF1631" w:rsidR="00451991" w:rsidRPr="005A1A27" w:rsidRDefault="00451991" w:rsidP="005536B3">
      <w:pPr>
        <w:tabs>
          <w:tab w:val="left" w:pos="3271"/>
        </w:tabs>
        <w:bidi w:val="0"/>
        <w:spacing w:line="240" w:lineRule="auto"/>
        <w:contextualSpacing/>
        <w:jc w:val="both"/>
        <w:rPr>
          <w:rFonts w:ascii="Arial Narrow" w:hAnsi="Arial Narrow" w:cs="Times New Roman"/>
          <w:b/>
          <w:bCs/>
          <w:sz w:val="24"/>
          <w:szCs w:val="24"/>
          <w:lang w:bidi="fa-IR"/>
        </w:rPr>
      </w:pPr>
      <w:r w:rsidRPr="005A1A27">
        <w:rPr>
          <w:rFonts w:ascii="Arial Narrow" w:hAnsi="Arial Narrow" w:cs="Times New Roman"/>
          <w:b/>
          <w:bCs/>
          <w:sz w:val="24"/>
          <w:szCs w:val="24"/>
          <w:lang w:bidi="fa-IR"/>
        </w:rPr>
        <w:t>Discussion</w:t>
      </w:r>
    </w:p>
    <w:p w14:paraId="2CA87A60" w14:textId="77777777" w:rsidR="005536B3" w:rsidRDefault="005536B3" w:rsidP="005A1A27">
      <w:pPr>
        <w:tabs>
          <w:tab w:val="left" w:pos="3271"/>
        </w:tabs>
        <w:bidi w:val="0"/>
        <w:spacing w:line="240" w:lineRule="auto"/>
        <w:contextualSpacing/>
        <w:jc w:val="both"/>
        <w:rPr>
          <w:rFonts w:ascii="Arial Narrow" w:hAnsi="Arial Narrow" w:cs="Times New Roman"/>
          <w:sz w:val="24"/>
          <w:szCs w:val="24"/>
          <w:lang w:bidi="fa-IR"/>
        </w:rPr>
      </w:pPr>
    </w:p>
    <w:p w14:paraId="67A55B3A" w14:textId="5C92EE97" w:rsidR="00451991" w:rsidRPr="005A1A27" w:rsidRDefault="00451991" w:rsidP="005A1A27">
      <w:pPr>
        <w:tabs>
          <w:tab w:val="left" w:pos="3271"/>
        </w:tabs>
        <w:bidi w:val="0"/>
        <w:spacing w:line="240" w:lineRule="auto"/>
        <w:contextualSpacing/>
        <w:jc w:val="both"/>
        <w:rPr>
          <w:rFonts w:ascii="Arial Narrow" w:hAnsi="Arial Narrow" w:cs="Times New Roman"/>
          <w:sz w:val="24"/>
          <w:szCs w:val="24"/>
          <w:lang w:bidi="fa-IR"/>
        </w:rPr>
      </w:pPr>
      <w:r w:rsidRPr="005A1A27">
        <w:rPr>
          <w:rFonts w:ascii="Arial Narrow" w:hAnsi="Arial Narrow" w:cs="Times New Roman"/>
          <w:sz w:val="24"/>
          <w:szCs w:val="24"/>
          <w:lang w:bidi="fa-IR"/>
        </w:rPr>
        <w:t xml:space="preserve">The present study aimed to determine the relationship between ethical climate and job burnout in nurses working in ICUs of the hospitals affiliated to Shiraz University of Medical Sciences. The results showed that ethical climate was favorable. </w:t>
      </w:r>
      <w:r w:rsidR="001874E4" w:rsidRPr="005A1A27">
        <w:rPr>
          <w:rFonts w:ascii="Arial Narrow" w:hAnsi="Arial Narrow" w:cs="Times New Roman"/>
          <w:sz w:val="24"/>
          <w:szCs w:val="24"/>
          <w:lang w:bidi="fa-IR"/>
        </w:rPr>
        <w:t>Also, t</w:t>
      </w:r>
      <w:r w:rsidRPr="005A1A27">
        <w:rPr>
          <w:rFonts w:ascii="Arial Narrow" w:hAnsi="Arial Narrow" w:cs="Times New Roman"/>
          <w:sz w:val="24"/>
          <w:szCs w:val="24"/>
          <w:lang w:bidi="fa-IR"/>
        </w:rPr>
        <w:t>he intensity and frequency of burnout were high. Although the ethical climate and the behaviors expected from the nurses were desirable</w:t>
      </w:r>
      <w:r w:rsidR="000D4F67" w:rsidRPr="005A1A27">
        <w:rPr>
          <w:rFonts w:ascii="Arial Narrow" w:hAnsi="Arial Narrow" w:cs="Times New Roman"/>
          <w:sz w:val="24"/>
          <w:szCs w:val="24"/>
          <w:lang w:bidi="fa-IR"/>
        </w:rPr>
        <w:t>, the</w:t>
      </w:r>
      <w:r w:rsidRPr="005A1A27">
        <w:rPr>
          <w:rFonts w:ascii="Arial Narrow" w:hAnsi="Arial Narrow" w:cs="Times New Roman"/>
          <w:sz w:val="24"/>
          <w:szCs w:val="24"/>
          <w:lang w:bidi="fa-IR"/>
        </w:rPr>
        <w:t xml:space="preserve"> level of job burnout was high. It seems that job burnout can be affected by many factors and </w:t>
      </w:r>
      <w:r w:rsidR="005179EA" w:rsidRPr="005A1A27">
        <w:rPr>
          <w:rFonts w:ascii="Arial Narrow" w:hAnsi="Arial Narrow" w:cs="Times New Roman"/>
          <w:sz w:val="24"/>
          <w:szCs w:val="24"/>
          <w:lang w:bidi="fa-IR"/>
        </w:rPr>
        <w:t xml:space="preserve">that it can </w:t>
      </w:r>
      <w:r w:rsidRPr="005A1A27">
        <w:rPr>
          <w:rFonts w:ascii="Arial Narrow" w:hAnsi="Arial Narrow" w:cs="Times New Roman"/>
          <w:sz w:val="24"/>
          <w:szCs w:val="24"/>
          <w:lang w:bidi="fa-IR"/>
        </w:rPr>
        <w:t xml:space="preserve">be a multifactorial </w:t>
      </w:r>
      <w:r w:rsidR="00173C06" w:rsidRPr="005A1A27">
        <w:rPr>
          <w:rFonts w:ascii="Arial Narrow" w:hAnsi="Arial Narrow" w:cs="Times New Roman"/>
          <w:sz w:val="24"/>
          <w:szCs w:val="24"/>
          <w:lang w:bidi="fa-IR"/>
        </w:rPr>
        <w:t>variable. Characteristics</w:t>
      </w:r>
      <w:r w:rsidRPr="005A1A27">
        <w:rPr>
          <w:rFonts w:ascii="Arial Narrow" w:hAnsi="Arial Narrow" w:cs="Times New Roman"/>
          <w:sz w:val="24"/>
          <w:szCs w:val="24"/>
          <w:lang w:bidi="fa-IR"/>
        </w:rPr>
        <w:t xml:space="preserve"> of ICUs such as caring of critical patients, inadequate safety principles, inappropriate environment </w:t>
      </w:r>
      <w:r w:rsidR="002A1CCB" w:rsidRPr="005A1A27">
        <w:rPr>
          <w:rFonts w:ascii="Arial Narrow" w:hAnsi="Arial Narrow" w:cs="Times New Roman"/>
          <w:b/>
          <w:bCs/>
          <w:color w:val="000000" w:themeColor="text1"/>
          <w:sz w:val="24"/>
          <w:szCs w:val="24"/>
          <w:lang w:bidi="fa-IR"/>
        </w:rPr>
        <w:t>(</w:t>
      </w:r>
      <w:r w:rsidRPr="005A1A27">
        <w:rPr>
          <w:rFonts w:ascii="Arial Narrow" w:hAnsi="Arial Narrow" w:cs="Times New Roman"/>
          <w:sz w:val="24"/>
          <w:szCs w:val="24"/>
          <w:lang w:bidi="fa-IR"/>
        </w:rPr>
        <w:t xml:space="preserve">artificial lighting, </w:t>
      </w:r>
      <w:proofErr w:type="gramStart"/>
      <w:r w:rsidRPr="005A1A27">
        <w:rPr>
          <w:rFonts w:ascii="Arial Narrow" w:hAnsi="Arial Narrow" w:cs="Times New Roman"/>
          <w:sz w:val="24"/>
          <w:szCs w:val="24"/>
          <w:lang w:bidi="fa-IR"/>
        </w:rPr>
        <w:t>loud  noise</w:t>
      </w:r>
      <w:proofErr w:type="gramEnd"/>
      <w:r w:rsidR="005179EA" w:rsidRPr="005A1A27">
        <w:rPr>
          <w:rFonts w:ascii="Arial Narrow" w:hAnsi="Arial Narrow" w:cs="Times New Roman"/>
          <w:sz w:val="24"/>
          <w:szCs w:val="24"/>
          <w:lang w:bidi="fa-IR"/>
        </w:rPr>
        <w:t>,</w:t>
      </w:r>
      <w:r w:rsidRPr="005A1A27">
        <w:rPr>
          <w:rFonts w:ascii="Arial Narrow" w:hAnsi="Arial Narrow" w:cs="Times New Roman"/>
          <w:sz w:val="24"/>
          <w:szCs w:val="24"/>
          <w:lang w:bidi="fa-IR"/>
        </w:rPr>
        <w:t xml:space="preserve"> and alarm systems )</w:t>
      </w:r>
      <w:r w:rsidR="005179EA" w:rsidRPr="005A1A27">
        <w:rPr>
          <w:rFonts w:ascii="Arial Narrow" w:hAnsi="Arial Narrow" w:cs="Times New Roman"/>
          <w:sz w:val="24"/>
          <w:szCs w:val="24"/>
          <w:lang w:bidi="fa-IR"/>
        </w:rPr>
        <w:t>,</w:t>
      </w:r>
      <w:r w:rsidR="00713ED6" w:rsidRPr="005A1A27">
        <w:rPr>
          <w:rFonts w:ascii="Arial Narrow" w:hAnsi="Arial Narrow" w:cs="Times New Roman"/>
          <w:sz w:val="24"/>
          <w:szCs w:val="24"/>
          <w:lang w:bidi="fa-IR"/>
        </w:rPr>
        <w:t xml:space="preserve"> </w:t>
      </w:r>
      <w:r w:rsidRPr="005A1A27">
        <w:rPr>
          <w:rFonts w:ascii="Arial Narrow" w:hAnsi="Arial Narrow" w:cs="Times New Roman"/>
          <w:sz w:val="24"/>
          <w:szCs w:val="24"/>
          <w:lang w:bidi="fa-IR"/>
        </w:rPr>
        <w:t xml:space="preserve">variation of procedures (suctioning, </w:t>
      </w:r>
      <w:r w:rsidRPr="005A1A27">
        <w:rPr>
          <w:rFonts w:ascii="Arial Narrow" w:hAnsi="Arial Narrow" w:cs="Times New Roman"/>
          <w:color w:val="000000" w:themeColor="text1"/>
          <w:sz w:val="24"/>
          <w:szCs w:val="24"/>
          <w:lang w:bidi="fa-IR"/>
        </w:rPr>
        <w:t>LOC scoring</w:t>
      </w:r>
      <w:r w:rsidRPr="005A1A27">
        <w:rPr>
          <w:rFonts w:ascii="Arial Narrow" w:hAnsi="Arial Narrow" w:cs="Times New Roman"/>
          <w:b/>
          <w:bCs/>
          <w:sz w:val="24"/>
          <w:szCs w:val="24"/>
          <w:lang w:bidi="fa-IR"/>
        </w:rPr>
        <w:t>,</w:t>
      </w:r>
      <w:r w:rsidRPr="005A1A27">
        <w:rPr>
          <w:rFonts w:ascii="Arial Narrow" w:hAnsi="Arial Narrow" w:cs="Times New Roman"/>
          <w:sz w:val="24"/>
          <w:szCs w:val="24"/>
          <w:lang w:bidi="fa-IR"/>
        </w:rPr>
        <w:t xml:space="preserve"> ICP monitoring, hourly recording)</w:t>
      </w:r>
      <w:r w:rsidR="005179EA" w:rsidRPr="005A1A27">
        <w:rPr>
          <w:rFonts w:ascii="Arial Narrow" w:hAnsi="Arial Narrow" w:cs="Times New Roman"/>
          <w:sz w:val="24"/>
          <w:szCs w:val="24"/>
          <w:lang w:bidi="fa-IR"/>
        </w:rPr>
        <w:t>,</w:t>
      </w:r>
      <w:r w:rsidRPr="005A1A27">
        <w:rPr>
          <w:rFonts w:ascii="Arial Narrow" w:hAnsi="Arial Narrow" w:cs="Times New Roman"/>
          <w:sz w:val="24"/>
          <w:szCs w:val="24"/>
          <w:lang w:bidi="fa-IR"/>
        </w:rPr>
        <w:t xml:space="preserve"> heavy workload, improper nurse-patient ratio</w:t>
      </w:r>
      <w:r w:rsidR="005179EA" w:rsidRPr="005A1A27">
        <w:rPr>
          <w:rFonts w:ascii="Arial Narrow" w:hAnsi="Arial Narrow" w:cs="Times New Roman"/>
          <w:sz w:val="24"/>
          <w:szCs w:val="24"/>
          <w:lang w:bidi="fa-IR"/>
        </w:rPr>
        <w:t>,</w:t>
      </w:r>
      <w:r w:rsidRPr="005A1A27">
        <w:rPr>
          <w:rFonts w:ascii="Arial Narrow" w:hAnsi="Arial Narrow" w:cs="Times New Roman"/>
          <w:sz w:val="24"/>
          <w:szCs w:val="24"/>
          <w:lang w:bidi="fa-IR"/>
        </w:rPr>
        <w:t xml:space="preserve"> and lack of competent and trained nurses might be involved in job burnout of nurses in ICUs. In line with our study, </w:t>
      </w:r>
      <w:proofErr w:type="spellStart"/>
      <w:r w:rsidR="002A1CCB" w:rsidRPr="005A1A27">
        <w:rPr>
          <w:rFonts w:ascii="Arial Narrow" w:hAnsi="Arial Narrow" w:cs="Times New Roman"/>
          <w:sz w:val="24"/>
          <w:szCs w:val="24"/>
          <w:lang w:bidi="fa-IR"/>
        </w:rPr>
        <w:t>B</w:t>
      </w:r>
      <w:r w:rsidRPr="005A1A27">
        <w:rPr>
          <w:rFonts w:ascii="Arial Narrow" w:hAnsi="Arial Narrow" w:cs="Times New Roman"/>
          <w:sz w:val="24"/>
          <w:szCs w:val="24"/>
          <w:lang w:bidi="fa-IR"/>
        </w:rPr>
        <w:t>arimani</w:t>
      </w:r>
      <w:proofErr w:type="spellEnd"/>
      <w:r w:rsidRPr="005A1A27">
        <w:rPr>
          <w:rFonts w:ascii="Arial Narrow" w:hAnsi="Arial Narrow" w:cs="Times New Roman"/>
          <w:sz w:val="24"/>
          <w:szCs w:val="24"/>
          <w:lang w:bidi="fa-IR"/>
        </w:rPr>
        <w:t xml:space="preserve"> </w:t>
      </w:r>
      <w:r w:rsidRPr="00B16F30">
        <w:rPr>
          <w:rFonts w:ascii="Arial Narrow" w:hAnsi="Arial Narrow" w:cs="Times New Roman"/>
          <w:i/>
          <w:iCs/>
          <w:sz w:val="24"/>
          <w:szCs w:val="24"/>
          <w:lang w:bidi="fa-IR"/>
        </w:rPr>
        <w:t>et al.</w:t>
      </w:r>
      <w:r w:rsidRPr="005A1A27">
        <w:rPr>
          <w:rFonts w:ascii="Arial Narrow" w:hAnsi="Arial Narrow" w:cs="Times New Roman"/>
          <w:sz w:val="24"/>
          <w:szCs w:val="24"/>
          <w:lang w:bidi="fa-IR"/>
        </w:rPr>
        <w:t xml:space="preserve"> concluded that ethical climate was favorable</w:t>
      </w:r>
      <w:r w:rsidR="00B16F30">
        <w:rPr>
          <w:rFonts w:ascii="Arial Narrow" w:hAnsi="Arial Narrow" w:cs="Times New Roman"/>
          <w:sz w:val="24"/>
          <w:szCs w:val="24"/>
          <w:lang w:bidi="fa-IR"/>
        </w:rPr>
        <w:t>.</w:t>
      </w:r>
      <w:r w:rsidR="00D845D3" w:rsidRPr="005A1A27">
        <w:rPr>
          <w:rFonts w:ascii="Arial Narrow" w:hAnsi="Arial Narrow" w:cs="Times New Roman"/>
          <w:sz w:val="24"/>
          <w:szCs w:val="24"/>
          <w:vertAlign w:val="superscript"/>
          <w:lang w:bidi="fa-IR"/>
        </w:rPr>
        <w:fldChar w:fldCharType="begin"/>
      </w:r>
      <w:r w:rsidR="00740A04" w:rsidRPr="005A1A27">
        <w:rPr>
          <w:rFonts w:ascii="Arial Narrow" w:hAnsi="Arial Narrow" w:cs="Times New Roman"/>
          <w:sz w:val="24"/>
          <w:szCs w:val="24"/>
          <w:vertAlign w:val="superscript"/>
          <w:lang w:bidi="fa-IR"/>
        </w:rPr>
        <w:instrText xml:space="preserve"> ADDIN EN.CITE &lt;EndNote&gt;&lt;Cite&gt;&lt;Author&gt;Barimani&lt;/Author&gt;&lt;Year&gt;2019&lt;/Year&gt;&lt;RecNum&gt;30&lt;/RecNum&gt;&lt;DisplayText&gt;(16)&lt;/DisplayText&gt;&lt;record&gt;&lt;rec-number&gt;30&lt;/rec-number&gt;&lt;foreign-keys&gt;&lt;key app="EN" db-id="5d95z99zmzt2skepvt5prfer5a5xv595t2zt"&gt;30&lt;/key&gt;&lt;/foreign-keys&gt;&lt;ref-type name="Journal Article"&gt;17&lt;/ref-type&gt;&lt;contributors&gt;&lt;authors&gt;&lt;author&gt;Barimani, Atefeh&lt;/author&gt;&lt;author&gt;Rejeh, Nahid&lt;/author&gt;&lt;author&gt;Karimooi, Majideh Heravi&lt;/author&gt;&lt;author&gt;Tadrisi, Seyed Davood&lt;/author&gt;&lt;/authors&gt;&lt;/contributors&gt;&lt;titles&gt;&lt;title&gt;Relationship between Ethical Climate and Intent to Quit of Critical Care Nurses&lt;/title&gt;&lt;secondary-title&gt;Medical Ethics Journal&lt;/secondary-title&gt;&lt;/titles&gt;&lt;periodical&gt;&lt;full-title&gt;Medical Ethics Journal&lt;/full-title&gt;&lt;/periodical&gt;&lt;pages&gt;1-11&lt;/pages&gt;&lt;volume&gt;12&lt;/volume&gt;&lt;number&gt;43&lt;/number&gt;&lt;dates&gt;&lt;year&gt;2019&lt;/year&gt;&lt;/dates&gt;&lt;isbn&gt;2423-7604&lt;/isbn&gt;&lt;urls&gt;&lt;/urls&gt;&lt;/record&gt;&lt;/Cite&gt;&lt;/EndNote&gt;</w:instrText>
      </w:r>
      <w:r w:rsidR="00D845D3" w:rsidRPr="005A1A27">
        <w:rPr>
          <w:rFonts w:ascii="Arial Narrow" w:hAnsi="Arial Narrow" w:cs="Times New Roman"/>
          <w:sz w:val="24"/>
          <w:szCs w:val="24"/>
          <w:vertAlign w:val="superscript"/>
          <w:lang w:bidi="fa-IR"/>
        </w:rPr>
        <w:fldChar w:fldCharType="separate"/>
      </w:r>
      <w:r w:rsidR="00740A04" w:rsidRPr="005A1A27">
        <w:rPr>
          <w:rFonts w:ascii="Arial Narrow" w:hAnsi="Arial Narrow" w:cs="Times New Roman"/>
          <w:noProof/>
          <w:sz w:val="24"/>
          <w:szCs w:val="24"/>
          <w:vertAlign w:val="superscript"/>
          <w:lang w:bidi="fa-IR"/>
        </w:rPr>
        <w:t>(</w:t>
      </w:r>
      <w:hyperlink w:anchor="_ENREF_16" w:tooltip="Barimani, 2019 #30" w:history="1">
        <w:r w:rsidR="005B5240" w:rsidRPr="005A1A27">
          <w:rPr>
            <w:rFonts w:ascii="Arial Narrow" w:hAnsi="Arial Narrow" w:cs="Times New Roman"/>
            <w:noProof/>
            <w:sz w:val="24"/>
            <w:szCs w:val="24"/>
            <w:vertAlign w:val="superscript"/>
            <w:lang w:bidi="fa-IR"/>
          </w:rPr>
          <w:t>16</w:t>
        </w:r>
      </w:hyperlink>
      <w:r w:rsidR="00740A04" w:rsidRPr="005A1A27">
        <w:rPr>
          <w:rFonts w:ascii="Arial Narrow" w:hAnsi="Arial Narrow" w:cs="Times New Roman"/>
          <w:noProof/>
          <w:sz w:val="24"/>
          <w:szCs w:val="24"/>
          <w:vertAlign w:val="superscript"/>
          <w:lang w:bidi="fa-IR"/>
        </w:rPr>
        <w:t>)</w:t>
      </w:r>
      <w:r w:rsidR="00D845D3" w:rsidRPr="005A1A27">
        <w:rPr>
          <w:rFonts w:ascii="Arial Narrow" w:hAnsi="Arial Narrow" w:cs="Times New Roman"/>
          <w:sz w:val="24"/>
          <w:szCs w:val="24"/>
          <w:vertAlign w:val="superscript"/>
          <w:lang w:bidi="fa-IR"/>
        </w:rPr>
        <w:fldChar w:fldCharType="end"/>
      </w:r>
      <w:r w:rsidRPr="005A1A27">
        <w:rPr>
          <w:rFonts w:ascii="Arial Narrow" w:hAnsi="Arial Narrow" w:cs="Times New Roman"/>
          <w:sz w:val="24"/>
          <w:szCs w:val="24"/>
          <w:lang w:bidi="fa-IR"/>
        </w:rPr>
        <w:t xml:space="preserve"> </w:t>
      </w:r>
      <w:r w:rsidRPr="005A1A27">
        <w:rPr>
          <w:rFonts w:ascii="Arial Narrow" w:hAnsi="Arial Narrow" w:cs="Times New Roman"/>
          <w:color w:val="000000" w:themeColor="text1"/>
          <w:sz w:val="24"/>
          <w:szCs w:val="24"/>
          <w:lang w:bidi="fa-IR"/>
        </w:rPr>
        <w:t>In other studies</w:t>
      </w:r>
      <w:r w:rsidR="005179EA" w:rsidRPr="005A1A27">
        <w:rPr>
          <w:rFonts w:ascii="Arial Narrow" w:hAnsi="Arial Narrow" w:cs="Times New Roman"/>
          <w:color w:val="000000" w:themeColor="text1"/>
          <w:sz w:val="24"/>
          <w:szCs w:val="24"/>
          <w:lang w:bidi="fa-IR"/>
        </w:rPr>
        <w:t>,</w:t>
      </w:r>
      <w:r w:rsidRPr="005A1A27">
        <w:rPr>
          <w:rFonts w:ascii="Arial Narrow" w:hAnsi="Arial Narrow" w:cs="Times New Roman"/>
          <w:color w:val="000000" w:themeColor="text1"/>
          <w:sz w:val="24"/>
          <w:szCs w:val="24"/>
          <w:lang w:bidi="fa-IR"/>
        </w:rPr>
        <w:t xml:space="preserve"> nurses also </w:t>
      </w:r>
      <w:r w:rsidR="005179EA" w:rsidRPr="005A1A27">
        <w:rPr>
          <w:rFonts w:ascii="Arial Narrow" w:hAnsi="Arial Narrow" w:cs="Times New Roman"/>
          <w:color w:val="000000" w:themeColor="text1"/>
          <w:sz w:val="24"/>
          <w:szCs w:val="24"/>
          <w:lang w:bidi="fa-IR"/>
        </w:rPr>
        <w:t>believed</w:t>
      </w:r>
      <w:r w:rsidRPr="005A1A27">
        <w:rPr>
          <w:rFonts w:ascii="Arial Narrow" w:hAnsi="Arial Narrow" w:cs="Times New Roman"/>
          <w:color w:val="000000" w:themeColor="text1"/>
          <w:sz w:val="24"/>
          <w:szCs w:val="24"/>
          <w:lang w:bidi="fa-IR"/>
        </w:rPr>
        <w:t xml:space="preserve"> that ethical </w:t>
      </w:r>
      <w:r w:rsidR="00D22175" w:rsidRPr="005A1A27">
        <w:rPr>
          <w:rFonts w:ascii="Arial Narrow" w:hAnsi="Arial Narrow" w:cs="Times New Roman"/>
          <w:color w:val="000000" w:themeColor="text1"/>
          <w:sz w:val="24"/>
          <w:szCs w:val="24"/>
          <w:lang w:bidi="fa-IR"/>
        </w:rPr>
        <w:t>climate in</w:t>
      </w:r>
      <w:r w:rsidRPr="005A1A27">
        <w:rPr>
          <w:rFonts w:ascii="Arial Narrow" w:hAnsi="Arial Narrow" w:cs="Times New Roman"/>
          <w:color w:val="000000" w:themeColor="text1"/>
          <w:sz w:val="24"/>
          <w:szCs w:val="24"/>
          <w:lang w:bidi="fa-IR"/>
        </w:rPr>
        <w:t xml:space="preserve"> their hospital was above average</w:t>
      </w:r>
      <w:r w:rsidR="00E80FEB" w:rsidRPr="005A1A27">
        <w:rPr>
          <w:rFonts w:ascii="Arial Narrow" w:hAnsi="Arial Narrow" w:cs="Times New Roman"/>
          <w:color w:val="000000" w:themeColor="text1"/>
          <w:sz w:val="24"/>
          <w:szCs w:val="24"/>
          <w:lang w:bidi="fa-IR"/>
        </w:rPr>
        <w:t xml:space="preserve"> </w:t>
      </w:r>
      <w:r w:rsidR="00E80FEB" w:rsidRPr="005A1A27">
        <w:rPr>
          <w:rFonts w:ascii="Arial Narrow" w:hAnsi="Arial Narrow" w:cs="Times New Roman"/>
          <w:color w:val="000000" w:themeColor="text1"/>
          <w:sz w:val="24"/>
          <w:szCs w:val="24"/>
          <w:vertAlign w:val="superscript"/>
          <w:lang w:bidi="fa-IR"/>
        </w:rPr>
        <w:fldChar w:fldCharType="begin"/>
      </w:r>
      <w:r w:rsidR="00740A04" w:rsidRPr="005A1A27">
        <w:rPr>
          <w:rFonts w:ascii="Arial Narrow" w:hAnsi="Arial Narrow" w:cs="Times New Roman"/>
          <w:color w:val="000000" w:themeColor="text1"/>
          <w:sz w:val="24"/>
          <w:szCs w:val="24"/>
          <w:vertAlign w:val="superscript"/>
          <w:lang w:bidi="fa-IR"/>
        </w:rPr>
        <w:instrText xml:space="preserve"> ADDIN EN.CITE &lt;EndNote&gt;&lt;Cite&gt;&lt;Author&gt;Cerit&lt;/Author&gt;&lt;Year&gt;2019&lt;/Year&gt;&lt;RecNum&gt;18&lt;/RecNum&gt;&lt;DisplayText&gt;(11)&lt;/DisplayText&gt;&lt;record&gt;&lt;rec-number&gt;18&lt;/rec-number&gt;&lt;foreign-keys&gt;&lt;key app="EN" db-id="5d95z99zmzt2skepvt5prfer5a5xv595t2zt"&gt;18&lt;/key&gt;&lt;/foreign-keys&gt;&lt;ref-type name="Journal Article"&gt;17&lt;/ref-type&gt;&lt;contributors&gt;&lt;authors&gt;&lt;author&gt;Cerit, Birgül&lt;/author&gt;&lt;author&gt;Özveren, Hüsna&lt;/author&gt;&lt;/authors&gt;&lt;/contributors&gt;&lt;titles&gt;&lt;title&gt;Effect of hospital ethical climate on the nurses&amp;apos; moral sensitivity&lt;/title&gt;&lt;secondary-title&gt;The European Research Journal&lt;/secondary-title&gt;&lt;/titles&gt;&lt;periodical&gt;&lt;full-title&gt;The European Research Journal&lt;/full-title&gt;&lt;/periodical&gt;&lt;pages&gt;282-290&lt;/pages&gt;&lt;volume&gt;5&lt;/volume&gt;&lt;number&gt;2&lt;/number&gt;&lt;dates&gt;&lt;year&gt;2019&lt;/year&gt;&lt;/dates&gt;&lt;isbn&gt;2149-3189&lt;/isbn&gt;&lt;urls&gt;&lt;/urls&gt;&lt;/record&gt;&lt;/Cite&gt;&lt;/EndNote&gt;</w:instrText>
      </w:r>
      <w:r w:rsidR="00E80FEB" w:rsidRPr="005A1A27">
        <w:rPr>
          <w:rFonts w:ascii="Arial Narrow" w:hAnsi="Arial Narrow" w:cs="Times New Roman"/>
          <w:color w:val="000000" w:themeColor="text1"/>
          <w:sz w:val="24"/>
          <w:szCs w:val="24"/>
          <w:vertAlign w:val="superscript"/>
          <w:lang w:bidi="fa-IR"/>
        </w:rPr>
        <w:fldChar w:fldCharType="separate"/>
      </w:r>
      <w:r w:rsidR="00740A04" w:rsidRPr="005A1A27">
        <w:rPr>
          <w:rFonts w:ascii="Arial Narrow" w:hAnsi="Arial Narrow" w:cs="Times New Roman"/>
          <w:noProof/>
          <w:color w:val="000000" w:themeColor="text1"/>
          <w:sz w:val="24"/>
          <w:szCs w:val="24"/>
          <w:vertAlign w:val="superscript"/>
          <w:lang w:bidi="fa-IR"/>
        </w:rPr>
        <w:t>(</w:t>
      </w:r>
      <w:hyperlink w:anchor="_ENREF_11" w:tooltip="Cerit, 2019 #18" w:history="1">
        <w:r w:rsidR="005B5240" w:rsidRPr="005A1A27">
          <w:rPr>
            <w:rFonts w:ascii="Arial Narrow" w:hAnsi="Arial Narrow" w:cs="Times New Roman"/>
            <w:noProof/>
            <w:color w:val="000000" w:themeColor="text1"/>
            <w:sz w:val="24"/>
            <w:szCs w:val="24"/>
            <w:vertAlign w:val="superscript"/>
            <w:lang w:bidi="fa-IR"/>
          </w:rPr>
          <w:t>11</w:t>
        </w:r>
      </w:hyperlink>
      <w:r w:rsidR="00740A04" w:rsidRPr="005A1A27">
        <w:rPr>
          <w:rFonts w:ascii="Arial Narrow" w:hAnsi="Arial Narrow" w:cs="Times New Roman"/>
          <w:noProof/>
          <w:color w:val="000000" w:themeColor="text1"/>
          <w:sz w:val="24"/>
          <w:szCs w:val="24"/>
          <w:vertAlign w:val="superscript"/>
          <w:lang w:bidi="fa-IR"/>
        </w:rPr>
        <w:t>)</w:t>
      </w:r>
      <w:r w:rsidR="00E80FEB" w:rsidRPr="005A1A27">
        <w:rPr>
          <w:rFonts w:ascii="Arial Narrow" w:hAnsi="Arial Narrow" w:cs="Times New Roman"/>
          <w:color w:val="000000" w:themeColor="text1"/>
          <w:sz w:val="24"/>
          <w:szCs w:val="24"/>
          <w:vertAlign w:val="superscript"/>
          <w:lang w:bidi="fa-IR"/>
        </w:rPr>
        <w:fldChar w:fldCharType="end"/>
      </w:r>
      <w:r w:rsidR="00E80FEB" w:rsidRPr="005A1A27">
        <w:rPr>
          <w:rFonts w:ascii="Arial Narrow" w:hAnsi="Arial Narrow" w:cs="Times New Roman"/>
          <w:color w:val="000000" w:themeColor="text1"/>
          <w:sz w:val="24"/>
          <w:szCs w:val="24"/>
          <w:lang w:bidi="fa-IR"/>
        </w:rPr>
        <w:t xml:space="preserve"> </w:t>
      </w:r>
      <w:r w:rsidRPr="005A1A27">
        <w:rPr>
          <w:rFonts w:ascii="Arial Narrow" w:hAnsi="Arial Narrow" w:cs="Times New Roman"/>
          <w:color w:val="000000" w:themeColor="text1"/>
          <w:sz w:val="24"/>
          <w:szCs w:val="24"/>
          <w:lang w:bidi="fa-IR"/>
        </w:rPr>
        <w:t>and moderate</w:t>
      </w:r>
      <w:r w:rsidR="00B16F30">
        <w:rPr>
          <w:rFonts w:ascii="Arial Narrow" w:hAnsi="Arial Narrow" w:cs="Times New Roman"/>
          <w:color w:val="000000" w:themeColor="text1"/>
          <w:sz w:val="24"/>
          <w:szCs w:val="24"/>
          <w:lang w:bidi="fa-IR"/>
        </w:rPr>
        <w:t>.</w:t>
      </w:r>
      <w:r w:rsidR="00E80FEB" w:rsidRPr="005A1A27">
        <w:rPr>
          <w:rFonts w:ascii="Arial Narrow" w:hAnsi="Arial Narrow" w:cs="Times New Roman"/>
          <w:color w:val="000000" w:themeColor="text1"/>
          <w:sz w:val="24"/>
          <w:szCs w:val="24"/>
          <w:lang w:bidi="fa-IR"/>
        </w:rPr>
        <w:t xml:space="preserve"> </w:t>
      </w:r>
      <w:r w:rsidR="00E80FEB" w:rsidRPr="005A1A27">
        <w:rPr>
          <w:rFonts w:ascii="Arial Narrow" w:hAnsi="Arial Narrow" w:cs="Times New Roman"/>
          <w:color w:val="000000" w:themeColor="text1"/>
          <w:sz w:val="24"/>
          <w:szCs w:val="24"/>
          <w:lang w:bidi="fa-IR"/>
        </w:rPr>
        <w:fldChar w:fldCharType="begin"/>
      </w:r>
      <w:r w:rsidR="00740A04" w:rsidRPr="005A1A27">
        <w:rPr>
          <w:rFonts w:ascii="Arial Narrow" w:hAnsi="Arial Narrow" w:cs="Times New Roman"/>
          <w:color w:val="000000" w:themeColor="text1"/>
          <w:sz w:val="24"/>
          <w:szCs w:val="24"/>
          <w:lang w:bidi="fa-IR"/>
        </w:rPr>
        <w:instrText xml:space="preserve"> ADDIN EN.CITE &lt;EndNote&gt;&lt;Cite&gt;&lt;Author&gt;Abadiga&lt;/Author&gt;&lt;Year&gt;2019&lt;/Year&gt;&lt;RecNum&gt;17&lt;/RecNum&gt;&lt;DisplayText&gt;(17)&lt;/DisplayText&gt;&lt;record&gt;&lt;rec-number&gt;17&lt;/rec-number&gt;&lt;foreign-keys&gt;&lt;key app="EN" db-id="5d95z99zmzt2skepvt5prfer5a5xv595t2zt"&gt;17&lt;/key&gt;&lt;/foreign-keys&gt;&lt;ref-type name="Journal Article"&gt;17&lt;/ref-type&gt;&lt;contributors&gt;&lt;authors&gt;&lt;author&gt;Abadiga, Muktar&lt;/author&gt;&lt;author&gt;Nemera, Gugsa&lt;/author&gt;&lt;author&gt;Hailu, Endalew&lt;/author&gt;&lt;author&gt;Mosisa, Getu&lt;/author&gt;&lt;/authors&gt;&lt;/contributors&gt;&lt;titles&gt;&lt;title&gt;Relationship between nurses’ perception of ethical climates and job satisfaction in Jimma University Specialized Hospital, Oromia region, south west Ethiopia&lt;/title&gt;&lt;secondary-title&gt;BMC nursing&lt;/secondary-title&gt;&lt;/titles&gt;&lt;periodical&gt;&lt;full-title&gt;BMC nursing&lt;/full-title&gt;&lt;/periodical&gt;&lt;pages&gt;39&lt;/pages&gt;&lt;volume&gt;18&lt;/volume&gt;&lt;number&gt;1&lt;/number&gt;&lt;dates&gt;&lt;year&gt;2019&lt;/year&gt;&lt;/dates&gt;&lt;isbn&gt;1472-6955&lt;/isbn&gt;&lt;urls&gt;&lt;/urls&gt;&lt;/record&gt;&lt;/Cite&gt;&lt;/EndNote&gt;</w:instrText>
      </w:r>
      <w:r w:rsidR="00E80FEB" w:rsidRPr="005A1A27">
        <w:rPr>
          <w:rFonts w:ascii="Arial Narrow" w:hAnsi="Arial Narrow" w:cs="Times New Roman"/>
          <w:color w:val="000000" w:themeColor="text1"/>
          <w:sz w:val="24"/>
          <w:szCs w:val="24"/>
          <w:lang w:bidi="fa-IR"/>
        </w:rPr>
        <w:fldChar w:fldCharType="separate"/>
      </w:r>
      <w:r w:rsidR="00740A04" w:rsidRPr="005A1A27">
        <w:rPr>
          <w:rFonts w:ascii="Arial Narrow" w:hAnsi="Arial Narrow" w:cs="Times New Roman"/>
          <w:noProof/>
          <w:color w:val="000000" w:themeColor="text1"/>
          <w:sz w:val="24"/>
          <w:szCs w:val="24"/>
          <w:vertAlign w:val="superscript"/>
          <w:lang w:bidi="fa-IR"/>
        </w:rPr>
        <w:t>(</w:t>
      </w:r>
      <w:hyperlink w:anchor="_ENREF_17" w:tooltip="Abadiga, 2019 #17" w:history="1">
        <w:r w:rsidR="005B5240" w:rsidRPr="005A1A27">
          <w:rPr>
            <w:rFonts w:ascii="Arial Narrow" w:hAnsi="Arial Narrow" w:cs="Times New Roman"/>
            <w:noProof/>
            <w:color w:val="000000" w:themeColor="text1"/>
            <w:sz w:val="24"/>
            <w:szCs w:val="24"/>
            <w:vertAlign w:val="superscript"/>
            <w:lang w:bidi="fa-IR"/>
          </w:rPr>
          <w:t>17</w:t>
        </w:r>
      </w:hyperlink>
      <w:r w:rsidR="00740A04" w:rsidRPr="00B16F30">
        <w:rPr>
          <w:rFonts w:ascii="Arial Narrow" w:hAnsi="Arial Narrow" w:cs="Times New Roman"/>
          <w:noProof/>
          <w:color w:val="000000" w:themeColor="text1"/>
          <w:sz w:val="24"/>
          <w:szCs w:val="24"/>
          <w:vertAlign w:val="superscript"/>
          <w:lang w:bidi="fa-IR"/>
        </w:rPr>
        <w:t>)</w:t>
      </w:r>
      <w:r w:rsidR="00E80FEB" w:rsidRPr="005A1A27">
        <w:rPr>
          <w:rFonts w:ascii="Arial Narrow" w:hAnsi="Arial Narrow" w:cs="Times New Roman"/>
          <w:color w:val="000000" w:themeColor="text1"/>
          <w:sz w:val="24"/>
          <w:szCs w:val="24"/>
          <w:lang w:bidi="fa-IR"/>
        </w:rPr>
        <w:fldChar w:fldCharType="end"/>
      </w:r>
      <w:r w:rsidR="00E80FEB" w:rsidRPr="005A1A27">
        <w:rPr>
          <w:rFonts w:ascii="Arial Narrow" w:hAnsi="Arial Narrow" w:cs="Times New Roman"/>
          <w:color w:val="000000" w:themeColor="text1"/>
          <w:sz w:val="24"/>
          <w:szCs w:val="24"/>
          <w:lang w:bidi="fa-IR"/>
        </w:rPr>
        <w:t>.</w:t>
      </w:r>
      <w:r w:rsidRPr="005A1A27">
        <w:rPr>
          <w:rFonts w:ascii="Arial Narrow" w:hAnsi="Arial Narrow" w:cs="Times New Roman"/>
          <w:color w:val="000000" w:themeColor="text1"/>
          <w:sz w:val="24"/>
          <w:szCs w:val="24"/>
          <w:lang w:bidi="fa-IR"/>
        </w:rPr>
        <w:t xml:space="preserve"> </w:t>
      </w:r>
      <w:r w:rsidRPr="005A1A27">
        <w:rPr>
          <w:rFonts w:ascii="Arial Narrow" w:hAnsi="Arial Narrow" w:cs="Times New Roman"/>
          <w:sz w:val="24"/>
          <w:szCs w:val="24"/>
          <w:lang w:bidi="fa-IR"/>
        </w:rPr>
        <w:t xml:space="preserve">On the contrary, the studies that </w:t>
      </w:r>
      <w:r w:rsidR="005179EA" w:rsidRPr="005A1A27">
        <w:rPr>
          <w:rFonts w:ascii="Arial Narrow" w:hAnsi="Arial Narrow" w:cs="Times New Roman"/>
          <w:sz w:val="24"/>
          <w:szCs w:val="24"/>
          <w:lang w:bidi="fa-IR"/>
        </w:rPr>
        <w:t xml:space="preserve">were </w:t>
      </w:r>
      <w:r w:rsidRPr="005A1A27">
        <w:rPr>
          <w:rFonts w:ascii="Arial Narrow" w:hAnsi="Arial Narrow" w:cs="Times New Roman"/>
          <w:sz w:val="24"/>
          <w:szCs w:val="24"/>
          <w:lang w:bidi="fa-IR"/>
        </w:rPr>
        <w:t>carried out in Turkey</w:t>
      </w:r>
      <w:r w:rsidR="00713ED6" w:rsidRPr="005A1A27">
        <w:rPr>
          <w:rFonts w:ascii="Arial Narrow" w:hAnsi="Arial Narrow" w:cs="Times New Roman"/>
          <w:sz w:val="24"/>
          <w:szCs w:val="24"/>
          <w:vertAlign w:val="superscript"/>
          <w:lang w:bidi="fa-IR"/>
        </w:rPr>
        <w:fldChar w:fldCharType="begin"/>
      </w:r>
      <w:r w:rsidR="00740A04" w:rsidRPr="005A1A27">
        <w:rPr>
          <w:rFonts w:ascii="Arial Narrow" w:hAnsi="Arial Narrow" w:cs="Times New Roman"/>
          <w:sz w:val="24"/>
          <w:szCs w:val="24"/>
          <w:vertAlign w:val="superscript"/>
          <w:lang w:bidi="fa-IR"/>
        </w:rPr>
        <w:instrText xml:space="preserve"> ADDIN EN.CITE &lt;EndNote&gt;&lt;Cite&gt;&lt;Author&gt;Karagozoglu&lt;/Author&gt;&lt;Year&gt;2017&lt;/Year&gt;&lt;RecNum&gt;13&lt;/RecNum&gt;&lt;DisplayText&gt;(18)&lt;/DisplayText&gt;&lt;record&gt;&lt;rec-number&gt;13&lt;/rec-number&gt;&lt;foreign-keys&gt;&lt;key app="EN" db-id="5d95z99zmzt2skepvt5prfer5a5xv595t2zt"&gt;13&lt;/key&gt;&lt;/foreign-keys&gt;&lt;ref-type name="Journal Article"&gt;17&lt;/ref-type&gt;&lt;contributors&gt;&lt;authors&gt;&lt;author&gt;Karagozoglu, Serife&lt;/author&gt;&lt;author&gt;Yildirim, Gulay&lt;/author&gt;&lt;author&gt;Ozden, Dilek&lt;/author&gt;&lt;author&gt;Çınar, Ziynet&lt;/author&gt;&lt;/authors&gt;&lt;/contributors&gt;&lt;titles&gt;&lt;title&gt;Moral distress in Turkish intensive care nurses&lt;/title&gt;&lt;secondary-title&gt;Nursing Ethics&lt;/secondary-title&gt;&lt;/titles&gt;&lt;periodical&gt;&lt;full-title&gt;Nursing Ethics&lt;/full-title&gt;&lt;/periodical&gt;&lt;pages&gt;209-224&lt;/pages&gt;&lt;volume&gt;24&lt;/volume&gt;&lt;number&gt;2&lt;/number&gt;&lt;dates&gt;&lt;year&gt;2017&lt;/year&gt;&lt;/dates&gt;&lt;isbn&gt;0969-7330&lt;/isbn&gt;&lt;urls&gt;&lt;/urls&gt;&lt;/record&gt;&lt;/Cite&gt;&lt;/EndNote&gt;</w:instrText>
      </w:r>
      <w:r w:rsidR="00713ED6" w:rsidRPr="005A1A27">
        <w:rPr>
          <w:rFonts w:ascii="Arial Narrow" w:hAnsi="Arial Narrow" w:cs="Times New Roman"/>
          <w:sz w:val="24"/>
          <w:szCs w:val="24"/>
          <w:vertAlign w:val="superscript"/>
          <w:lang w:bidi="fa-IR"/>
        </w:rPr>
        <w:fldChar w:fldCharType="separate"/>
      </w:r>
      <w:r w:rsidR="00740A04" w:rsidRPr="005A1A27">
        <w:rPr>
          <w:rFonts w:ascii="Arial Narrow" w:hAnsi="Arial Narrow" w:cs="Times New Roman"/>
          <w:noProof/>
          <w:sz w:val="24"/>
          <w:szCs w:val="24"/>
          <w:vertAlign w:val="superscript"/>
          <w:lang w:bidi="fa-IR"/>
        </w:rPr>
        <w:t>(</w:t>
      </w:r>
      <w:hyperlink w:anchor="_ENREF_18" w:tooltip="Karagozoglu, 2017 #13" w:history="1">
        <w:r w:rsidR="005B5240" w:rsidRPr="005A1A27">
          <w:rPr>
            <w:rFonts w:ascii="Arial Narrow" w:hAnsi="Arial Narrow" w:cs="Times New Roman"/>
            <w:noProof/>
            <w:sz w:val="24"/>
            <w:szCs w:val="24"/>
            <w:vertAlign w:val="superscript"/>
            <w:lang w:bidi="fa-IR"/>
          </w:rPr>
          <w:t>18</w:t>
        </w:r>
      </w:hyperlink>
      <w:r w:rsidR="00740A04" w:rsidRPr="005A1A27">
        <w:rPr>
          <w:rFonts w:ascii="Arial Narrow" w:hAnsi="Arial Narrow" w:cs="Times New Roman"/>
          <w:noProof/>
          <w:sz w:val="24"/>
          <w:szCs w:val="24"/>
          <w:vertAlign w:val="superscript"/>
          <w:lang w:bidi="fa-IR"/>
        </w:rPr>
        <w:t>)</w:t>
      </w:r>
      <w:r w:rsidR="00713ED6" w:rsidRPr="005A1A27">
        <w:rPr>
          <w:rFonts w:ascii="Arial Narrow" w:hAnsi="Arial Narrow" w:cs="Times New Roman"/>
          <w:sz w:val="24"/>
          <w:szCs w:val="24"/>
          <w:vertAlign w:val="superscript"/>
          <w:lang w:bidi="fa-IR"/>
        </w:rPr>
        <w:fldChar w:fldCharType="end"/>
      </w:r>
      <w:r w:rsidR="00C72D28" w:rsidRPr="005A1A27">
        <w:rPr>
          <w:rFonts w:ascii="Arial Narrow" w:hAnsi="Arial Narrow" w:cs="Times New Roman"/>
          <w:sz w:val="24"/>
          <w:szCs w:val="24"/>
          <w:lang w:bidi="fa-IR"/>
        </w:rPr>
        <w:t xml:space="preserve"> and</w:t>
      </w:r>
      <w:r w:rsidRPr="005A1A27">
        <w:rPr>
          <w:rFonts w:ascii="Arial Narrow" w:hAnsi="Arial Narrow" w:cs="Times New Roman"/>
          <w:sz w:val="24"/>
          <w:szCs w:val="24"/>
          <w:lang w:bidi="fa-IR"/>
        </w:rPr>
        <w:t xml:space="preserve"> the United States</w:t>
      </w:r>
      <w:r w:rsidR="00713ED6" w:rsidRPr="005A1A27">
        <w:rPr>
          <w:rFonts w:ascii="Arial Narrow" w:hAnsi="Arial Narrow" w:cs="Times New Roman"/>
          <w:sz w:val="24"/>
          <w:szCs w:val="24"/>
          <w:lang w:bidi="fa-IR"/>
        </w:rPr>
        <w:fldChar w:fldCharType="begin"/>
      </w:r>
      <w:r w:rsidR="00740A04" w:rsidRPr="005A1A27">
        <w:rPr>
          <w:rFonts w:ascii="Arial Narrow" w:hAnsi="Arial Narrow" w:cs="Times New Roman"/>
          <w:sz w:val="24"/>
          <w:szCs w:val="24"/>
          <w:lang w:bidi="fa-IR"/>
        </w:rPr>
        <w:instrText xml:space="preserve"> ADDIN EN.CITE &lt;EndNote&gt;&lt;Cite&gt;&lt;Author&gt;Ulrich&lt;/Author&gt;&lt;Year&gt;2007&lt;/Year&gt;&lt;RecNum&gt;14&lt;/RecNum&gt;&lt;DisplayText&gt;(19)&lt;/DisplayText&gt;&lt;record&gt;&lt;rec-number&gt;14&lt;/rec-number&gt;&lt;foreign-keys&gt;&lt;key app="EN" db-id="5d95z99zmzt2skepvt5prfer5a5xv595t2zt"&gt;14&lt;/key&gt;&lt;/foreign-keys&gt;&lt;ref-type name="Journal Article"&gt;17&lt;/ref-type&gt;&lt;contributors&gt;&lt;authors&gt;&lt;author&gt;Ulrich, Connie&lt;/author&gt;&lt;author&gt;O’Donnell, Patricia&lt;/author&gt;&lt;author&gt;Taylor, Carol&lt;/author&gt;&lt;author&gt;Farrar, Adrienne&lt;/author&gt;&lt;author&gt;Danis, Marion&lt;/author&gt;&lt;author&gt;Grady, Christine&lt;/author&gt;&lt;/authors&gt;&lt;/contributors&gt;&lt;titles&gt;&lt;title&gt;Ethical climate, ethics stress, and the job satisfaction of nurses and social workers in the United States&lt;/title&gt;&lt;secondary-title&gt;Social science &amp;amp; medicine&lt;/secondary-title&gt;&lt;/titles&gt;&lt;periodical&gt;&lt;full-title&gt;Social science &amp;amp; medicine&lt;/full-title&gt;&lt;/periodical&gt;&lt;pages&gt;1708-1719&lt;/pages&gt;&lt;volume&gt;65&lt;/volume&gt;&lt;number&gt;8&lt;/number&gt;&lt;dates&gt;&lt;year&gt;2007&lt;/year&gt;&lt;/dates&gt;&lt;isbn&gt;0277-9536&lt;/isbn&gt;&lt;urls&gt;&lt;/urls&gt;&lt;/record&gt;&lt;/Cite&gt;&lt;/EndNote&gt;</w:instrText>
      </w:r>
      <w:r w:rsidR="00713ED6" w:rsidRPr="005A1A27">
        <w:rPr>
          <w:rFonts w:ascii="Arial Narrow" w:hAnsi="Arial Narrow" w:cs="Times New Roman"/>
          <w:sz w:val="24"/>
          <w:szCs w:val="24"/>
          <w:lang w:bidi="fa-IR"/>
        </w:rPr>
        <w:fldChar w:fldCharType="separate"/>
      </w:r>
      <w:r w:rsidR="00740A04" w:rsidRPr="005A1A27">
        <w:rPr>
          <w:rFonts w:ascii="Arial Narrow" w:hAnsi="Arial Narrow" w:cs="Times New Roman"/>
          <w:noProof/>
          <w:sz w:val="24"/>
          <w:szCs w:val="24"/>
          <w:vertAlign w:val="superscript"/>
          <w:lang w:bidi="fa-IR"/>
        </w:rPr>
        <w:t>(</w:t>
      </w:r>
      <w:hyperlink w:anchor="_ENREF_19" w:tooltip="Ulrich, 2007 #14" w:history="1">
        <w:r w:rsidR="005B5240" w:rsidRPr="005A1A27">
          <w:rPr>
            <w:rFonts w:ascii="Arial Narrow" w:hAnsi="Arial Narrow" w:cs="Times New Roman"/>
            <w:noProof/>
            <w:sz w:val="24"/>
            <w:szCs w:val="24"/>
            <w:vertAlign w:val="superscript"/>
            <w:lang w:bidi="fa-IR"/>
          </w:rPr>
          <w:t>19</w:t>
        </w:r>
      </w:hyperlink>
      <w:r w:rsidR="00740A04" w:rsidRPr="00B16F30">
        <w:rPr>
          <w:rFonts w:ascii="Arial Narrow" w:hAnsi="Arial Narrow" w:cs="Times New Roman"/>
          <w:noProof/>
          <w:sz w:val="24"/>
          <w:szCs w:val="24"/>
          <w:vertAlign w:val="superscript"/>
          <w:lang w:bidi="fa-IR"/>
        </w:rPr>
        <w:t>)</w:t>
      </w:r>
      <w:r w:rsidR="00713ED6" w:rsidRPr="005A1A27">
        <w:rPr>
          <w:rFonts w:ascii="Arial Narrow" w:hAnsi="Arial Narrow" w:cs="Times New Roman"/>
          <w:sz w:val="24"/>
          <w:szCs w:val="24"/>
          <w:lang w:bidi="fa-IR"/>
        </w:rPr>
        <w:fldChar w:fldCharType="end"/>
      </w:r>
      <w:r w:rsidR="00C72D28" w:rsidRPr="005A1A27">
        <w:rPr>
          <w:rFonts w:ascii="Arial Narrow" w:hAnsi="Arial Narrow" w:cs="Times New Roman"/>
          <w:sz w:val="24"/>
          <w:szCs w:val="24"/>
          <w:lang w:bidi="fa-IR"/>
        </w:rPr>
        <w:t xml:space="preserve"> </w:t>
      </w:r>
      <w:r w:rsidRPr="005A1A27">
        <w:rPr>
          <w:rFonts w:ascii="Arial Narrow" w:hAnsi="Arial Narrow" w:cs="Times New Roman"/>
          <w:sz w:val="24"/>
          <w:szCs w:val="24"/>
          <w:lang w:bidi="fa-IR"/>
        </w:rPr>
        <w:t xml:space="preserve">reported unfavorable ethical climate and high levels of moral distress. These confounding results might be due to inadequate communication between the ICU </w:t>
      </w:r>
      <w:r w:rsidR="00713ED6" w:rsidRPr="005A1A27">
        <w:rPr>
          <w:rFonts w:ascii="Arial Narrow" w:hAnsi="Arial Narrow" w:cs="Times New Roman"/>
          <w:sz w:val="24"/>
          <w:szCs w:val="24"/>
          <w:lang w:bidi="fa-IR"/>
        </w:rPr>
        <w:t xml:space="preserve">teams. </w:t>
      </w:r>
      <w:r w:rsidRPr="005A1A27">
        <w:rPr>
          <w:rFonts w:ascii="Arial Narrow" w:hAnsi="Arial Narrow" w:cs="Times New Roman"/>
          <w:sz w:val="24"/>
          <w:szCs w:val="24"/>
          <w:lang w:bidi="fa-IR"/>
        </w:rPr>
        <w:t>The study carried out in the UK showed that spending more time at the patient bedside and less involvement in clinical decisions raise ethical concerns for the nurses</w:t>
      </w:r>
      <w:r w:rsidR="00B16F30">
        <w:rPr>
          <w:rFonts w:ascii="Arial Narrow" w:hAnsi="Arial Narrow" w:cs="Times New Roman"/>
          <w:sz w:val="24"/>
          <w:szCs w:val="24"/>
          <w:lang w:bidi="fa-IR"/>
        </w:rPr>
        <w:t>.</w:t>
      </w:r>
      <w:r w:rsidR="00C72D28" w:rsidRPr="005A1A27">
        <w:rPr>
          <w:rFonts w:ascii="Arial Narrow" w:hAnsi="Arial Narrow" w:cs="Times New Roman"/>
          <w:sz w:val="24"/>
          <w:szCs w:val="24"/>
          <w:lang w:bidi="fa-IR"/>
        </w:rPr>
        <w:fldChar w:fldCharType="begin"/>
      </w:r>
      <w:r w:rsidR="00740A04" w:rsidRPr="005A1A27">
        <w:rPr>
          <w:rFonts w:ascii="Arial Narrow" w:hAnsi="Arial Narrow" w:cs="Times New Roman"/>
          <w:sz w:val="24"/>
          <w:szCs w:val="24"/>
          <w:lang w:bidi="fa-IR"/>
        </w:rPr>
        <w:instrText xml:space="preserve"> ADDIN EN.CITE &lt;EndNote&gt;&lt;Cite&gt;&lt;Author&gt;Colville&lt;/Author&gt;&lt;Year&gt;2019&lt;/Year&gt;&lt;RecNum&gt;29&lt;/RecNum&gt;&lt;DisplayText&gt;(20)&lt;/DisplayText&gt;&lt;record&gt;&lt;rec-number&gt;29&lt;/rec-number&gt;&lt;foreign-keys&gt;&lt;key app="EN" db-id="5d95z99zmzt2skepvt5prfer5a5xv595t2zt"&gt;29&lt;/key&gt;&lt;/foreign-keys&gt;&lt;ref-type name="Journal Article"&gt;17&lt;/ref-type&gt;&lt;contributors&gt;&lt;authors&gt;&lt;author&gt;Colville, GA&lt;/author&gt;&lt;author&gt;Dawson, D&lt;/author&gt;&lt;author&gt;Rabinthiran, S&lt;/author&gt;&lt;author&gt;Chaudry-Daley, Z&lt;/author&gt;&lt;author&gt;Perkins-Porras, L&lt;/author&gt;&lt;/authors&gt;&lt;/contributors&gt;&lt;titles&gt;&lt;title&gt;A survey of moral distress in staff working in intensive care in the UK&lt;/title&gt;&lt;secondary-title&gt;Journal of the Intensive Care Society&lt;/secondary-title&gt;&lt;/titles&gt;&lt;periodical&gt;&lt;full-title&gt;Journal of the Intensive Care Society&lt;/full-title&gt;&lt;/periodical&gt;&lt;pages&gt;196-203&lt;/pages&gt;&lt;volume&gt;20&lt;/volume&gt;&lt;number&gt;3&lt;/number&gt;&lt;dates&gt;&lt;year&gt;2019&lt;/year&gt;&lt;/dates&gt;&lt;isbn&gt;1751-1437&lt;/isbn&gt;&lt;urls&gt;&lt;/urls&gt;&lt;/record&gt;&lt;/Cite&gt;&lt;/EndNote&gt;</w:instrText>
      </w:r>
      <w:r w:rsidR="00C72D28" w:rsidRPr="005A1A27">
        <w:rPr>
          <w:rFonts w:ascii="Arial Narrow" w:hAnsi="Arial Narrow" w:cs="Times New Roman"/>
          <w:sz w:val="24"/>
          <w:szCs w:val="24"/>
          <w:lang w:bidi="fa-IR"/>
        </w:rPr>
        <w:fldChar w:fldCharType="separate"/>
      </w:r>
      <w:r w:rsidR="00740A04" w:rsidRPr="005A1A27">
        <w:rPr>
          <w:rFonts w:ascii="Arial Narrow" w:hAnsi="Arial Narrow" w:cs="Times New Roman"/>
          <w:noProof/>
          <w:sz w:val="24"/>
          <w:szCs w:val="24"/>
          <w:vertAlign w:val="superscript"/>
          <w:lang w:bidi="fa-IR"/>
        </w:rPr>
        <w:t>(</w:t>
      </w:r>
      <w:hyperlink w:anchor="_ENREF_20" w:tooltip="Colville, 2019 #29" w:history="1">
        <w:r w:rsidR="005B5240" w:rsidRPr="005A1A27">
          <w:rPr>
            <w:rFonts w:ascii="Arial Narrow" w:hAnsi="Arial Narrow" w:cs="Times New Roman"/>
            <w:noProof/>
            <w:sz w:val="24"/>
            <w:szCs w:val="24"/>
            <w:vertAlign w:val="superscript"/>
            <w:lang w:bidi="fa-IR"/>
          </w:rPr>
          <w:t>20</w:t>
        </w:r>
      </w:hyperlink>
      <w:r w:rsidR="00740A04" w:rsidRPr="005A1A27">
        <w:rPr>
          <w:rFonts w:ascii="Arial Narrow" w:hAnsi="Arial Narrow" w:cs="Times New Roman"/>
          <w:noProof/>
          <w:sz w:val="24"/>
          <w:szCs w:val="24"/>
          <w:vertAlign w:val="superscript"/>
          <w:lang w:bidi="fa-IR"/>
        </w:rPr>
        <w:t>)</w:t>
      </w:r>
      <w:r w:rsidR="00C72D28" w:rsidRPr="005A1A27">
        <w:rPr>
          <w:rFonts w:ascii="Arial Narrow" w:hAnsi="Arial Narrow" w:cs="Times New Roman"/>
          <w:sz w:val="24"/>
          <w:szCs w:val="24"/>
          <w:lang w:bidi="fa-IR"/>
        </w:rPr>
        <w:fldChar w:fldCharType="end"/>
      </w:r>
    </w:p>
    <w:p w14:paraId="46937C45" w14:textId="77777777" w:rsidR="00B16F30" w:rsidRDefault="00B16F30" w:rsidP="005A1A27">
      <w:pPr>
        <w:tabs>
          <w:tab w:val="left" w:pos="3271"/>
        </w:tabs>
        <w:bidi w:val="0"/>
        <w:spacing w:line="240" w:lineRule="auto"/>
        <w:contextualSpacing/>
        <w:jc w:val="both"/>
        <w:rPr>
          <w:rFonts w:ascii="Arial Narrow" w:hAnsi="Arial Narrow" w:cs="Times New Roman"/>
          <w:sz w:val="24"/>
          <w:szCs w:val="24"/>
          <w:lang w:bidi="fa-IR"/>
        </w:rPr>
      </w:pPr>
    </w:p>
    <w:p w14:paraId="2F97BDDF" w14:textId="3FD35CBF" w:rsidR="00451991" w:rsidRPr="005A1A27" w:rsidRDefault="00451991" w:rsidP="00B16F30">
      <w:pPr>
        <w:tabs>
          <w:tab w:val="left" w:pos="3271"/>
        </w:tabs>
        <w:bidi w:val="0"/>
        <w:spacing w:line="240" w:lineRule="auto"/>
        <w:contextualSpacing/>
        <w:jc w:val="both"/>
        <w:rPr>
          <w:rFonts w:ascii="Arial Narrow" w:hAnsi="Arial Narrow" w:cs="Times New Roman"/>
          <w:sz w:val="24"/>
          <w:szCs w:val="24"/>
          <w:lang w:bidi="fa-IR"/>
        </w:rPr>
      </w:pPr>
      <w:r w:rsidRPr="005A1A27">
        <w:rPr>
          <w:rFonts w:ascii="Arial Narrow" w:hAnsi="Arial Narrow" w:cs="Times New Roman"/>
          <w:sz w:val="24"/>
          <w:szCs w:val="24"/>
          <w:lang w:bidi="fa-IR"/>
        </w:rPr>
        <w:t>According to our results</w:t>
      </w:r>
      <w:r w:rsidR="005179EA" w:rsidRPr="005A1A27">
        <w:rPr>
          <w:rFonts w:ascii="Arial Narrow" w:hAnsi="Arial Narrow" w:cs="Times New Roman"/>
          <w:sz w:val="24"/>
          <w:szCs w:val="24"/>
          <w:lang w:bidi="fa-IR"/>
        </w:rPr>
        <w:t>,</w:t>
      </w:r>
      <w:r w:rsidRPr="005A1A27">
        <w:rPr>
          <w:rFonts w:ascii="Arial Narrow" w:hAnsi="Arial Narrow" w:cs="Times New Roman"/>
          <w:sz w:val="24"/>
          <w:szCs w:val="24"/>
          <w:lang w:bidi="fa-IR"/>
        </w:rPr>
        <w:t xml:space="preserve"> the intensity and frequency of burnout were high. </w:t>
      </w:r>
      <w:r w:rsidR="00740A04" w:rsidRPr="005A1A27">
        <w:rPr>
          <w:rFonts w:ascii="Arial Narrow" w:hAnsi="Arial Narrow" w:cs="Times New Roman"/>
          <w:sz w:val="24"/>
          <w:szCs w:val="24"/>
          <w:lang w:bidi="fa-IR"/>
        </w:rPr>
        <w:t>In line with</w:t>
      </w:r>
      <w:r w:rsidR="00627E90" w:rsidRPr="005A1A27">
        <w:rPr>
          <w:rFonts w:ascii="Arial Narrow" w:hAnsi="Arial Narrow" w:cs="Times New Roman"/>
          <w:sz w:val="24"/>
          <w:szCs w:val="24"/>
          <w:lang w:bidi="fa-IR"/>
        </w:rPr>
        <w:t xml:space="preserve"> our study</w:t>
      </w:r>
      <w:r w:rsidR="005179EA" w:rsidRPr="005A1A27">
        <w:rPr>
          <w:rFonts w:ascii="Arial Narrow" w:hAnsi="Arial Narrow" w:cs="Times New Roman"/>
          <w:sz w:val="24"/>
          <w:szCs w:val="24"/>
          <w:lang w:bidi="fa-IR"/>
        </w:rPr>
        <w:t>,</w:t>
      </w:r>
      <w:r w:rsidRPr="005A1A27">
        <w:rPr>
          <w:rFonts w:ascii="Arial Narrow" w:hAnsi="Arial Narrow" w:cs="Times New Roman"/>
          <w:sz w:val="24"/>
          <w:szCs w:val="24"/>
          <w:lang w:bidi="fa-IR"/>
        </w:rPr>
        <w:t xml:space="preserve"> the mean scores of burnout were high in social welfare centers in Greece</w:t>
      </w:r>
      <w:r w:rsidR="00173C06" w:rsidRPr="005A1A27">
        <w:rPr>
          <w:rFonts w:ascii="Arial Narrow" w:hAnsi="Arial Narrow" w:cs="Times New Roman"/>
          <w:sz w:val="24"/>
          <w:szCs w:val="24"/>
          <w:vertAlign w:val="superscript"/>
          <w:rtl/>
          <w:lang w:bidi="fa-IR"/>
        </w:rPr>
        <w:t xml:space="preserve"> </w:t>
      </w:r>
      <w:r w:rsidR="00074115" w:rsidRPr="005A1A27">
        <w:rPr>
          <w:rFonts w:ascii="Arial Narrow" w:hAnsi="Arial Narrow" w:cs="Times New Roman"/>
          <w:sz w:val="24"/>
          <w:szCs w:val="24"/>
          <w:vertAlign w:val="superscript"/>
          <w:lang w:bidi="fa-IR"/>
        </w:rPr>
        <w:fldChar w:fldCharType="begin"/>
      </w:r>
      <w:r w:rsidR="00074115" w:rsidRPr="005A1A27">
        <w:rPr>
          <w:rFonts w:ascii="Arial Narrow" w:hAnsi="Arial Narrow" w:cs="Times New Roman"/>
          <w:sz w:val="24"/>
          <w:szCs w:val="24"/>
          <w:vertAlign w:val="superscript"/>
          <w:lang w:bidi="fa-IR"/>
        </w:rPr>
        <w:instrText xml:space="preserve"> ADDIN EN.CITE &lt;EndNote&gt;&lt;Cite&gt;&lt;Author&gt;Lahana&lt;/Author&gt;&lt;Year&gt;2017&lt;/Year&gt;&lt;RecNum&gt;25&lt;/RecNum&gt;&lt;DisplayText&gt;(21)&lt;/DisplayText&gt;&lt;record&gt;&lt;rec-number&gt;25&lt;/rec-number&gt;&lt;foreign-keys&gt;&lt;key app="EN" db-id="5d95z99zmzt2skepvt5prfer5a5xv595t2zt"&gt;25&lt;/key&gt;&lt;/foreign-keys&gt;&lt;ref-type name="Journal Article"&gt;17&lt;/ref-type&gt;&lt;contributors&gt;&lt;authors&gt;&lt;author&gt;Lahana, Eleni&lt;/author&gt;&lt;author&gt;Papadopoulou, Konstantina&lt;/author&gt;&lt;author&gt;Roumeliotou, Olga&lt;/author&gt;&lt;author&gt;Tsounis, Andreas&lt;/author&gt;&lt;author&gt;Sarafis, Pavlos&lt;/author&gt;&lt;author&gt;Niakas, Dimitris&lt;/author&gt;&lt;/authors&gt;&lt;/contributors&gt;&lt;titles&gt;&lt;title&gt;Burnout among nurses working in social welfare centers for the disabled&lt;/title&gt;&lt;secondary-title&gt;BMC nursing&lt;/secondary-title&gt;&lt;/titles&gt;&lt;periodical&gt;&lt;full-title&gt;BMC nursing&lt;/full-title&gt;&lt;/periodical&gt;&lt;pages&gt;15&lt;/pages&gt;&lt;volume&gt;16&lt;/volume&gt;&lt;number&gt;1&lt;/number&gt;&lt;dates&gt;&lt;year&gt;2017&lt;/year&gt;&lt;/dates&gt;&lt;isbn&gt;1472-6955&lt;/isbn&gt;&lt;urls&gt;&lt;/urls&gt;&lt;/record&gt;&lt;/Cite&gt;&lt;/EndNote&gt;</w:instrText>
      </w:r>
      <w:r w:rsidR="00074115" w:rsidRPr="005A1A27">
        <w:rPr>
          <w:rFonts w:ascii="Arial Narrow" w:hAnsi="Arial Narrow" w:cs="Times New Roman"/>
          <w:sz w:val="24"/>
          <w:szCs w:val="24"/>
          <w:vertAlign w:val="superscript"/>
          <w:lang w:bidi="fa-IR"/>
        </w:rPr>
        <w:fldChar w:fldCharType="separate"/>
      </w:r>
      <w:r w:rsidR="00074115" w:rsidRPr="005A1A27">
        <w:rPr>
          <w:rFonts w:ascii="Arial Narrow" w:hAnsi="Arial Narrow" w:cs="Times New Roman"/>
          <w:noProof/>
          <w:sz w:val="24"/>
          <w:szCs w:val="24"/>
          <w:vertAlign w:val="superscript"/>
          <w:lang w:bidi="fa-IR"/>
        </w:rPr>
        <w:t>(</w:t>
      </w:r>
      <w:hyperlink w:anchor="_ENREF_21" w:tooltip="Lahana, 2017 #25" w:history="1">
        <w:r w:rsidR="005B5240" w:rsidRPr="005A1A27">
          <w:rPr>
            <w:rFonts w:ascii="Arial Narrow" w:hAnsi="Arial Narrow" w:cs="Times New Roman"/>
            <w:noProof/>
            <w:sz w:val="24"/>
            <w:szCs w:val="24"/>
            <w:vertAlign w:val="superscript"/>
            <w:lang w:bidi="fa-IR"/>
          </w:rPr>
          <w:t>21</w:t>
        </w:r>
      </w:hyperlink>
      <w:r w:rsidR="00074115" w:rsidRPr="005A1A27">
        <w:rPr>
          <w:rFonts w:ascii="Arial Narrow" w:hAnsi="Arial Narrow" w:cs="Times New Roman"/>
          <w:noProof/>
          <w:sz w:val="24"/>
          <w:szCs w:val="24"/>
          <w:vertAlign w:val="superscript"/>
          <w:lang w:bidi="fa-IR"/>
        </w:rPr>
        <w:t>)</w:t>
      </w:r>
      <w:r w:rsidR="00074115" w:rsidRPr="005A1A27">
        <w:rPr>
          <w:rFonts w:ascii="Arial Narrow" w:hAnsi="Arial Narrow" w:cs="Times New Roman"/>
          <w:sz w:val="24"/>
          <w:szCs w:val="24"/>
          <w:vertAlign w:val="superscript"/>
          <w:lang w:bidi="fa-IR"/>
        </w:rPr>
        <w:fldChar w:fldCharType="end"/>
      </w:r>
      <w:r w:rsidRPr="005A1A27">
        <w:rPr>
          <w:rFonts w:ascii="Arial Narrow" w:hAnsi="Arial Narrow" w:cs="Times New Roman"/>
          <w:sz w:val="24"/>
          <w:szCs w:val="24"/>
          <w:lang w:bidi="fa-IR"/>
        </w:rPr>
        <w:t xml:space="preserve"> and in ICU nurses in Spain</w:t>
      </w:r>
      <w:r w:rsidR="00B16F30">
        <w:rPr>
          <w:rFonts w:ascii="Arial Narrow" w:hAnsi="Arial Narrow" w:cs="Times New Roman"/>
          <w:sz w:val="24"/>
          <w:szCs w:val="24"/>
          <w:lang w:bidi="fa-IR"/>
        </w:rPr>
        <w:t>.</w:t>
      </w:r>
      <w:r w:rsidR="00074115" w:rsidRPr="005A1A27">
        <w:rPr>
          <w:rFonts w:ascii="Arial Narrow" w:hAnsi="Arial Narrow" w:cs="Times New Roman"/>
          <w:sz w:val="24"/>
          <w:szCs w:val="24"/>
          <w:vertAlign w:val="superscript"/>
          <w:lang w:bidi="fa-IR"/>
        </w:rPr>
        <w:fldChar w:fldCharType="begin"/>
      </w:r>
      <w:r w:rsidR="00074115" w:rsidRPr="005A1A27">
        <w:rPr>
          <w:rFonts w:ascii="Arial Narrow" w:hAnsi="Arial Narrow" w:cs="Times New Roman"/>
          <w:sz w:val="24"/>
          <w:szCs w:val="24"/>
          <w:vertAlign w:val="superscript"/>
          <w:lang w:bidi="fa-IR"/>
        </w:rPr>
        <w:instrText xml:space="preserve"> ADDIN EN.CITE &lt;EndNote&gt;&lt;Cite&gt;&lt;Author&gt;Iglesias&lt;/Author&gt;&lt;Year&gt;2010&lt;/Year&gt;&lt;RecNum&gt;56&lt;/RecNum&gt;&lt;DisplayText&gt;(22)&lt;/DisplayText&gt;&lt;record&gt;&lt;rec-number&gt;56&lt;/rec-number&gt;&lt;foreign-keys&gt;&lt;key app="EN" db-id="5d95z99zmzt2skepvt5prfer5a5xv595t2zt"&gt;56&lt;/key&gt;&lt;/foreign-keys&gt;&lt;ref-type name="Journal Article"&gt;17&lt;/ref-type&gt;&lt;contributors&gt;&lt;authors&gt;&lt;author&gt;Iglesias, Marta Elena Losa&lt;/author&gt;&lt;author&gt;de Bengoa Vallejo, Ricardo Becerro&lt;/author&gt;&lt;author&gt;Fuentes, Paloma Salvadores&lt;/author&gt;&lt;/authors&gt;&lt;/contributors&gt;&lt;titles&gt;&lt;title&gt;The relationship between experiential avoidance and burnout syndrome in critical care nurses: A cross-sectional questionnaire survey&lt;/title&gt;&lt;secondary-title&gt;International journal of nursing studies&lt;/secondary-title&gt;&lt;/titles&gt;&lt;periodical&gt;&lt;full-title&gt;International journal of nursing studies&lt;/full-title&gt;&lt;/periodical&gt;&lt;pages&gt;30-37&lt;/pages&gt;&lt;volume&gt;47&lt;/volume&gt;&lt;number&gt;1&lt;/number&gt;&lt;dates&gt;&lt;year&gt;2010&lt;/year&gt;&lt;/dates&gt;&lt;isbn&gt;0020-7489&lt;/isbn&gt;&lt;urls&gt;&lt;/urls&gt;&lt;/record&gt;&lt;/Cite&gt;&lt;/EndNote&gt;</w:instrText>
      </w:r>
      <w:r w:rsidR="00074115" w:rsidRPr="005A1A27">
        <w:rPr>
          <w:rFonts w:ascii="Arial Narrow" w:hAnsi="Arial Narrow" w:cs="Times New Roman"/>
          <w:sz w:val="24"/>
          <w:szCs w:val="24"/>
          <w:vertAlign w:val="superscript"/>
          <w:lang w:bidi="fa-IR"/>
        </w:rPr>
        <w:fldChar w:fldCharType="separate"/>
      </w:r>
      <w:r w:rsidR="00074115" w:rsidRPr="005A1A27">
        <w:rPr>
          <w:rFonts w:ascii="Arial Narrow" w:hAnsi="Arial Narrow" w:cs="Times New Roman"/>
          <w:noProof/>
          <w:sz w:val="24"/>
          <w:szCs w:val="24"/>
          <w:vertAlign w:val="superscript"/>
          <w:lang w:bidi="fa-IR"/>
        </w:rPr>
        <w:t>(</w:t>
      </w:r>
      <w:hyperlink w:anchor="_ENREF_22" w:tooltip="Iglesias, 2010 #56" w:history="1">
        <w:r w:rsidR="005B5240" w:rsidRPr="005A1A27">
          <w:rPr>
            <w:rFonts w:ascii="Arial Narrow" w:hAnsi="Arial Narrow" w:cs="Times New Roman"/>
            <w:noProof/>
            <w:sz w:val="24"/>
            <w:szCs w:val="24"/>
            <w:vertAlign w:val="superscript"/>
            <w:lang w:bidi="fa-IR"/>
          </w:rPr>
          <w:t>22</w:t>
        </w:r>
      </w:hyperlink>
      <w:r w:rsidR="00074115" w:rsidRPr="005A1A27">
        <w:rPr>
          <w:rFonts w:ascii="Arial Narrow" w:hAnsi="Arial Narrow" w:cs="Times New Roman"/>
          <w:noProof/>
          <w:sz w:val="24"/>
          <w:szCs w:val="24"/>
          <w:vertAlign w:val="superscript"/>
          <w:lang w:bidi="fa-IR"/>
        </w:rPr>
        <w:t>)</w:t>
      </w:r>
      <w:r w:rsidR="00074115" w:rsidRPr="005A1A27">
        <w:rPr>
          <w:rFonts w:ascii="Arial Narrow" w:hAnsi="Arial Narrow" w:cs="Times New Roman"/>
          <w:sz w:val="24"/>
          <w:szCs w:val="24"/>
          <w:vertAlign w:val="superscript"/>
          <w:lang w:bidi="fa-IR"/>
        </w:rPr>
        <w:fldChar w:fldCharType="end"/>
      </w:r>
      <w:r w:rsidRPr="005A1A27">
        <w:rPr>
          <w:rFonts w:ascii="Arial Narrow" w:hAnsi="Arial Narrow" w:cs="Times New Roman"/>
          <w:sz w:val="24"/>
          <w:szCs w:val="24"/>
          <w:lang w:bidi="fa-IR"/>
        </w:rPr>
        <w:t xml:space="preserve"> However, the level of burnout was moderate </w:t>
      </w:r>
      <w:r w:rsidRPr="005A1A27">
        <w:rPr>
          <w:rFonts w:ascii="Arial Narrow" w:hAnsi="Arial Narrow" w:cs="Times New Roman"/>
          <w:sz w:val="24"/>
          <w:szCs w:val="24"/>
          <w:lang w:bidi="fa-IR"/>
        </w:rPr>
        <w:lastRenderedPageBreak/>
        <w:t>in the study on the nurses working in a hospital in Turkey</w:t>
      </w:r>
      <w:r w:rsidR="00B16F30">
        <w:rPr>
          <w:rFonts w:ascii="Arial Narrow" w:hAnsi="Arial Narrow" w:cs="Times New Roman"/>
          <w:sz w:val="24"/>
          <w:szCs w:val="24"/>
          <w:lang w:bidi="fa-IR"/>
        </w:rPr>
        <w:t>.</w:t>
      </w:r>
      <w:r w:rsidR="004E1A05" w:rsidRPr="005A1A27">
        <w:rPr>
          <w:rFonts w:ascii="Arial Narrow" w:hAnsi="Arial Narrow" w:cs="Times New Roman"/>
          <w:sz w:val="24"/>
          <w:szCs w:val="24"/>
          <w:lang w:bidi="fa-IR"/>
        </w:rPr>
        <w:fldChar w:fldCharType="begin"/>
      </w:r>
      <w:r w:rsidR="004E1A05" w:rsidRPr="005A1A27">
        <w:rPr>
          <w:rFonts w:ascii="Arial Narrow" w:hAnsi="Arial Narrow" w:cs="Times New Roman"/>
          <w:sz w:val="24"/>
          <w:szCs w:val="24"/>
          <w:lang w:bidi="fa-IR"/>
        </w:rPr>
        <w:instrText xml:space="preserve"> ADDIN EN.CITE &lt;EndNote&gt;&lt;Cite&gt;&lt;Author&gt;Cetinkaya&lt;/Author&gt;&lt;Year&gt;2017&lt;/Year&gt;&lt;RecNum&gt;23&lt;/RecNum&gt;&lt;DisplayText&gt;(23)&lt;/DisplayText&gt;&lt;record&gt;&lt;rec-number&gt;23&lt;/rec-number&gt;&lt;foreign-keys&gt;&lt;key app="EN" db-id="5d95z99zmzt2skepvt5prfer5a5xv595t2zt"&gt;23&lt;/key&gt;&lt;/foreign-keys&gt;&lt;ref-type name="Journal Article"&gt;17&lt;/ref-type&gt;&lt;contributors&gt;&lt;authors&gt;&lt;author&gt;Cetinkaya, Funda&lt;/author&gt;&lt;author&gt;Akbulut, Zehra&lt;/author&gt;&lt;author&gt;Dur, Nursima&lt;/author&gt;&lt;author&gt;Eryalcin, Ozlem&lt;/author&gt;&lt;author&gt;Korkmaz, Mervegul&lt;/author&gt;&lt;/authors&gt;&lt;/contributors&gt;&lt;titles&gt;&lt;title&gt;Analysis of job satisfaction and burnout level of nurses in different generations&lt;/title&gt;&lt;secondary-title&gt;International Journal of Caring Sciences&lt;/secondary-title&gt;&lt;/titles&gt;&lt;periodical&gt;&lt;full-title&gt;International Journal of Caring Sciences&lt;/full-title&gt;&lt;/periodical&gt;&lt;pages&gt;1507&lt;/pages&gt;&lt;volume&gt;10&lt;/volume&gt;&lt;number&gt;3&lt;/number&gt;&lt;dates&gt;&lt;year&gt;2017&lt;/year&gt;&lt;/dates&gt;&lt;urls&gt;&lt;/urls&gt;&lt;/record&gt;&lt;/Cite&gt;&lt;/EndNote&gt;</w:instrText>
      </w:r>
      <w:r w:rsidR="004E1A05" w:rsidRPr="005A1A27">
        <w:rPr>
          <w:rFonts w:ascii="Arial Narrow" w:hAnsi="Arial Narrow" w:cs="Times New Roman"/>
          <w:sz w:val="24"/>
          <w:szCs w:val="24"/>
          <w:lang w:bidi="fa-IR"/>
        </w:rPr>
        <w:fldChar w:fldCharType="separate"/>
      </w:r>
      <w:r w:rsidR="004E1A05" w:rsidRPr="005A1A27">
        <w:rPr>
          <w:rFonts w:ascii="Arial Narrow" w:hAnsi="Arial Narrow" w:cs="Times New Roman"/>
          <w:noProof/>
          <w:sz w:val="24"/>
          <w:szCs w:val="24"/>
          <w:vertAlign w:val="superscript"/>
          <w:lang w:bidi="fa-IR"/>
        </w:rPr>
        <w:t>(</w:t>
      </w:r>
      <w:hyperlink w:anchor="_ENREF_23" w:tooltip="Cetinkaya, 2017 #23" w:history="1">
        <w:r w:rsidR="005B5240" w:rsidRPr="005A1A27">
          <w:rPr>
            <w:rFonts w:ascii="Arial Narrow" w:hAnsi="Arial Narrow" w:cs="Times New Roman"/>
            <w:noProof/>
            <w:sz w:val="24"/>
            <w:szCs w:val="24"/>
            <w:vertAlign w:val="superscript"/>
            <w:lang w:bidi="fa-IR"/>
          </w:rPr>
          <w:t>23</w:t>
        </w:r>
      </w:hyperlink>
      <w:r w:rsidR="004E1A05" w:rsidRPr="005A1A27">
        <w:rPr>
          <w:rFonts w:ascii="Arial Narrow" w:hAnsi="Arial Narrow" w:cs="Times New Roman"/>
          <w:noProof/>
          <w:sz w:val="24"/>
          <w:szCs w:val="24"/>
          <w:vertAlign w:val="superscript"/>
          <w:lang w:bidi="fa-IR"/>
        </w:rPr>
        <w:t>)</w:t>
      </w:r>
      <w:r w:rsidR="004E1A05" w:rsidRPr="005A1A27">
        <w:rPr>
          <w:rFonts w:ascii="Arial Narrow" w:hAnsi="Arial Narrow" w:cs="Times New Roman"/>
          <w:sz w:val="24"/>
          <w:szCs w:val="24"/>
          <w:lang w:bidi="fa-IR"/>
        </w:rPr>
        <w:fldChar w:fldCharType="end"/>
      </w:r>
      <w:r w:rsidR="00B16F30">
        <w:rPr>
          <w:rFonts w:ascii="Arial Narrow" w:hAnsi="Arial Narrow" w:cs="Times New Roman"/>
          <w:sz w:val="24"/>
          <w:szCs w:val="24"/>
          <w:lang w:bidi="fa-IR"/>
        </w:rPr>
        <w:t xml:space="preserve"> </w:t>
      </w:r>
      <w:r w:rsidRPr="005A1A27">
        <w:rPr>
          <w:rFonts w:ascii="Arial Narrow" w:hAnsi="Arial Narrow" w:cs="Times New Roman"/>
          <w:sz w:val="24"/>
          <w:szCs w:val="24"/>
          <w:lang w:bidi="fa-IR"/>
        </w:rPr>
        <w:t xml:space="preserve">The results of the present study showed that nurses in 25-35 age group gained the highest ethical climate score. The relationship </w:t>
      </w:r>
      <w:r w:rsidR="00C551B3" w:rsidRPr="005A1A27">
        <w:rPr>
          <w:rFonts w:ascii="Arial Narrow" w:hAnsi="Arial Narrow" w:cs="Times New Roman"/>
          <w:sz w:val="24"/>
          <w:szCs w:val="24"/>
          <w:lang w:bidi="fa-IR"/>
        </w:rPr>
        <w:t>between</w:t>
      </w:r>
      <w:r w:rsidRPr="005A1A27">
        <w:rPr>
          <w:rFonts w:ascii="Arial Narrow" w:hAnsi="Arial Narrow" w:cs="Times New Roman"/>
          <w:sz w:val="24"/>
          <w:szCs w:val="24"/>
          <w:lang w:bidi="fa-IR"/>
        </w:rPr>
        <w:t xml:space="preserve"> sex and work shift </w:t>
      </w:r>
      <w:r w:rsidR="00C551B3" w:rsidRPr="005A1A27">
        <w:rPr>
          <w:rFonts w:ascii="Arial Narrow" w:hAnsi="Arial Narrow" w:cs="Times New Roman"/>
          <w:sz w:val="24"/>
          <w:szCs w:val="24"/>
          <w:lang w:bidi="fa-IR"/>
        </w:rPr>
        <w:t>and</w:t>
      </w:r>
      <w:r w:rsidRPr="005A1A27">
        <w:rPr>
          <w:rFonts w:ascii="Arial Narrow" w:hAnsi="Arial Narrow" w:cs="Times New Roman"/>
          <w:sz w:val="24"/>
          <w:szCs w:val="24"/>
          <w:lang w:bidi="fa-IR"/>
        </w:rPr>
        <w:t xml:space="preserve"> burnout was also significant. The highest burnout score was reported in women </w:t>
      </w:r>
      <w:r w:rsidR="008B2978" w:rsidRPr="005A1A27">
        <w:rPr>
          <w:rFonts w:ascii="Arial Narrow" w:hAnsi="Arial Narrow" w:cs="Times New Roman"/>
          <w:sz w:val="24"/>
          <w:szCs w:val="24"/>
          <w:lang w:bidi="fa-IR"/>
        </w:rPr>
        <w:t>and with</w:t>
      </w:r>
      <w:r w:rsidRPr="005A1A27">
        <w:rPr>
          <w:rFonts w:ascii="Arial Narrow" w:hAnsi="Arial Narrow" w:cs="Times New Roman"/>
          <w:sz w:val="24"/>
          <w:szCs w:val="24"/>
          <w:lang w:bidi="fa-IR"/>
        </w:rPr>
        <w:t xml:space="preserve"> rotating shifts. This is reasonable since the majority of nurses were categorized in the 25-35 age group and had rotating shifts in this study. The ethical climate score decreased as age of nurses increased in social welfare centers in Greec</w:t>
      </w:r>
      <w:r w:rsidR="00B16F30">
        <w:rPr>
          <w:rFonts w:ascii="Arial Narrow" w:hAnsi="Arial Narrow" w:cs="Times New Roman"/>
          <w:sz w:val="24"/>
          <w:szCs w:val="24"/>
          <w:lang w:bidi="fa-IR"/>
        </w:rPr>
        <w:t>e</w:t>
      </w:r>
      <w:r w:rsidR="00173C06" w:rsidRPr="005A1A27">
        <w:rPr>
          <w:rFonts w:ascii="Arial Narrow" w:hAnsi="Arial Narrow" w:cs="Times New Roman"/>
          <w:sz w:val="24"/>
          <w:szCs w:val="24"/>
          <w:vertAlign w:val="superscript"/>
          <w:rtl/>
          <w:lang w:bidi="fa-IR"/>
        </w:rPr>
        <w:t xml:space="preserve"> </w:t>
      </w:r>
      <w:r w:rsidR="006E5111" w:rsidRPr="005A1A27">
        <w:rPr>
          <w:rFonts w:ascii="Arial Narrow" w:hAnsi="Arial Narrow" w:cs="Times New Roman"/>
          <w:sz w:val="24"/>
          <w:szCs w:val="24"/>
          <w:vertAlign w:val="superscript"/>
          <w:lang w:bidi="fa-IR"/>
        </w:rPr>
        <w:fldChar w:fldCharType="begin"/>
      </w:r>
      <w:r w:rsidR="006E5111" w:rsidRPr="005A1A27">
        <w:rPr>
          <w:rFonts w:ascii="Arial Narrow" w:hAnsi="Arial Narrow" w:cs="Times New Roman"/>
          <w:sz w:val="24"/>
          <w:szCs w:val="24"/>
          <w:vertAlign w:val="superscript"/>
          <w:lang w:bidi="fa-IR"/>
        </w:rPr>
        <w:instrText xml:space="preserve"> ADDIN EN.CITE &lt;EndNote&gt;&lt;Cite&gt;&lt;Author&gt;Lahana&lt;/Author&gt;&lt;Year&gt;2017&lt;/Year&gt;&lt;RecNum&gt;25&lt;/RecNum&gt;&lt;DisplayText&gt;(21)&lt;/DisplayText&gt;&lt;record&gt;&lt;rec-number&gt;25&lt;/rec-number&gt;&lt;foreign-keys&gt;&lt;key app="EN" db-id="5d95z99zmzt2skepvt5prfer5a5xv595t2zt"&gt;25&lt;/key&gt;&lt;/foreign-keys&gt;&lt;ref-type name="Journal Article"&gt;17&lt;/ref-type&gt;&lt;contributors&gt;&lt;authors&gt;&lt;author&gt;Lahana, Eleni&lt;/author&gt;&lt;author&gt;Papadopoulou, Konstantina&lt;/author&gt;&lt;author&gt;Roumeliotou, Olga&lt;/author&gt;&lt;author&gt;Tsounis, Andreas&lt;/author&gt;&lt;author&gt;Sarafis, Pavlos&lt;/author&gt;&lt;author&gt;Niakas, Dimitris&lt;/author&gt;&lt;/authors&gt;&lt;/contributors&gt;&lt;titles&gt;&lt;title&gt;Burnout among nurses working in social welfare centers for the disabled&lt;/title&gt;&lt;secondary-title&gt;BMC nursing&lt;/secondary-title&gt;&lt;/titles&gt;&lt;periodical&gt;&lt;full-title&gt;BMC nursing&lt;/full-title&gt;&lt;/periodical&gt;&lt;pages&gt;15&lt;/pages&gt;&lt;volume&gt;16&lt;/volume&gt;&lt;number&gt;1&lt;/number&gt;&lt;dates&gt;&lt;year&gt;2017&lt;/year&gt;&lt;/dates&gt;&lt;isbn&gt;1472-6955&lt;/isbn&gt;&lt;urls&gt;&lt;/urls&gt;&lt;/record&gt;&lt;/Cite&gt;&lt;/EndNote&gt;</w:instrText>
      </w:r>
      <w:r w:rsidR="006E5111" w:rsidRPr="005A1A27">
        <w:rPr>
          <w:rFonts w:ascii="Arial Narrow" w:hAnsi="Arial Narrow" w:cs="Times New Roman"/>
          <w:sz w:val="24"/>
          <w:szCs w:val="24"/>
          <w:vertAlign w:val="superscript"/>
          <w:lang w:bidi="fa-IR"/>
        </w:rPr>
        <w:fldChar w:fldCharType="separate"/>
      </w:r>
      <w:r w:rsidR="006E5111" w:rsidRPr="005A1A27">
        <w:rPr>
          <w:rFonts w:ascii="Arial Narrow" w:hAnsi="Arial Narrow" w:cs="Times New Roman"/>
          <w:noProof/>
          <w:sz w:val="24"/>
          <w:szCs w:val="24"/>
          <w:vertAlign w:val="superscript"/>
          <w:lang w:bidi="fa-IR"/>
        </w:rPr>
        <w:t>(</w:t>
      </w:r>
      <w:hyperlink w:anchor="_ENREF_21" w:tooltip="Lahana, 2017 #25" w:history="1">
        <w:r w:rsidR="005B5240" w:rsidRPr="005A1A27">
          <w:rPr>
            <w:rFonts w:ascii="Arial Narrow" w:hAnsi="Arial Narrow" w:cs="Times New Roman"/>
            <w:noProof/>
            <w:sz w:val="24"/>
            <w:szCs w:val="24"/>
            <w:vertAlign w:val="superscript"/>
            <w:lang w:bidi="fa-IR"/>
          </w:rPr>
          <w:t>21</w:t>
        </w:r>
      </w:hyperlink>
      <w:r w:rsidR="006E5111" w:rsidRPr="005A1A27">
        <w:rPr>
          <w:rFonts w:ascii="Arial Narrow" w:hAnsi="Arial Narrow" w:cs="Times New Roman"/>
          <w:noProof/>
          <w:sz w:val="24"/>
          <w:szCs w:val="24"/>
          <w:vertAlign w:val="superscript"/>
          <w:lang w:bidi="fa-IR"/>
        </w:rPr>
        <w:t>)</w:t>
      </w:r>
      <w:r w:rsidR="006E5111" w:rsidRPr="005A1A27">
        <w:rPr>
          <w:rFonts w:ascii="Arial Narrow" w:hAnsi="Arial Narrow" w:cs="Times New Roman"/>
          <w:sz w:val="24"/>
          <w:szCs w:val="24"/>
          <w:vertAlign w:val="superscript"/>
          <w:lang w:bidi="fa-IR"/>
        </w:rPr>
        <w:fldChar w:fldCharType="end"/>
      </w:r>
      <w:r w:rsidRPr="005A1A27">
        <w:rPr>
          <w:rFonts w:ascii="Arial Narrow" w:hAnsi="Arial Narrow" w:cs="Times New Roman"/>
          <w:sz w:val="24"/>
          <w:szCs w:val="24"/>
          <w:lang w:bidi="fa-IR"/>
        </w:rPr>
        <w:t xml:space="preserve"> and in a hospital in the US</w:t>
      </w:r>
      <w:r w:rsidR="00B16F30">
        <w:rPr>
          <w:rFonts w:ascii="Arial Narrow" w:hAnsi="Arial Narrow" w:cs="Times New Roman"/>
          <w:sz w:val="24"/>
          <w:szCs w:val="24"/>
          <w:lang w:bidi="fa-IR"/>
        </w:rPr>
        <w:t>.</w:t>
      </w:r>
      <w:r w:rsidR="006E5111" w:rsidRPr="005A1A27">
        <w:rPr>
          <w:rFonts w:ascii="Arial Narrow" w:hAnsi="Arial Narrow" w:cs="Times New Roman"/>
          <w:sz w:val="24"/>
          <w:szCs w:val="24"/>
          <w:vertAlign w:val="superscript"/>
          <w:lang w:bidi="fa-IR"/>
        </w:rPr>
        <w:fldChar w:fldCharType="begin"/>
      </w:r>
      <w:r w:rsidR="006E5111" w:rsidRPr="005A1A27">
        <w:rPr>
          <w:rFonts w:ascii="Arial Narrow" w:hAnsi="Arial Narrow" w:cs="Times New Roman"/>
          <w:sz w:val="24"/>
          <w:szCs w:val="24"/>
          <w:vertAlign w:val="superscript"/>
          <w:lang w:bidi="fa-IR"/>
        </w:rPr>
        <w:instrText xml:space="preserve"> ADDIN EN.CITE &lt;EndNote&gt;&lt;Cite&gt;&lt;Author&gt;Meltzer&lt;/Author&gt;&lt;Year&gt;2004&lt;/Year&gt;&lt;RecNum&gt;5&lt;/RecNum&gt;&lt;DisplayText&gt;(24)&lt;/DisplayText&gt;&lt;record&gt;&lt;rec-number&gt;5&lt;/rec-number&gt;&lt;foreign-keys&gt;&lt;key app="EN" db-id="5d95z99zmzt2skepvt5prfer5a5xv595t2zt"&gt;5&lt;/key&gt;&lt;/foreign-keys&gt;&lt;ref-type name="Journal Article"&gt;17&lt;/ref-type&gt;&lt;contributors&gt;&lt;authors&gt;&lt;author&gt;Meltzer, Lilia Susana&lt;/author&gt;&lt;author&gt;Huckabay, Loucine Missak&lt;/author&gt;&lt;/authors&gt;&lt;/contributors&gt;&lt;titles&gt;&lt;title&gt;Critical care nurses’ perceptions of futile care and its effect on burnout&lt;/title&gt;&lt;secondary-title&gt;American journal of critical care&lt;/secondary-title&gt;&lt;/titles&gt;&lt;periodical&gt;&lt;full-title&gt;American journal of critical care&lt;/full-title&gt;&lt;/periodical&gt;&lt;pages&gt;202-208&lt;/pages&gt;&lt;volume&gt;13&lt;/volume&gt;&lt;number&gt;3&lt;/number&gt;&lt;dates&gt;&lt;year&gt;2004&lt;/year&gt;&lt;/dates&gt;&lt;isbn&gt;1062-3264&lt;/isbn&gt;&lt;urls&gt;&lt;/urls&gt;&lt;/record&gt;&lt;/Cite&gt;&lt;/EndNote&gt;</w:instrText>
      </w:r>
      <w:r w:rsidR="006E5111" w:rsidRPr="005A1A27">
        <w:rPr>
          <w:rFonts w:ascii="Arial Narrow" w:hAnsi="Arial Narrow" w:cs="Times New Roman"/>
          <w:sz w:val="24"/>
          <w:szCs w:val="24"/>
          <w:vertAlign w:val="superscript"/>
          <w:lang w:bidi="fa-IR"/>
        </w:rPr>
        <w:fldChar w:fldCharType="separate"/>
      </w:r>
      <w:r w:rsidR="006E5111" w:rsidRPr="005A1A27">
        <w:rPr>
          <w:rFonts w:ascii="Arial Narrow" w:hAnsi="Arial Narrow" w:cs="Times New Roman"/>
          <w:noProof/>
          <w:sz w:val="24"/>
          <w:szCs w:val="24"/>
          <w:vertAlign w:val="superscript"/>
          <w:lang w:bidi="fa-IR"/>
        </w:rPr>
        <w:t>(</w:t>
      </w:r>
      <w:hyperlink w:anchor="_ENREF_24" w:tooltip="Meltzer, 2004 #5" w:history="1">
        <w:r w:rsidR="005B5240" w:rsidRPr="005A1A27">
          <w:rPr>
            <w:rFonts w:ascii="Arial Narrow" w:hAnsi="Arial Narrow" w:cs="Times New Roman"/>
            <w:noProof/>
            <w:sz w:val="24"/>
            <w:szCs w:val="24"/>
            <w:vertAlign w:val="superscript"/>
            <w:lang w:bidi="fa-IR"/>
          </w:rPr>
          <w:t>24</w:t>
        </w:r>
      </w:hyperlink>
      <w:r w:rsidR="006E5111" w:rsidRPr="005A1A27">
        <w:rPr>
          <w:rFonts w:ascii="Arial Narrow" w:hAnsi="Arial Narrow" w:cs="Times New Roman"/>
          <w:noProof/>
          <w:sz w:val="24"/>
          <w:szCs w:val="24"/>
          <w:vertAlign w:val="superscript"/>
          <w:lang w:bidi="fa-IR"/>
        </w:rPr>
        <w:t>)</w:t>
      </w:r>
      <w:r w:rsidR="006E5111" w:rsidRPr="005A1A27">
        <w:rPr>
          <w:rFonts w:ascii="Arial Narrow" w:hAnsi="Arial Narrow" w:cs="Times New Roman"/>
          <w:sz w:val="24"/>
          <w:szCs w:val="24"/>
          <w:vertAlign w:val="superscript"/>
          <w:lang w:bidi="fa-IR"/>
        </w:rPr>
        <w:fldChar w:fldCharType="end"/>
      </w:r>
      <w:r w:rsidRPr="005A1A27">
        <w:rPr>
          <w:rFonts w:ascii="Arial Narrow" w:hAnsi="Arial Narrow" w:cs="Times New Roman"/>
          <w:sz w:val="24"/>
          <w:szCs w:val="24"/>
          <w:lang w:bidi="fa-IR"/>
        </w:rPr>
        <w:t xml:space="preserve"> Meltzer</w:t>
      </w:r>
      <w:r w:rsidR="00B16F30" w:rsidRPr="00B16F30">
        <w:rPr>
          <w:rFonts w:ascii="Arial Narrow" w:hAnsi="Arial Narrow" w:cs="Times New Roman"/>
          <w:sz w:val="24"/>
          <w:szCs w:val="24"/>
          <w:vertAlign w:val="superscript"/>
          <w:lang w:bidi="fa-IR"/>
        </w:rPr>
        <w:t>(24)</w:t>
      </w:r>
      <w:r w:rsidRPr="005A1A27">
        <w:rPr>
          <w:rFonts w:ascii="Arial Narrow" w:hAnsi="Arial Narrow" w:cs="Times New Roman"/>
          <w:sz w:val="24"/>
          <w:szCs w:val="24"/>
          <w:lang w:bidi="fa-IR"/>
        </w:rPr>
        <w:t xml:space="preserve"> and </w:t>
      </w:r>
      <w:proofErr w:type="spellStart"/>
      <w:r w:rsidRPr="005A1A27">
        <w:rPr>
          <w:rFonts w:ascii="Arial Narrow" w:hAnsi="Arial Narrow" w:cs="Times New Roman"/>
          <w:sz w:val="24"/>
          <w:szCs w:val="24"/>
          <w:lang w:bidi="fa-IR"/>
        </w:rPr>
        <w:t>Huckabay</w:t>
      </w:r>
      <w:proofErr w:type="spellEnd"/>
      <w:r w:rsidRPr="005A1A27">
        <w:rPr>
          <w:rFonts w:ascii="Arial Narrow" w:hAnsi="Arial Narrow" w:cs="Times New Roman"/>
          <w:sz w:val="24"/>
          <w:szCs w:val="24"/>
          <w:lang w:bidi="fa-IR"/>
        </w:rPr>
        <w:t xml:space="preserve"> and </w:t>
      </w:r>
      <w:proofErr w:type="spellStart"/>
      <w:r w:rsidRPr="005A1A27">
        <w:rPr>
          <w:rFonts w:ascii="Arial Narrow" w:hAnsi="Arial Narrow" w:cs="Times New Roman"/>
          <w:sz w:val="24"/>
          <w:szCs w:val="24"/>
          <w:lang w:bidi="fa-IR"/>
        </w:rPr>
        <w:t>Losa</w:t>
      </w:r>
      <w:proofErr w:type="spellEnd"/>
      <w:r w:rsidRPr="005A1A27">
        <w:rPr>
          <w:rFonts w:ascii="Arial Narrow" w:hAnsi="Arial Narrow" w:cs="Times New Roman"/>
          <w:sz w:val="24"/>
          <w:szCs w:val="24"/>
          <w:lang w:bidi="fa-IR"/>
        </w:rPr>
        <w:t xml:space="preserve"> </w:t>
      </w:r>
      <w:r w:rsidRPr="00B16F30">
        <w:rPr>
          <w:rFonts w:ascii="Arial Narrow" w:hAnsi="Arial Narrow" w:cs="Times New Roman"/>
          <w:i/>
          <w:iCs/>
          <w:sz w:val="24"/>
          <w:szCs w:val="24"/>
          <w:lang w:bidi="fa-IR"/>
        </w:rPr>
        <w:t>et al.</w:t>
      </w:r>
      <w:r w:rsidR="00B16F30" w:rsidRPr="00B16F30">
        <w:rPr>
          <w:rFonts w:ascii="Arial Narrow" w:hAnsi="Arial Narrow" w:cs="Times New Roman"/>
          <w:sz w:val="24"/>
          <w:szCs w:val="24"/>
          <w:vertAlign w:val="superscript"/>
          <w:lang w:bidi="fa-IR"/>
        </w:rPr>
        <w:t>(25)</w:t>
      </w:r>
      <w:r w:rsidRPr="005A1A27">
        <w:rPr>
          <w:rFonts w:ascii="Arial Narrow" w:hAnsi="Arial Narrow" w:cs="Times New Roman"/>
          <w:sz w:val="24"/>
          <w:szCs w:val="24"/>
          <w:lang w:bidi="fa-IR"/>
        </w:rPr>
        <w:t xml:space="preserve"> found out </w:t>
      </w:r>
      <w:r w:rsidR="00C551B3" w:rsidRPr="005A1A27">
        <w:rPr>
          <w:rFonts w:ascii="Arial Narrow" w:hAnsi="Arial Narrow" w:cs="Times New Roman"/>
          <w:sz w:val="24"/>
          <w:szCs w:val="24"/>
          <w:lang w:bidi="fa-IR"/>
        </w:rPr>
        <w:t xml:space="preserve">a </w:t>
      </w:r>
      <w:r w:rsidRPr="005A1A27">
        <w:rPr>
          <w:rFonts w:ascii="Arial Narrow" w:hAnsi="Arial Narrow" w:cs="Times New Roman"/>
          <w:sz w:val="24"/>
          <w:szCs w:val="24"/>
          <w:lang w:bidi="fa-IR"/>
        </w:rPr>
        <w:t>higher burnout level in nurses with rotating shifts compared to fixed shifts</w:t>
      </w:r>
      <w:r w:rsidR="008B2978" w:rsidRPr="005A1A27">
        <w:rPr>
          <w:rFonts w:ascii="Arial Narrow" w:hAnsi="Arial Narrow" w:cs="Times New Roman"/>
          <w:sz w:val="24"/>
          <w:szCs w:val="24"/>
          <w:lang w:bidi="fa-IR"/>
        </w:rPr>
        <w:t>.</w:t>
      </w:r>
      <w:r w:rsidRPr="005A1A27">
        <w:rPr>
          <w:rFonts w:ascii="Arial Narrow" w:hAnsi="Arial Narrow" w:cs="Times New Roman"/>
          <w:sz w:val="24"/>
          <w:szCs w:val="24"/>
          <w:lang w:bidi="fa-IR"/>
        </w:rPr>
        <w:t xml:space="preserve"> This is because rotating shifts might decrease patient satisfaction and reduce personal accomplishment of nurses.</w:t>
      </w:r>
    </w:p>
    <w:p w14:paraId="63090B53" w14:textId="77777777" w:rsidR="00BC3EEE" w:rsidRDefault="004F7E3D" w:rsidP="005A1A27">
      <w:pPr>
        <w:tabs>
          <w:tab w:val="left" w:pos="3271"/>
        </w:tabs>
        <w:bidi w:val="0"/>
        <w:spacing w:line="240" w:lineRule="auto"/>
        <w:contextualSpacing/>
        <w:jc w:val="both"/>
        <w:rPr>
          <w:rFonts w:ascii="Arial Narrow" w:hAnsi="Arial Narrow" w:cs="Times New Roman"/>
          <w:sz w:val="24"/>
          <w:szCs w:val="24"/>
          <w:lang w:bidi="fa-IR"/>
        </w:rPr>
      </w:pPr>
      <w:r w:rsidRPr="005A1A27">
        <w:rPr>
          <w:rFonts w:ascii="Arial Narrow" w:hAnsi="Arial Narrow" w:cs="Times New Roman"/>
          <w:sz w:val="24"/>
          <w:szCs w:val="24"/>
          <w:lang w:bidi="fa-IR"/>
        </w:rPr>
        <w:t xml:space="preserve"> </w:t>
      </w:r>
    </w:p>
    <w:p w14:paraId="6B5BE1DC" w14:textId="438DF55D" w:rsidR="00451991" w:rsidRPr="005A1A27" w:rsidRDefault="00451991" w:rsidP="00BC3EEE">
      <w:pPr>
        <w:tabs>
          <w:tab w:val="left" w:pos="3271"/>
        </w:tabs>
        <w:bidi w:val="0"/>
        <w:spacing w:line="240" w:lineRule="auto"/>
        <w:contextualSpacing/>
        <w:jc w:val="both"/>
        <w:rPr>
          <w:rFonts w:ascii="Arial Narrow" w:hAnsi="Arial Narrow" w:cs="Times New Roman"/>
          <w:sz w:val="24"/>
          <w:szCs w:val="24"/>
          <w:rtl/>
          <w:lang w:bidi="fa-IR"/>
        </w:rPr>
      </w:pPr>
      <w:r w:rsidRPr="005A1A27">
        <w:rPr>
          <w:rFonts w:ascii="Arial Narrow" w:hAnsi="Arial Narrow" w:cs="Times New Roman"/>
          <w:sz w:val="24"/>
          <w:szCs w:val="24"/>
          <w:lang w:bidi="fa-IR"/>
        </w:rPr>
        <w:t>The results of the present study showed that burnout decreased as ethical climate became more favorable. A study on ICU nurses with master degrees in Poland showed a decrease in job burnout in favorable ethical climate</w:t>
      </w:r>
      <w:r w:rsidR="00BC3EEE">
        <w:rPr>
          <w:rFonts w:ascii="Arial Narrow" w:hAnsi="Arial Narrow" w:cs="Times New Roman"/>
          <w:sz w:val="24"/>
          <w:szCs w:val="24"/>
          <w:lang w:bidi="fa-IR"/>
        </w:rPr>
        <w:t>.</w:t>
      </w:r>
      <w:r w:rsidR="008B2978" w:rsidRPr="005A1A27">
        <w:rPr>
          <w:rFonts w:ascii="Arial Narrow" w:hAnsi="Arial Narrow" w:cs="Times New Roman"/>
          <w:sz w:val="24"/>
          <w:szCs w:val="24"/>
          <w:vertAlign w:val="superscript"/>
          <w:lang w:bidi="fa-IR"/>
        </w:rPr>
        <w:fldChar w:fldCharType="begin"/>
      </w:r>
      <w:r w:rsidR="004E1A05" w:rsidRPr="005A1A27">
        <w:rPr>
          <w:rFonts w:ascii="Arial Narrow" w:hAnsi="Arial Narrow" w:cs="Times New Roman"/>
          <w:sz w:val="24"/>
          <w:szCs w:val="24"/>
          <w:vertAlign w:val="superscript"/>
          <w:lang w:bidi="fa-IR"/>
        </w:rPr>
        <w:instrText xml:space="preserve"> ADDIN EN.CITE &lt;EndNote&gt;&lt;Cite&gt;&lt;Author&gt;Wlodarczyk&lt;/Author&gt;&lt;Year&gt;2011&lt;/Year&gt;&lt;RecNum&gt;3&lt;/RecNum&gt;&lt;DisplayText&gt;(26)&lt;/DisplayText&gt;&lt;record&gt;&lt;rec-number&gt;3&lt;/rec-number&gt;&lt;foreign-keys&gt;&lt;key app="EN" db-id="5d95z99zmzt2skepvt5prfer5a5xv595t2zt"&gt;3&lt;/key&gt;&lt;/foreign-keys&gt;&lt;ref-type name="Journal Article"&gt;17&lt;/ref-type&gt;&lt;contributors&gt;&lt;authors&gt;&lt;author&gt;Wlodarczyk, Dorota&lt;/author&gt;&lt;author&gt;Lazarewicz, Magdalena&lt;/author&gt;&lt;/authors&gt;&lt;/contributors&gt;&lt;titles&gt;&lt;title&gt;Frequency and burden with ethical conflicts and burnout in nurses&lt;/title&gt;&lt;secondary-title&gt;Nursing Ethics&lt;/secondary-title&gt;&lt;/titles&gt;&lt;periodical&gt;&lt;full-title&gt;Nursing Ethics&lt;/full-title&gt;&lt;/periodical&gt;&lt;pages&gt;847-861&lt;/pages&gt;&lt;volume&gt;18&lt;/volume&gt;&lt;number&gt;6&lt;/number&gt;&lt;dates&gt;&lt;year&gt;2011&lt;/year&gt;&lt;/dates&gt;&lt;isbn&gt;0969-7330&lt;/isbn&gt;&lt;urls&gt;&lt;/urls&gt;&lt;/record&gt;&lt;/Cite&gt;&lt;/EndNote&gt;</w:instrText>
      </w:r>
      <w:r w:rsidR="008B2978" w:rsidRPr="005A1A27">
        <w:rPr>
          <w:rFonts w:ascii="Arial Narrow" w:hAnsi="Arial Narrow" w:cs="Times New Roman"/>
          <w:sz w:val="24"/>
          <w:szCs w:val="24"/>
          <w:vertAlign w:val="superscript"/>
          <w:lang w:bidi="fa-IR"/>
        </w:rPr>
        <w:fldChar w:fldCharType="separate"/>
      </w:r>
      <w:r w:rsidR="004E1A05" w:rsidRPr="005A1A27">
        <w:rPr>
          <w:rFonts w:ascii="Arial Narrow" w:hAnsi="Arial Narrow" w:cs="Times New Roman"/>
          <w:noProof/>
          <w:sz w:val="24"/>
          <w:szCs w:val="24"/>
          <w:vertAlign w:val="superscript"/>
          <w:lang w:bidi="fa-IR"/>
        </w:rPr>
        <w:t>(</w:t>
      </w:r>
      <w:hyperlink w:anchor="_ENREF_26" w:tooltip="Wlodarczyk, 2011 #3" w:history="1">
        <w:r w:rsidR="005B5240" w:rsidRPr="005A1A27">
          <w:rPr>
            <w:rFonts w:ascii="Arial Narrow" w:hAnsi="Arial Narrow" w:cs="Times New Roman"/>
            <w:noProof/>
            <w:sz w:val="24"/>
            <w:szCs w:val="24"/>
            <w:vertAlign w:val="superscript"/>
            <w:lang w:bidi="fa-IR"/>
          </w:rPr>
          <w:t>26</w:t>
        </w:r>
      </w:hyperlink>
      <w:r w:rsidR="004E1A05" w:rsidRPr="005A1A27">
        <w:rPr>
          <w:rFonts w:ascii="Arial Narrow" w:hAnsi="Arial Narrow" w:cs="Times New Roman"/>
          <w:noProof/>
          <w:sz w:val="24"/>
          <w:szCs w:val="24"/>
          <w:vertAlign w:val="superscript"/>
          <w:lang w:bidi="fa-IR"/>
        </w:rPr>
        <w:t>)</w:t>
      </w:r>
      <w:r w:rsidR="008B2978" w:rsidRPr="005A1A27">
        <w:rPr>
          <w:rFonts w:ascii="Arial Narrow" w:hAnsi="Arial Narrow" w:cs="Times New Roman"/>
          <w:sz w:val="24"/>
          <w:szCs w:val="24"/>
          <w:vertAlign w:val="superscript"/>
          <w:lang w:bidi="fa-IR"/>
        </w:rPr>
        <w:fldChar w:fldCharType="end"/>
      </w:r>
      <w:r w:rsidR="008B2978" w:rsidRPr="005A1A27">
        <w:rPr>
          <w:rFonts w:ascii="Arial Narrow" w:hAnsi="Arial Narrow" w:cs="Times New Roman"/>
          <w:sz w:val="24"/>
          <w:szCs w:val="24"/>
          <w:lang w:bidi="fa-IR"/>
        </w:rPr>
        <w:t xml:space="preserve"> </w:t>
      </w:r>
      <w:r w:rsidRPr="005A1A27">
        <w:rPr>
          <w:rFonts w:ascii="Arial Narrow" w:hAnsi="Arial Narrow" w:cs="Times New Roman"/>
          <w:sz w:val="24"/>
          <w:szCs w:val="24"/>
          <w:lang w:bidi="fa-IR"/>
        </w:rPr>
        <w:t xml:space="preserve">However, </w:t>
      </w:r>
      <w:proofErr w:type="spellStart"/>
      <w:r w:rsidRPr="005A1A27">
        <w:rPr>
          <w:rFonts w:ascii="Arial Narrow" w:hAnsi="Arial Narrow" w:cs="Times New Roman"/>
          <w:sz w:val="24"/>
          <w:szCs w:val="24"/>
          <w:lang w:bidi="fa-IR"/>
        </w:rPr>
        <w:t>Elçi</w:t>
      </w:r>
      <w:proofErr w:type="spellEnd"/>
      <w:r w:rsidRPr="005A1A27">
        <w:rPr>
          <w:rFonts w:ascii="Arial Narrow" w:hAnsi="Arial Narrow" w:cs="Times New Roman"/>
          <w:sz w:val="24"/>
          <w:szCs w:val="24"/>
          <w:lang w:bidi="fa-IR"/>
        </w:rPr>
        <w:t xml:space="preserve"> </w:t>
      </w:r>
      <w:r w:rsidRPr="00BC3EEE">
        <w:rPr>
          <w:rFonts w:ascii="Arial Narrow" w:hAnsi="Arial Narrow" w:cs="Times New Roman"/>
          <w:i/>
          <w:iCs/>
          <w:sz w:val="24"/>
          <w:szCs w:val="24"/>
          <w:lang w:bidi="fa-IR"/>
        </w:rPr>
        <w:t>et al.</w:t>
      </w:r>
      <w:r w:rsidRPr="005A1A27">
        <w:rPr>
          <w:rFonts w:ascii="Arial Narrow" w:hAnsi="Arial Narrow" w:cs="Times New Roman"/>
          <w:sz w:val="24"/>
          <w:szCs w:val="24"/>
          <w:lang w:bidi="fa-IR"/>
        </w:rPr>
        <w:t xml:space="preserve"> </w:t>
      </w:r>
      <w:r w:rsidR="00296756" w:rsidRPr="005A1A27">
        <w:rPr>
          <w:rFonts w:ascii="Arial Narrow" w:hAnsi="Arial Narrow" w:cs="Times New Roman"/>
          <w:sz w:val="24"/>
          <w:szCs w:val="24"/>
          <w:lang w:bidi="fa-IR"/>
        </w:rPr>
        <w:t>(</w:t>
      </w:r>
      <w:r w:rsidR="000F5EB6" w:rsidRPr="005A1A27">
        <w:rPr>
          <w:rFonts w:ascii="Arial Narrow" w:hAnsi="Arial Narrow" w:cs="Times New Roman"/>
          <w:sz w:val="24"/>
          <w:szCs w:val="24"/>
          <w:lang w:bidi="fa-IR"/>
        </w:rPr>
        <w:t>2015</w:t>
      </w:r>
      <w:r w:rsidR="00296756" w:rsidRPr="005A1A27">
        <w:rPr>
          <w:rFonts w:ascii="Arial Narrow" w:hAnsi="Arial Narrow" w:cs="Times New Roman"/>
          <w:sz w:val="24"/>
          <w:szCs w:val="24"/>
          <w:lang w:bidi="fa-IR"/>
        </w:rPr>
        <w:t xml:space="preserve">) </w:t>
      </w:r>
      <w:r w:rsidRPr="005A1A27">
        <w:rPr>
          <w:rFonts w:ascii="Arial Narrow" w:hAnsi="Arial Narrow" w:cs="Times New Roman"/>
          <w:sz w:val="24"/>
          <w:szCs w:val="24"/>
          <w:lang w:bidi="fa-IR"/>
        </w:rPr>
        <w:t>found out that ethical climate had no effect on job burnout in financial services workers</w:t>
      </w:r>
      <w:r w:rsidR="00BC3EEE">
        <w:rPr>
          <w:rFonts w:ascii="Arial Narrow" w:hAnsi="Arial Narrow" w:cs="Times New Roman"/>
          <w:sz w:val="24"/>
          <w:szCs w:val="24"/>
          <w:lang w:bidi="fa-IR"/>
        </w:rPr>
        <w:t>.</w:t>
      </w:r>
      <w:r w:rsidR="000F5EB6" w:rsidRPr="005A1A27">
        <w:rPr>
          <w:rFonts w:ascii="Arial Narrow" w:hAnsi="Arial Narrow" w:cs="Times New Roman"/>
          <w:sz w:val="24"/>
          <w:szCs w:val="24"/>
          <w:vertAlign w:val="superscript"/>
          <w:lang w:bidi="fa-IR"/>
        </w:rPr>
        <w:fldChar w:fldCharType="begin"/>
      </w:r>
      <w:r w:rsidR="004E1A05" w:rsidRPr="005A1A27">
        <w:rPr>
          <w:rFonts w:ascii="Arial Narrow" w:hAnsi="Arial Narrow" w:cs="Times New Roman"/>
          <w:sz w:val="24"/>
          <w:szCs w:val="24"/>
          <w:vertAlign w:val="superscript"/>
          <w:lang w:bidi="fa-IR"/>
        </w:rPr>
        <w:instrText xml:space="preserve"> ADDIN EN.CITE &lt;EndNote&gt;&lt;Cite&gt;&lt;Author&gt;Elçi&lt;/Author&gt;&lt;Year&gt;2015&lt;/Year&gt;&lt;RecNum&gt;2&lt;/RecNum&gt;&lt;DisplayText&gt;(27)&lt;/DisplayText&gt;&lt;record&gt;&lt;rec-number&gt;2&lt;/rec-number&gt;&lt;foreign-keys&gt;&lt;key app="EN" db-id="5d95z99zmzt2skepvt5prfer5a5xv595t2zt"&gt;2&lt;/key&gt;&lt;/foreign-keys&gt;&lt;ref-type name="Journal Article"&gt;17&lt;/ref-type&gt;&lt;contributors&gt;&lt;authors&gt;&lt;author&gt;Elçi, Meral&lt;/author&gt;&lt;author&gt;Karabay, Melisa Erdilek&lt;/author&gt;&lt;author&gt;Akyüz, Bülent&lt;/author&gt;&lt;/authors&gt;&lt;/contributors&gt;&lt;titles&gt;&lt;title&gt;Investigating the mediating effect of ethical climate on organizational justice and burnout: A study on financial sector&lt;/title&gt;&lt;secondary-title&gt;Procedia-Social and Behavioral Sciences&lt;/secondary-title&gt;&lt;/titles&gt;&lt;periodical&gt;&lt;full-title&gt;Procedia-Social and Behavioral Sciences&lt;/full-title&gt;&lt;/periodical&gt;&lt;pages&gt;587-597&lt;/pages&gt;&lt;volume&gt;207&lt;/volume&gt;&lt;dates&gt;&lt;year&gt;2015&lt;/year&gt;&lt;/dates&gt;&lt;isbn&gt;1877-0428&lt;/isbn&gt;&lt;urls&gt;&lt;/urls&gt;&lt;/record&gt;&lt;/Cite&gt;&lt;/EndNote&gt;</w:instrText>
      </w:r>
      <w:r w:rsidR="000F5EB6" w:rsidRPr="005A1A27">
        <w:rPr>
          <w:rFonts w:ascii="Arial Narrow" w:hAnsi="Arial Narrow" w:cs="Times New Roman"/>
          <w:sz w:val="24"/>
          <w:szCs w:val="24"/>
          <w:vertAlign w:val="superscript"/>
          <w:lang w:bidi="fa-IR"/>
        </w:rPr>
        <w:fldChar w:fldCharType="separate"/>
      </w:r>
      <w:r w:rsidR="004E1A05" w:rsidRPr="005A1A27">
        <w:rPr>
          <w:rFonts w:ascii="Arial Narrow" w:hAnsi="Arial Narrow" w:cs="Times New Roman"/>
          <w:noProof/>
          <w:sz w:val="24"/>
          <w:szCs w:val="24"/>
          <w:vertAlign w:val="superscript"/>
          <w:lang w:bidi="fa-IR"/>
        </w:rPr>
        <w:t>(</w:t>
      </w:r>
      <w:hyperlink w:anchor="_ENREF_27" w:tooltip="Elçi, 2015 #2" w:history="1">
        <w:r w:rsidR="005B5240" w:rsidRPr="005A1A27">
          <w:rPr>
            <w:rFonts w:ascii="Arial Narrow" w:hAnsi="Arial Narrow" w:cs="Times New Roman"/>
            <w:noProof/>
            <w:sz w:val="24"/>
            <w:szCs w:val="24"/>
            <w:vertAlign w:val="superscript"/>
            <w:lang w:bidi="fa-IR"/>
          </w:rPr>
          <w:t>27</w:t>
        </w:r>
      </w:hyperlink>
      <w:r w:rsidR="004E1A05" w:rsidRPr="005A1A27">
        <w:rPr>
          <w:rFonts w:ascii="Arial Narrow" w:hAnsi="Arial Narrow" w:cs="Times New Roman"/>
          <w:noProof/>
          <w:sz w:val="24"/>
          <w:szCs w:val="24"/>
          <w:vertAlign w:val="superscript"/>
          <w:lang w:bidi="fa-IR"/>
        </w:rPr>
        <w:t>)</w:t>
      </w:r>
      <w:r w:rsidR="000F5EB6" w:rsidRPr="005A1A27">
        <w:rPr>
          <w:rFonts w:ascii="Arial Narrow" w:hAnsi="Arial Narrow" w:cs="Times New Roman"/>
          <w:sz w:val="24"/>
          <w:szCs w:val="24"/>
          <w:vertAlign w:val="superscript"/>
          <w:lang w:bidi="fa-IR"/>
        </w:rPr>
        <w:fldChar w:fldCharType="end"/>
      </w:r>
      <w:r w:rsidR="000F5EB6" w:rsidRPr="005A1A27">
        <w:rPr>
          <w:rFonts w:ascii="Arial Narrow" w:hAnsi="Arial Narrow" w:cs="Times New Roman"/>
          <w:sz w:val="24"/>
          <w:szCs w:val="24"/>
          <w:lang w:bidi="fa-IR"/>
        </w:rPr>
        <w:t xml:space="preserve"> </w:t>
      </w:r>
      <w:r w:rsidRPr="005A1A27">
        <w:rPr>
          <w:rFonts w:ascii="Arial Narrow" w:hAnsi="Arial Narrow" w:cs="Times New Roman"/>
          <w:sz w:val="24"/>
          <w:szCs w:val="24"/>
          <w:lang w:bidi="fa-IR"/>
        </w:rPr>
        <w:t xml:space="preserve">Mulki </w:t>
      </w:r>
      <w:r w:rsidRPr="00BC3EEE">
        <w:rPr>
          <w:rFonts w:ascii="Arial Narrow" w:hAnsi="Arial Narrow" w:cs="Times New Roman"/>
          <w:i/>
          <w:iCs/>
          <w:sz w:val="24"/>
          <w:szCs w:val="24"/>
          <w:lang w:bidi="fa-IR"/>
        </w:rPr>
        <w:t>et al</w:t>
      </w:r>
      <w:r w:rsidRPr="005A1A27">
        <w:rPr>
          <w:rFonts w:ascii="Arial Narrow" w:hAnsi="Arial Narrow" w:cs="Times New Roman"/>
          <w:sz w:val="24"/>
          <w:szCs w:val="24"/>
          <w:lang w:bidi="fa-IR"/>
        </w:rPr>
        <w:t>.</w:t>
      </w:r>
      <w:r w:rsidR="000F5EB6" w:rsidRPr="005A1A27">
        <w:rPr>
          <w:rFonts w:ascii="Arial Narrow" w:hAnsi="Arial Narrow" w:cs="Times New Roman"/>
          <w:sz w:val="24"/>
          <w:szCs w:val="24"/>
          <w:vertAlign w:val="superscript"/>
          <w:lang w:bidi="fa-IR"/>
        </w:rPr>
        <w:fldChar w:fldCharType="begin"/>
      </w:r>
      <w:r w:rsidR="00740A04" w:rsidRPr="005A1A27">
        <w:rPr>
          <w:rFonts w:ascii="Arial Narrow" w:hAnsi="Arial Narrow" w:cs="Times New Roman"/>
          <w:sz w:val="24"/>
          <w:szCs w:val="24"/>
          <w:vertAlign w:val="superscript"/>
          <w:lang w:bidi="fa-IR"/>
        </w:rPr>
        <w:instrText xml:space="preserve"> ADDIN EN.CITE &lt;EndNote&gt;&lt;Cite&gt;&lt;Author&gt;Mulki&lt;/Author&gt;&lt;Year&gt;2008&lt;/Year&gt;&lt;RecNum&gt;47&lt;/RecNum&gt;&lt;DisplayText&gt;(10)&lt;/DisplayText&gt;&lt;record&gt;&lt;rec-number&gt;47&lt;/rec-number&gt;&lt;foreign-keys&gt;&lt;key app="EN" db-id="5d95z99zmzt2skepvt5prfer5a5xv595t2zt"&gt;47&lt;/key&gt;&lt;/foreign-keys&gt;&lt;ref-type name="Journal Article"&gt;17&lt;/ref-type&gt;&lt;contributors&gt;&lt;authors&gt;&lt;author&gt;Mulki, Jay P&lt;/author&gt;&lt;author&gt;Jaramillo, Jorge F&lt;/author&gt;&lt;author&gt;Locander, William B&lt;/author&gt;&lt;/authors&gt;&lt;/contributors&gt;&lt;titles&gt;&lt;title&gt;Effect of ethical climate on turnover intention: Linking attitudinal-and stress theory&lt;/title&gt;&lt;secondary-title&gt;Journal of Business Ethics&lt;/secondary-title&gt;&lt;/titles&gt;&lt;periodical&gt;&lt;full-title&gt;Journal of business ethics&lt;/full-title&gt;&lt;/periodical&gt;&lt;pages&gt;559-574&lt;/pages&gt;&lt;volume&gt;78&lt;/volume&gt;&lt;number&gt;4&lt;/number&gt;&lt;dates&gt;&lt;year&gt;2008&lt;/year&gt;&lt;/dates&gt;&lt;isbn&gt;0167-4544&lt;/isbn&gt;&lt;urls&gt;&lt;/urls&gt;&lt;/record&gt;&lt;/Cite&gt;&lt;/EndNote&gt;</w:instrText>
      </w:r>
      <w:r w:rsidR="000F5EB6" w:rsidRPr="005A1A27">
        <w:rPr>
          <w:rFonts w:ascii="Arial Narrow" w:hAnsi="Arial Narrow" w:cs="Times New Roman"/>
          <w:sz w:val="24"/>
          <w:szCs w:val="24"/>
          <w:vertAlign w:val="superscript"/>
          <w:lang w:bidi="fa-IR"/>
        </w:rPr>
        <w:fldChar w:fldCharType="separate"/>
      </w:r>
      <w:r w:rsidR="00740A04" w:rsidRPr="005A1A27">
        <w:rPr>
          <w:rFonts w:ascii="Arial Narrow" w:hAnsi="Arial Narrow" w:cs="Times New Roman"/>
          <w:noProof/>
          <w:sz w:val="24"/>
          <w:szCs w:val="24"/>
          <w:vertAlign w:val="superscript"/>
          <w:lang w:bidi="fa-IR"/>
        </w:rPr>
        <w:t>(</w:t>
      </w:r>
      <w:hyperlink w:anchor="_ENREF_10" w:tooltip="Mulki, 2008 #47" w:history="1">
        <w:r w:rsidR="005B5240" w:rsidRPr="005A1A27">
          <w:rPr>
            <w:rFonts w:ascii="Arial Narrow" w:hAnsi="Arial Narrow" w:cs="Times New Roman"/>
            <w:noProof/>
            <w:sz w:val="24"/>
            <w:szCs w:val="24"/>
            <w:vertAlign w:val="superscript"/>
            <w:lang w:bidi="fa-IR"/>
          </w:rPr>
          <w:t>10</w:t>
        </w:r>
      </w:hyperlink>
      <w:r w:rsidR="00740A04" w:rsidRPr="005A1A27">
        <w:rPr>
          <w:rFonts w:ascii="Arial Narrow" w:hAnsi="Arial Narrow" w:cs="Times New Roman"/>
          <w:noProof/>
          <w:sz w:val="24"/>
          <w:szCs w:val="24"/>
          <w:vertAlign w:val="superscript"/>
          <w:lang w:bidi="fa-IR"/>
        </w:rPr>
        <w:t>)</w:t>
      </w:r>
      <w:r w:rsidR="000F5EB6" w:rsidRPr="005A1A27">
        <w:rPr>
          <w:rFonts w:ascii="Arial Narrow" w:hAnsi="Arial Narrow" w:cs="Times New Roman"/>
          <w:sz w:val="24"/>
          <w:szCs w:val="24"/>
          <w:vertAlign w:val="superscript"/>
          <w:lang w:bidi="fa-IR"/>
        </w:rPr>
        <w:fldChar w:fldCharType="end"/>
      </w:r>
      <w:r w:rsidRPr="005A1A27">
        <w:rPr>
          <w:rFonts w:ascii="Arial Narrow" w:hAnsi="Arial Narrow" w:cs="Times New Roman"/>
          <w:sz w:val="24"/>
          <w:szCs w:val="24"/>
          <w:lang w:bidi="fa-IR"/>
        </w:rPr>
        <w:t xml:space="preserve"> and </w:t>
      </w:r>
      <w:proofErr w:type="spellStart"/>
      <w:r w:rsidRPr="005A1A27">
        <w:rPr>
          <w:rFonts w:ascii="Arial Narrow" w:hAnsi="Arial Narrow" w:cs="Times New Roman"/>
          <w:sz w:val="24"/>
          <w:szCs w:val="24"/>
          <w:lang w:bidi="fa-IR"/>
        </w:rPr>
        <w:t>Minamizono</w:t>
      </w:r>
      <w:proofErr w:type="spellEnd"/>
      <w:r w:rsidRPr="005A1A27">
        <w:rPr>
          <w:rFonts w:ascii="Arial Narrow" w:hAnsi="Arial Narrow" w:cs="Times New Roman"/>
          <w:sz w:val="24"/>
          <w:szCs w:val="24"/>
          <w:lang w:bidi="fa-IR"/>
        </w:rPr>
        <w:t xml:space="preserve"> </w:t>
      </w:r>
      <w:r w:rsidRPr="00BC3EEE">
        <w:rPr>
          <w:rFonts w:ascii="Arial Narrow" w:hAnsi="Arial Narrow" w:cs="Times New Roman"/>
          <w:i/>
          <w:iCs/>
          <w:sz w:val="24"/>
          <w:szCs w:val="24"/>
          <w:lang w:bidi="fa-IR"/>
        </w:rPr>
        <w:t>et al.</w:t>
      </w:r>
      <w:r w:rsidR="000F5EB6" w:rsidRPr="005A1A27">
        <w:rPr>
          <w:rFonts w:ascii="Arial Narrow" w:hAnsi="Arial Narrow" w:cs="Times New Roman"/>
          <w:sz w:val="24"/>
          <w:szCs w:val="24"/>
          <w:vertAlign w:val="superscript"/>
          <w:lang w:bidi="fa-IR"/>
        </w:rPr>
        <w:fldChar w:fldCharType="begin"/>
      </w:r>
      <w:r w:rsidR="004E1A05" w:rsidRPr="005A1A27">
        <w:rPr>
          <w:rFonts w:ascii="Arial Narrow" w:hAnsi="Arial Narrow" w:cs="Times New Roman"/>
          <w:sz w:val="24"/>
          <w:szCs w:val="24"/>
          <w:vertAlign w:val="superscript"/>
          <w:lang w:bidi="fa-IR"/>
        </w:rPr>
        <w:instrText xml:space="preserve"> ADDIN EN.CITE &lt;EndNote&gt;&lt;Cite&gt;&lt;Author&gt;Minamizono&lt;/Author&gt;&lt;Year&gt;2019&lt;/Year&gt;&lt;RecNum&gt;1&lt;/RecNum&gt;&lt;DisplayText&gt;(28)&lt;/DisplayText&gt;&lt;record&gt;&lt;rec-number&gt;1&lt;/rec-number&gt;&lt;foreign-keys&gt;&lt;key app="EN" db-id="5d95z99zmzt2skepvt5prfer5a5xv595t2zt"&gt;1&lt;/key&gt;&lt;/foreign-keys&gt;&lt;ref-type name="Journal Article"&gt;17&lt;/ref-type&gt;&lt;contributors&gt;&lt;authors&gt;&lt;author&gt;Minamizono, Sachiko&lt;/author&gt;&lt;author&gt;Nomura, Kyoko&lt;/author&gt;&lt;author&gt;Inoue, Yuki&lt;/author&gt;&lt;author&gt;Hiraike, Haruko&lt;/author&gt;&lt;author&gt;Tsuchiya, Akiko&lt;/author&gt;&lt;author&gt;Okinaga, Hiroko&lt;/author&gt;&lt;author&gt;Illing, Jan&lt;/author&gt;&lt;/authors&gt;&lt;/contributors&gt;&lt;titles&gt;&lt;title&gt;Gender division of labor, burnout, and intention to leave work among young female nurses in Japan: a cross-sectional study&lt;/title&gt;&lt;secondary-title&gt;International Journal of Environmental Research and Public Health&lt;/secondary-title&gt;&lt;/titles&gt;&lt;periodical&gt;&lt;full-title&gt;International Journal of Environmental Research and Public Health&lt;/full-title&gt;&lt;/periodical&gt;&lt;pages&gt;2201&lt;/pages&gt;&lt;volume&gt;16&lt;/volume&gt;&lt;number&gt;12&lt;/number&gt;&lt;dates&gt;&lt;year&gt;2019&lt;/year&gt;&lt;/dates&gt;&lt;urls&gt;&lt;/urls&gt;&lt;/record&gt;&lt;/Cite&gt;&lt;/EndNote&gt;</w:instrText>
      </w:r>
      <w:r w:rsidR="000F5EB6" w:rsidRPr="005A1A27">
        <w:rPr>
          <w:rFonts w:ascii="Arial Narrow" w:hAnsi="Arial Narrow" w:cs="Times New Roman"/>
          <w:sz w:val="24"/>
          <w:szCs w:val="24"/>
          <w:vertAlign w:val="superscript"/>
          <w:lang w:bidi="fa-IR"/>
        </w:rPr>
        <w:fldChar w:fldCharType="separate"/>
      </w:r>
      <w:r w:rsidR="004E1A05" w:rsidRPr="005A1A27">
        <w:rPr>
          <w:rFonts w:ascii="Arial Narrow" w:hAnsi="Arial Narrow" w:cs="Times New Roman"/>
          <w:noProof/>
          <w:sz w:val="24"/>
          <w:szCs w:val="24"/>
          <w:vertAlign w:val="superscript"/>
          <w:lang w:bidi="fa-IR"/>
        </w:rPr>
        <w:t>(</w:t>
      </w:r>
      <w:hyperlink w:anchor="_ENREF_28" w:tooltip="Minamizono, 2019 #1" w:history="1">
        <w:r w:rsidR="005B5240" w:rsidRPr="005A1A27">
          <w:rPr>
            <w:rFonts w:ascii="Arial Narrow" w:hAnsi="Arial Narrow" w:cs="Times New Roman"/>
            <w:noProof/>
            <w:sz w:val="24"/>
            <w:szCs w:val="24"/>
            <w:vertAlign w:val="superscript"/>
            <w:lang w:bidi="fa-IR"/>
          </w:rPr>
          <w:t>28</w:t>
        </w:r>
      </w:hyperlink>
      <w:r w:rsidR="004E1A05" w:rsidRPr="005A1A27">
        <w:rPr>
          <w:rFonts w:ascii="Arial Narrow" w:hAnsi="Arial Narrow" w:cs="Times New Roman"/>
          <w:noProof/>
          <w:sz w:val="24"/>
          <w:szCs w:val="24"/>
          <w:vertAlign w:val="superscript"/>
          <w:lang w:bidi="fa-IR"/>
        </w:rPr>
        <w:t>)</w:t>
      </w:r>
      <w:r w:rsidR="000F5EB6" w:rsidRPr="005A1A27">
        <w:rPr>
          <w:rFonts w:ascii="Arial Narrow" w:hAnsi="Arial Narrow" w:cs="Times New Roman"/>
          <w:sz w:val="24"/>
          <w:szCs w:val="24"/>
          <w:vertAlign w:val="superscript"/>
          <w:lang w:bidi="fa-IR"/>
        </w:rPr>
        <w:fldChar w:fldCharType="end"/>
      </w:r>
      <w:r w:rsidRPr="005A1A27">
        <w:rPr>
          <w:rFonts w:ascii="Arial Narrow" w:hAnsi="Arial Narrow" w:cs="Times New Roman"/>
          <w:sz w:val="24"/>
          <w:szCs w:val="24"/>
          <w:lang w:bidi="fa-IR"/>
        </w:rPr>
        <w:t xml:space="preserve"> found out that ethical climate affects the intention to </w:t>
      </w:r>
      <w:r w:rsidR="000F5EB6" w:rsidRPr="005A1A27">
        <w:rPr>
          <w:rFonts w:ascii="Arial Narrow" w:hAnsi="Arial Narrow" w:cs="Times New Roman"/>
          <w:sz w:val="24"/>
          <w:szCs w:val="24"/>
          <w:lang w:bidi="fa-IR"/>
        </w:rPr>
        <w:t>leave</w:t>
      </w:r>
      <w:r w:rsidRPr="005A1A27">
        <w:rPr>
          <w:rFonts w:ascii="Arial Narrow" w:hAnsi="Arial Narrow" w:cs="Times New Roman"/>
          <w:color w:val="000000" w:themeColor="text1"/>
          <w:sz w:val="24"/>
          <w:szCs w:val="24"/>
          <w:lang w:bidi="fa-IR"/>
        </w:rPr>
        <w:t>, and a positive significant relationship was found between nurse’s hospital climate perception and their moral sensitivity</w:t>
      </w:r>
      <w:r w:rsidR="000F5EB6" w:rsidRPr="005A1A27">
        <w:rPr>
          <w:rFonts w:ascii="Arial Narrow" w:hAnsi="Arial Narrow" w:cs="Times New Roman"/>
          <w:color w:val="000000" w:themeColor="text1"/>
          <w:sz w:val="24"/>
          <w:szCs w:val="24"/>
          <w:vertAlign w:val="superscript"/>
          <w:lang w:bidi="fa-IR"/>
        </w:rPr>
        <w:fldChar w:fldCharType="begin"/>
      </w:r>
      <w:r w:rsidR="00740A04" w:rsidRPr="005A1A27">
        <w:rPr>
          <w:rFonts w:ascii="Arial Narrow" w:hAnsi="Arial Narrow" w:cs="Times New Roman"/>
          <w:color w:val="000000" w:themeColor="text1"/>
          <w:sz w:val="24"/>
          <w:szCs w:val="24"/>
          <w:vertAlign w:val="superscript"/>
          <w:lang w:bidi="fa-IR"/>
        </w:rPr>
        <w:instrText xml:space="preserve"> ADDIN EN.CITE &lt;EndNote&gt;&lt;Cite&gt;&lt;Author&gt;Cerit&lt;/Author&gt;&lt;Year&gt;2019&lt;/Year&gt;&lt;RecNum&gt;18&lt;/RecNum&gt;&lt;DisplayText&gt;(11)&lt;/DisplayText&gt;&lt;record&gt;&lt;rec-number&gt;18&lt;/rec-number&gt;&lt;foreign-keys&gt;&lt;key app="EN" db-id="5d95z99zmzt2skepvt5prfer5a5xv595t2zt"&gt;18&lt;/key&gt;&lt;/foreign-keys&gt;&lt;ref-type name="Journal Article"&gt;17&lt;/ref-type&gt;&lt;contributors&gt;&lt;authors&gt;&lt;author&gt;Cerit, Birgül&lt;/author&gt;&lt;author&gt;Özveren, Hüsna&lt;/author&gt;&lt;/authors&gt;&lt;/contributors&gt;&lt;titles&gt;&lt;title&gt;Effect of hospital ethical climate on the nurses&amp;apos; moral sensitivity&lt;/title&gt;&lt;secondary-title&gt;The European Research Journal&lt;/secondary-title&gt;&lt;/titles&gt;&lt;periodical&gt;&lt;full-title&gt;The European Research Journal&lt;/full-title&gt;&lt;/periodical&gt;&lt;pages&gt;282-290&lt;/pages&gt;&lt;volume&gt;5&lt;/volume&gt;&lt;number&gt;2&lt;/number&gt;&lt;dates&gt;&lt;year&gt;2019&lt;/year&gt;&lt;/dates&gt;&lt;isbn&gt;2149-3189&lt;/isbn&gt;&lt;urls&gt;&lt;/urls&gt;&lt;/record&gt;&lt;/Cite&gt;&lt;/EndNote&gt;</w:instrText>
      </w:r>
      <w:r w:rsidR="000F5EB6" w:rsidRPr="005A1A27">
        <w:rPr>
          <w:rFonts w:ascii="Arial Narrow" w:hAnsi="Arial Narrow" w:cs="Times New Roman"/>
          <w:color w:val="000000" w:themeColor="text1"/>
          <w:sz w:val="24"/>
          <w:szCs w:val="24"/>
          <w:vertAlign w:val="superscript"/>
          <w:lang w:bidi="fa-IR"/>
        </w:rPr>
        <w:fldChar w:fldCharType="separate"/>
      </w:r>
      <w:r w:rsidR="00740A04" w:rsidRPr="005A1A27">
        <w:rPr>
          <w:rFonts w:ascii="Arial Narrow" w:hAnsi="Arial Narrow" w:cs="Times New Roman"/>
          <w:noProof/>
          <w:color w:val="000000" w:themeColor="text1"/>
          <w:sz w:val="24"/>
          <w:szCs w:val="24"/>
          <w:vertAlign w:val="superscript"/>
          <w:lang w:bidi="fa-IR"/>
        </w:rPr>
        <w:t>(</w:t>
      </w:r>
      <w:hyperlink w:anchor="_ENREF_11" w:tooltip="Cerit, 2019 #18" w:history="1">
        <w:r w:rsidR="005B5240" w:rsidRPr="005A1A27">
          <w:rPr>
            <w:rFonts w:ascii="Arial Narrow" w:hAnsi="Arial Narrow" w:cs="Times New Roman"/>
            <w:noProof/>
            <w:color w:val="000000" w:themeColor="text1"/>
            <w:sz w:val="24"/>
            <w:szCs w:val="24"/>
            <w:vertAlign w:val="superscript"/>
            <w:lang w:bidi="fa-IR"/>
          </w:rPr>
          <w:t>11</w:t>
        </w:r>
      </w:hyperlink>
      <w:r w:rsidR="00740A04" w:rsidRPr="005A1A27">
        <w:rPr>
          <w:rFonts w:ascii="Arial Narrow" w:hAnsi="Arial Narrow" w:cs="Times New Roman"/>
          <w:noProof/>
          <w:color w:val="000000" w:themeColor="text1"/>
          <w:sz w:val="24"/>
          <w:szCs w:val="24"/>
          <w:vertAlign w:val="superscript"/>
          <w:lang w:bidi="fa-IR"/>
        </w:rPr>
        <w:t>)</w:t>
      </w:r>
      <w:r w:rsidR="000F5EB6" w:rsidRPr="005A1A27">
        <w:rPr>
          <w:rFonts w:ascii="Arial Narrow" w:hAnsi="Arial Narrow" w:cs="Times New Roman"/>
          <w:color w:val="000000" w:themeColor="text1"/>
          <w:sz w:val="24"/>
          <w:szCs w:val="24"/>
          <w:vertAlign w:val="superscript"/>
          <w:lang w:bidi="fa-IR"/>
        </w:rPr>
        <w:fldChar w:fldCharType="end"/>
      </w:r>
      <w:r w:rsidRPr="005A1A27">
        <w:rPr>
          <w:rFonts w:ascii="Arial Narrow" w:hAnsi="Arial Narrow" w:cs="Times New Roman"/>
          <w:color w:val="000000" w:themeColor="text1"/>
          <w:sz w:val="24"/>
          <w:szCs w:val="24"/>
          <w:lang w:bidi="fa-IR"/>
        </w:rPr>
        <w:t xml:space="preserve"> and performance</w:t>
      </w:r>
      <w:r w:rsidR="00BC3EEE">
        <w:rPr>
          <w:rFonts w:ascii="Arial Narrow" w:hAnsi="Arial Narrow" w:cs="Times New Roman"/>
          <w:color w:val="000000" w:themeColor="text1"/>
          <w:sz w:val="24"/>
          <w:szCs w:val="24"/>
          <w:lang w:bidi="fa-IR"/>
        </w:rPr>
        <w:t>.</w:t>
      </w:r>
      <w:r w:rsidR="000F5EB6" w:rsidRPr="005A1A27">
        <w:rPr>
          <w:rFonts w:ascii="Arial Narrow" w:hAnsi="Arial Narrow" w:cs="Times New Roman"/>
          <w:color w:val="000000" w:themeColor="text1"/>
          <w:sz w:val="24"/>
          <w:szCs w:val="24"/>
          <w:vertAlign w:val="superscript"/>
          <w:lang w:bidi="fa-IR"/>
        </w:rPr>
        <w:fldChar w:fldCharType="begin"/>
      </w:r>
      <w:r w:rsidR="004E1A05" w:rsidRPr="005A1A27">
        <w:rPr>
          <w:rFonts w:ascii="Arial Narrow" w:hAnsi="Arial Narrow" w:cs="Times New Roman"/>
          <w:color w:val="000000" w:themeColor="text1"/>
          <w:sz w:val="24"/>
          <w:szCs w:val="24"/>
          <w:vertAlign w:val="superscript"/>
          <w:lang w:bidi="fa-IR"/>
        </w:rPr>
        <w:instrText xml:space="preserve"> ADDIN EN.CITE &lt;EndNote&gt;&lt;Cite&gt;&lt;Author&gt;Saygili&lt;/Author&gt;&lt;Year&gt;2020&lt;/Year&gt;&lt;RecNum&gt;19&lt;/RecNum&gt;&lt;DisplayText&gt;(29)&lt;/DisplayText&gt;&lt;record&gt;&lt;rec-number&gt;19&lt;/rec-number&gt;&lt;foreign-keys&gt;&lt;key app="EN" db-id="5d95z99zmzt2skepvt5prfer5a5xv595t2zt"&gt;19&lt;/key&gt;&lt;/foreign-keys&gt;&lt;ref-type name="Journal Article"&gt;17&lt;/ref-type&gt;&lt;contributors&gt;&lt;authors&gt;&lt;author&gt;Saygili, Meltem&lt;/author&gt;&lt;author&gt;Özer, Özlem&lt;/author&gt;&lt;author&gt;Karakaya, Pınar Öke&lt;/author&gt;&lt;/authors&gt;&lt;/contributors&gt;&lt;titles&gt;&lt;title&gt;Paternalistic Leadership, Ethical Climate and Performance in Health Staff&lt;/title&gt;&lt;secondary-title&gt;Hospital Topics&lt;/secondary-title&gt;&lt;/titles&gt;&lt;periodical&gt;&lt;full-title&gt;Hospital Topics&lt;/full-title&gt;&lt;/periodical&gt;&lt;pages&gt;26-35&lt;/pages&gt;&lt;volume&gt;98&lt;/volume&gt;&lt;number&gt;1&lt;/number&gt;&lt;dates&gt;&lt;year&gt;2020&lt;/year&gt;&lt;/dates&gt;&lt;isbn&gt;0018-5868&lt;/isbn&gt;&lt;urls&gt;&lt;/urls&gt;&lt;/record&gt;&lt;/Cite&gt;&lt;/EndNote&gt;</w:instrText>
      </w:r>
      <w:r w:rsidR="000F5EB6" w:rsidRPr="005A1A27">
        <w:rPr>
          <w:rFonts w:ascii="Arial Narrow" w:hAnsi="Arial Narrow" w:cs="Times New Roman"/>
          <w:color w:val="000000" w:themeColor="text1"/>
          <w:sz w:val="24"/>
          <w:szCs w:val="24"/>
          <w:vertAlign w:val="superscript"/>
          <w:lang w:bidi="fa-IR"/>
        </w:rPr>
        <w:fldChar w:fldCharType="separate"/>
      </w:r>
      <w:r w:rsidR="004E1A05" w:rsidRPr="005A1A27">
        <w:rPr>
          <w:rFonts w:ascii="Arial Narrow" w:hAnsi="Arial Narrow" w:cs="Times New Roman"/>
          <w:noProof/>
          <w:color w:val="000000" w:themeColor="text1"/>
          <w:sz w:val="24"/>
          <w:szCs w:val="24"/>
          <w:vertAlign w:val="superscript"/>
          <w:lang w:bidi="fa-IR"/>
        </w:rPr>
        <w:t>(</w:t>
      </w:r>
      <w:hyperlink w:anchor="_ENREF_29" w:tooltip="Saygili, 2020 #19" w:history="1">
        <w:r w:rsidR="005B5240" w:rsidRPr="005A1A27">
          <w:rPr>
            <w:rFonts w:ascii="Arial Narrow" w:hAnsi="Arial Narrow" w:cs="Times New Roman"/>
            <w:noProof/>
            <w:color w:val="000000" w:themeColor="text1"/>
            <w:sz w:val="24"/>
            <w:szCs w:val="24"/>
            <w:vertAlign w:val="superscript"/>
            <w:lang w:bidi="fa-IR"/>
          </w:rPr>
          <w:t>29</w:t>
        </w:r>
      </w:hyperlink>
      <w:r w:rsidR="004E1A05" w:rsidRPr="005A1A27">
        <w:rPr>
          <w:rFonts w:ascii="Arial Narrow" w:hAnsi="Arial Narrow" w:cs="Times New Roman"/>
          <w:noProof/>
          <w:color w:val="000000" w:themeColor="text1"/>
          <w:sz w:val="24"/>
          <w:szCs w:val="24"/>
          <w:vertAlign w:val="superscript"/>
          <w:lang w:bidi="fa-IR"/>
        </w:rPr>
        <w:t>)</w:t>
      </w:r>
      <w:r w:rsidR="000F5EB6" w:rsidRPr="005A1A27">
        <w:rPr>
          <w:rFonts w:ascii="Arial Narrow" w:hAnsi="Arial Narrow" w:cs="Times New Roman"/>
          <w:color w:val="000000" w:themeColor="text1"/>
          <w:sz w:val="24"/>
          <w:szCs w:val="24"/>
          <w:vertAlign w:val="superscript"/>
          <w:lang w:bidi="fa-IR"/>
        </w:rPr>
        <w:fldChar w:fldCharType="end"/>
      </w:r>
      <w:r w:rsidR="004F7E3D" w:rsidRPr="005A1A27">
        <w:rPr>
          <w:rFonts w:ascii="Arial Narrow" w:hAnsi="Arial Narrow" w:cs="Times New Roman"/>
          <w:color w:val="000000" w:themeColor="text1"/>
          <w:sz w:val="24"/>
          <w:szCs w:val="24"/>
          <w:lang w:bidi="fa-IR"/>
        </w:rPr>
        <w:t xml:space="preserve"> </w:t>
      </w:r>
      <w:r w:rsidRPr="005A1A27">
        <w:rPr>
          <w:rFonts w:ascii="Arial Narrow" w:hAnsi="Arial Narrow" w:cs="Times New Roman"/>
          <w:sz w:val="24"/>
          <w:szCs w:val="24"/>
          <w:lang w:bidi="fa-IR"/>
        </w:rPr>
        <w:t xml:space="preserve">Unfavorable ethical climate seems to increase job dissatisfaction, stress, burnout, and intentions to leave the job followed by reduced quality of caring services and prolonged hospitalization. </w:t>
      </w:r>
    </w:p>
    <w:p w14:paraId="3EF4AA8F" w14:textId="77777777" w:rsidR="00451991" w:rsidRPr="005A1A27" w:rsidRDefault="00451991" w:rsidP="005A1A27">
      <w:pPr>
        <w:tabs>
          <w:tab w:val="left" w:pos="3271"/>
        </w:tabs>
        <w:bidi w:val="0"/>
        <w:spacing w:line="240" w:lineRule="auto"/>
        <w:contextualSpacing/>
        <w:jc w:val="both"/>
        <w:rPr>
          <w:rFonts w:ascii="Arial Narrow" w:hAnsi="Arial Narrow" w:cs="Times New Roman"/>
          <w:sz w:val="24"/>
          <w:szCs w:val="24"/>
          <w:lang w:bidi="fa-IR"/>
        </w:rPr>
      </w:pPr>
    </w:p>
    <w:p w14:paraId="135A6C6B" w14:textId="7F79BB10" w:rsidR="00451991" w:rsidRDefault="00451991" w:rsidP="005A1A27">
      <w:pPr>
        <w:tabs>
          <w:tab w:val="left" w:pos="3271"/>
        </w:tabs>
        <w:bidi w:val="0"/>
        <w:spacing w:line="240" w:lineRule="auto"/>
        <w:contextualSpacing/>
        <w:jc w:val="both"/>
        <w:rPr>
          <w:rFonts w:ascii="Arial Narrow" w:hAnsi="Arial Narrow" w:cs="Times New Roman"/>
          <w:sz w:val="24"/>
          <w:szCs w:val="24"/>
          <w:lang w:bidi="fa-IR"/>
        </w:rPr>
      </w:pPr>
      <w:r w:rsidRPr="005A1A27">
        <w:rPr>
          <w:rFonts w:ascii="Arial Narrow" w:hAnsi="Arial Narrow" w:cs="Times New Roman"/>
          <w:b/>
          <w:bCs/>
          <w:sz w:val="24"/>
          <w:szCs w:val="24"/>
          <w:lang w:bidi="fa-IR"/>
        </w:rPr>
        <w:t>Conclusion</w:t>
      </w:r>
      <w:r w:rsidR="00B16F30">
        <w:rPr>
          <w:rFonts w:ascii="Arial Narrow" w:hAnsi="Arial Narrow" w:cs="Times New Roman"/>
          <w:b/>
          <w:bCs/>
          <w:sz w:val="24"/>
          <w:szCs w:val="24"/>
          <w:lang w:bidi="fa-IR"/>
        </w:rPr>
        <w:t>. T</w:t>
      </w:r>
      <w:r w:rsidRPr="005A1A27">
        <w:rPr>
          <w:rFonts w:ascii="Arial Narrow" w:hAnsi="Arial Narrow" w:cs="Times New Roman"/>
          <w:sz w:val="24"/>
          <w:szCs w:val="24"/>
          <w:lang w:bidi="fa-IR"/>
        </w:rPr>
        <w:t>he findings of the present study showed favorable ethical climate in perception of nurses working in ICUs. Therefore, it is recommended to improve nursing professional performance</w:t>
      </w:r>
      <w:r w:rsidRPr="005A1A27">
        <w:rPr>
          <w:rFonts w:ascii="Arial Narrow" w:hAnsi="Arial Narrow" w:cs="Times New Roman"/>
          <w:sz w:val="24"/>
          <w:szCs w:val="24"/>
          <w:rtl/>
          <w:lang w:bidi="fa-IR"/>
        </w:rPr>
        <w:t xml:space="preserve"> </w:t>
      </w:r>
      <w:r w:rsidRPr="005A1A27">
        <w:rPr>
          <w:rFonts w:ascii="Arial Narrow" w:hAnsi="Arial Narrow" w:cs="Times New Roman"/>
          <w:sz w:val="24"/>
          <w:szCs w:val="24"/>
          <w:lang w:bidi="fa-IR"/>
        </w:rPr>
        <w:t xml:space="preserve">and patient safety </w:t>
      </w:r>
      <w:r w:rsidR="00D22175" w:rsidRPr="005A1A27">
        <w:rPr>
          <w:rFonts w:ascii="Arial Narrow" w:hAnsi="Arial Narrow" w:cs="Times New Roman"/>
          <w:sz w:val="24"/>
          <w:szCs w:val="24"/>
          <w:lang w:bidi="fa-IR"/>
        </w:rPr>
        <w:t>in ICUs</w:t>
      </w:r>
      <w:r w:rsidRPr="005A1A27">
        <w:rPr>
          <w:rFonts w:ascii="Arial Narrow" w:hAnsi="Arial Narrow" w:cs="Times New Roman"/>
          <w:sz w:val="24"/>
          <w:szCs w:val="24"/>
          <w:lang w:bidi="fa-IR"/>
        </w:rPr>
        <w:t xml:space="preserve"> by creating and maintaining a favorable ethical climate in the hospital. Despite the favorable ethical climate</w:t>
      </w:r>
      <w:r w:rsidR="00296756" w:rsidRPr="005A1A27">
        <w:rPr>
          <w:rFonts w:ascii="Arial Narrow" w:hAnsi="Arial Narrow" w:cs="Times New Roman"/>
          <w:sz w:val="24"/>
          <w:szCs w:val="24"/>
          <w:lang w:bidi="fa-IR"/>
        </w:rPr>
        <w:t>,</w:t>
      </w:r>
      <w:r w:rsidR="004F7E3D" w:rsidRPr="005A1A27">
        <w:rPr>
          <w:rFonts w:ascii="Arial Narrow" w:hAnsi="Arial Narrow" w:cs="Times New Roman"/>
          <w:sz w:val="24"/>
          <w:szCs w:val="24"/>
          <w:lang w:bidi="fa-IR"/>
        </w:rPr>
        <w:t xml:space="preserve"> </w:t>
      </w:r>
      <w:r w:rsidRPr="005A1A27">
        <w:rPr>
          <w:rFonts w:ascii="Arial Narrow" w:hAnsi="Arial Narrow" w:cs="Times New Roman"/>
          <w:sz w:val="24"/>
          <w:szCs w:val="24"/>
          <w:lang w:bidi="fa-IR"/>
        </w:rPr>
        <w:t xml:space="preserve">burnout </w:t>
      </w:r>
      <w:r w:rsidR="00AC688D" w:rsidRPr="005A1A27">
        <w:rPr>
          <w:rFonts w:ascii="Arial Narrow" w:hAnsi="Arial Narrow" w:cs="Times New Roman"/>
          <w:sz w:val="24"/>
          <w:szCs w:val="24"/>
          <w:lang w:bidi="fa-IR"/>
        </w:rPr>
        <w:t xml:space="preserve">was </w:t>
      </w:r>
      <w:r w:rsidRPr="005A1A27">
        <w:rPr>
          <w:rFonts w:ascii="Arial Narrow" w:hAnsi="Arial Narrow" w:cs="Times New Roman"/>
          <w:sz w:val="24"/>
          <w:szCs w:val="24"/>
          <w:lang w:bidi="fa-IR"/>
        </w:rPr>
        <w:t>high in this study. Therefore, burnout can be affected by many factors and it is necessary to support ICU nurses since they undertake difficult and complicated tasks.</w:t>
      </w:r>
      <w:r w:rsidR="00B16F30">
        <w:rPr>
          <w:rFonts w:ascii="Arial Narrow" w:hAnsi="Arial Narrow" w:cs="Times New Roman"/>
          <w:sz w:val="24"/>
          <w:szCs w:val="24"/>
          <w:lang w:bidi="fa-IR"/>
        </w:rPr>
        <w:t xml:space="preserve"> </w:t>
      </w:r>
      <w:r w:rsidRPr="005A1A27">
        <w:rPr>
          <w:rFonts w:ascii="Arial Narrow" w:hAnsi="Arial Narrow" w:cs="Times New Roman"/>
          <w:sz w:val="24"/>
          <w:szCs w:val="24"/>
          <w:lang w:bidi="fa-IR"/>
        </w:rPr>
        <w:t>Nursing burnout increases as ethical climate becomes unfavorable followed by d</w:t>
      </w:r>
      <w:r w:rsidR="00AC688D" w:rsidRPr="005A1A27">
        <w:rPr>
          <w:rFonts w:ascii="Arial Narrow" w:hAnsi="Arial Narrow" w:cs="Times New Roman"/>
          <w:sz w:val="24"/>
          <w:szCs w:val="24"/>
          <w:lang w:bidi="fa-IR"/>
        </w:rPr>
        <w:t>eclined quality of patient care</w:t>
      </w:r>
      <w:r w:rsidRPr="005A1A27">
        <w:rPr>
          <w:rFonts w:ascii="Arial Narrow" w:hAnsi="Arial Narrow" w:cs="Times New Roman"/>
          <w:sz w:val="24"/>
          <w:szCs w:val="24"/>
          <w:lang w:bidi="fa-IR"/>
        </w:rPr>
        <w:t xml:space="preserve">. Therefore, it is suggested that managers pave the way to make effective plans for </w:t>
      </w:r>
      <w:r w:rsidR="00296756" w:rsidRPr="005A1A27">
        <w:rPr>
          <w:rFonts w:ascii="Arial Narrow" w:hAnsi="Arial Narrow" w:cs="Times New Roman"/>
          <w:sz w:val="24"/>
          <w:szCs w:val="24"/>
          <w:lang w:bidi="fa-IR"/>
        </w:rPr>
        <w:t xml:space="preserve">the </w:t>
      </w:r>
      <w:r w:rsidRPr="005A1A27">
        <w:rPr>
          <w:rFonts w:ascii="Arial Narrow" w:hAnsi="Arial Narrow" w:cs="Times New Roman"/>
          <w:sz w:val="24"/>
          <w:szCs w:val="24"/>
          <w:lang w:bidi="fa-IR"/>
        </w:rPr>
        <w:t xml:space="preserve">enhancement of ethical climate in the hospital. They should also assess the factors that increase the rate of burnout in ICU nurses and adopt specific measures </w:t>
      </w:r>
      <w:r w:rsidRPr="005A1A27">
        <w:rPr>
          <w:rFonts w:ascii="Arial Narrow" w:hAnsi="Arial Narrow" w:cs="Times New Roman"/>
          <w:color w:val="000000" w:themeColor="text1"/>
          <w:sz w:val="24"/>
          <w:szCs w:val="24"/>
          <w:lang w:bidi="fa-IR"/>
        </w:rPr>
        <w:t xml:space="preserve">and approaches </w:t>
      </w:r>
      <w:r w:rsidRPr="005A1A27">
        <w:rPr>
          <w:rFonts w:ascii="Arial Narrow" w:hAnsi="Arial Narrow" w:cs="Times New Roman"/>
          <w:sz w:val="24"/>
          <w:szCs w:val="24"/>
          <w:lang w:bidi="fa-IR"/>
        </w:rPr>
        <w:t xml:space="preserve">to relieve nursing burnout. </w:t>
      </w:r>
      <w:r w:rsidR="00296756" w:rsidRPr="005A1A27">
        <w:rPr>
          <w:rFonts w:ascii="Arial Narrow" w:hAnsi="Arial Narrow" w:cs="Times New Roman"/>
          <w:sz w:val="24"/>
          <w:szCs w:val="24"/>
          <w:lang w:bidi="fa-IR"/>
        </w:rPr>
        <w:t xml:space="preserve">Furthermore, </w:t>
      </w:r>
      <w:r w:rsidRPr="005A1A27">
        <w:rPr>
          <w:rFonts w:ascii="Arial Narrow" w:hAnsi="Arial Narrow" w:cs="Times New Roman"/>
          <w:sz w:val="24"/>
          <w:szCs w:val="24"/>
          <w:lang w:bidi="fa-IR"/>
        </w:rPr>
        <w:t>nursing managers should adopt effective measures to optimize the workplace</w:t>
      </w:r>
      <w:r w:rsidR="00D02BDA" w:rsidRPr="005A1A27">
        <w:rPr>
          <w:rFonts w:ascii="Arial Narrow" w:hAnsi="Arial Narrow" w:cs="Times New Roman"/>
          <w:sz w:val="24"/>
          <w:szCs w:val="24"/>
          <w:lang w:bidi="fa-IR"/>
        </w:rPr>
        <w:t xml:space="preserve"> and enhance professional ethics</w:t>
      </w:r>
      <w:r w:rsidRPr="005A1A27">
        <w:rPr>
          <w:rFonts w:ascii="Arial Narrow" w:hAnsi="Arial Narrow" w:cs="Times New Roman"/>
          <w:sz w:val="24"/>
          <w:szCs w:val="24"/>
          <w:lang w:bidi="fa-IR"/>
        </w:rPr>
        <w:t xml:space="preserve"> through job-related and comprehensive life skills training programs</w:t>
      </w:r>
      <w:r w:rsidR="00D02BDA" w:rsidRPr="005A1A27">
        <w:rPr>
          <w:rFonts w:ascii="Arial Narrow" w:hAnsi="Arial Narrow" w:cs="Times New Roman"/>
          <w:sz w:val="24"/>
          <w:szCs w:val="24"/>
          <w:lang w:bidi="fa-IR"/>
        </w:rPr>
        <w:t xml:space="preserve"> to improve nurses’ job satisfaction and quality of patient care.</w:t>
      </w:r>
    </w:p>
    <w:p w14:paraId="2F53284B" w14:textId="77777777" w:rsidR="00B16F30" w:rsidRPr="005A1A27" w:rsidRDefault="00B16F30" w:rsidP="00B16F30">
      <w:pPr>
        <w:tabs>
          <w:tab w:val="left" w:pos="3271"/>
        </w:tabs>
        <w:bidi w:val="0"/>
        <w:spacing w:line="240" w:lineRule="auto"/>
        <w:contextualSpacing/>
        <w:jc w:val="both"/>
        <w:rPr>
          <w:rFonts w:ascii="Arial Narrow" w:hAnsi="Arial Narrow" w:cs="Times New Roman"/>
          <w:sz w:val="24"/>
          <w:szCs w:val="24"/>
          <w:lang w:bidi="fa-IR"/>
        </w:rPr>
      </w:pPr>
    </w:p>
    <w:p w14:paraId="0EFE0F47" w14:textId="44AB7A33" w:rsidR="00451991" w:rsidRDefault="00451991" w:rsidP="005A1A27">
      <w:pPr>
        <w:tabs>
          <w:tab w:val="left" w:pos="3271"/>
        </w:tabs>
        <w:bidi w:val="0"/>
        <w:spacing w:line="240" w:lineRule="auto"/>
        <w:contextualSpacing/>
        <w:jc w:val="both"/>
        <w:rPr>
          <w:rFonts w:ascii="Arial Narrow" w:hAnsi="Arial Narrow" w:cs="Times New Roman"/>
          <w:sz w:val="24"/>
          <w:szCs w:val="24"/>
          <w:lang w:bidi="fa-IR"/>
        </w:rPr>
      </w:pPr>
      <w:r w:rsidRPr="005A1A27">
        <w:rPr>
          <w:rFonts w:ascii="Arial Narrow" w:hAnsi="Arial Narrow" w:cs="Times New Roman"/>
          <w:b/>
          <w:bCs/>
          <w:sz w:val="24"/>
          <w:szCs w:val="24"/>
          <w:lang w:bidi="fa-IR"/>
        </w:rPr>
        <w:t>Limitations of the study</w:t>
      </w:r>
      <w:r w:rsidR="00B16F30">
        <w:rPr>
          <w:rFonts w:ascii="Arial Narrow" w:hAnsi="Arial Narrow" w:cs="Times New Roman"/>
          <w:sz w:val="24"/>
          <w:szCs w:val="24"/>
          <w:lang w:bidi="fa-IR"/>
        </w:rPr>
        <w:t xml:space="preserve">. </w:t>
      </w:r>
      <w:r w:rsidRPr="005A1A27">
        <w:rPr>
          <w:rFonts w:ascii="Arial Narrow" w:hAnsi="Arial Narrow" w:cs="Times New Roman"/>
          <w:color w:val="000000" w:themeColor="text1"/>
          <w:sz w:val="24"/>
          <w:szCs w:val="24"/>
          <w:lang w:bidi="fa-IR"/>
        </w:rPr>
        <w:t>Nurses who complete the questionnaires were tired and impatient after long hour shifts. They were not in desirable physical and mental condition</w:t>
      </w:r>
      <w:r w:rsidRPr="005A1A27">
        <w:rPr>
          <w:rFonts w:ascii="Arial Narrow" w:hAnsi="Arial Narrow" w:cs="Times New Roman"/>
          <w:sz w:val="24"/>
          <w:szCs w:val="24"/>
          <w:lang w:bidi="fa-IR"/>
        </w:rPr>
        <w:t xml:space="preserve">. These factors influenced </w:t>
      </w:r>
      <w:r w:rsidR="00C551B3" w:rsidRPr="005A1A27">
        <w:rPr>
          <w:rFonts w:ascii="Arial Narrow" w:hAnsi="Arial Narrow" w:cs="Times New Roman"/>
          <w:sz w:val="24"/>
          <w:szCs w:val="24"/>
          <w:lang w:bidi="fa-IR"/>
        </w:rPr>
        <w:t xml:space="preserve">the </w:t>
      </w:r>
      <w:r w:rsidRPr="005A1A27">
        <w:rPr>
          <w:rFonts w:ascii="Arial Narrow" w:hAnsi="Arial Narrow" w:cs="Times New Roman"/>
          <w:sz w:val="24"/>
          <w:szCs w:val="24"/>
          <w:lang w:bidi="fa-IR"/>
        </w:rPr>
        <w:t>accuracy of responses to the questionnaires that could not be controlled by the researcher.</w:t>
      </w:r>
    </w:p>
    <w:p w14:paraId="017BD876" w14:textId="77777777" w:rsidR="00B16F30" w:rsidRPr="005A1A27" w:rsidRDefault="00B16F30" w:rsidP="00B16F30">
      <w:pPr>
        <w:tabs>
          <w:tab w:val="left" w:pos="3271"/>
        </w:tabs>
        <w:bidi w:val="0"/>
        <w:spacing w:line="240" w:lineRule="auto"/>
        <w:contextualSpacing/>
        <w:jc w:val="both"/>
        <w:rPr>
          <w:rFonts w:ascii="Arial Narrow" w:hAnsi="Arial Narrow" w:cs="Times New Roman"/>
          <w:sz w:val="24"/>
          <w:szCs w:val="24"/>
          <w:lang w:bidi="fa-IR"/>
        </w:rPr>
      </w:pPr>
    </w:p>
    <w:p w14:paraId="141424A0" w14:textId="58A81E9E" w:rsidR="00045A36" w:rsidRPr="005A1A27" w:rsidRDefault="00451991" w:rsidP="005A1A27">
      <w:pPr>
        <w:tabs>
          <w:tab w:val="left" w:pos="3271"/>
        </w:tabs>
        <w:bidi w:val="0"/>
        <w:spacing w:line="240" w:lineRule="auto"/>
        <w:contextualSpacing/>
        <w:jc w:val="both"/>
        <w:rPr>
          <w:rFonts w:ascii="Arial Narrow" w:hAnsi="Arial Narrow" w:cs="Times New Roman"/>
          <w:sz w:val="24"/>
          <w:szCs w:val="24"/>
          <w:lang w:bidi="fa-IR"/>
        </w:rPr>
      </w:pPr>
      <w:r w:rsidRPr="005A1A27">
        <w:rPr>
          <w:rFonts w:ascii="Arial Narrow" w:hAnsi="Arial Narrow" w:cs="Times New Roman"/>
          <w:b/>
          <w:bCs/>
          <w:sz w:val="24"/>
          <w:szCs w:val="24"/>
          <w:lang w:bidi="fa-IR"/>
        </w:rPr>
        <w:t>Acknowledgments</w:t>
      </w:r>
      <w:r w:rsidR="00B16F30">
        <w:rPr>
          <w:rFonts w:ascii="Arial Narrow" w:hAnsi="Arial Narrow" w:cs="Times New Roman"/>
          <w:b/>
          <w:bCs/>
          <w:sz w:val="24"/>
          <w:szCs w:val="24"/>
          <w:lang w:bidi="fa-IR"/>
        </w:rPr>
        <w:t xml:space="preserve">. </w:t>
      </w:r>
      <w:r w:rsidR="00D22175" w:rsidRPr="005A1A27">
        <w:rPr>
          <w:rFonts w:ascii="Arial Narrow" w:hAnsi="Arial Narrow" w:cs="Times New Roman"/>
          <w:sz w:val="24"/>
          <w:szCs w:val="24"/>
          <w:lang w:bidi="fa-IR"/>
        </w:rPr>
        <w:t>The article is</w:t>
      </w:r>
      <w:r w:rsidR="00D22175" w:rsidRPr="005A1A27">
        <w:rPr>
          <w:rFonts w:ascii="Arial Narrow" w:hAnsi="Arial Narrow" w:cs="Times New Roman"/>
          <w:sz w:val="24"/>
          <w:szCs w:val="24"/>
          <w:rtl/>
          <w:lang w:bidi="fa-IR"/>
        </w:rPr>
        <w:t xml:space="preserve"> </w:t>
      </w:r>
      <w:r w:rsidRPr="005A1A27">
        <w:rPr>
          <w:rFonts w:ascii="Arial Narrow" w:hAnsi="Arial Narrow" w:cs="Times New Roman"/>
          <w:sz w:val="24"/>
          <w:szCs w:val="24"/>
          <w:lang w:bidi="fa-IR"/>
        </w:rPr>
        <w:t>derived from the Master thesis written by Fateme</w:t>
      </w:r>
      <w:r w:rsidR="004F7E3D" w:rsidRPr="005A1A27">
        <w:rPr>
          <w:rFonts w:ascii="Arial Narrow" w:hAnsi="Arial Narrow" w:cs="Times New Roman"/>
          <w:sz w:val="24"/>
          <w:szCs w:val="24"/>
          <w:lang w:bidi="fa-IR"/>
        </w:rPr>
        <w:t>h</w:t>
      </w:r>
      <w:r w:rsidRPr="005A1A27">
        <w:rPr>
          <w:rFonts w:ascii="Arial Narrow" w:hAnsi="Arial Narrow" w:cs="Times New Roman"/>
          <w:sz w:val="24"/>
          <w:szCs w:val="24"/>
          <w:lang w:bidi="fa-IR"/>
        </w:rPr>
        <w:t xml:space="preserve"> </w:t>
      </w:r>
      <w:proofErr w:type="spellStart"/>
      <w:r w:rsidRPr="005A1A27">
        <w:rPr>
          <w:rFonts w:ascii="Arial Narrow" w:hAnsi="Arial Narrow" w:cs="Times New Roman"/>
          <w:sz w:val="24"/>
          <w:szCs w:val="24"/>
          <w:lang w:bidi="fa-IR"/>
        </w:rPr>
        <w:t>A</w:t>
      </w:r>
      <w:r w:rsidR="004F7E3D" w:rsidRPr="005A1A27">
        <w:rPr>
          <w:rFonts w:ascii="Arial Narrow" w:hAnsi="Arial Narrow" w:cs="Times New Roman"/>
          <w:sz w:val="24"/>
          <w:szCs w:val="24"/>
          <w:lang w:bidi="fa-IR"/>
        </w:rPr>
        <w:t>s</w:t>
      </w:r>
      <w:r w:rsidRPr="005A1A27">
        <w:rPr>
          <w:rFonts w:ascii="Arial Narrow" w:hAnsi="Arial Narrow" w:cs="Times New Roman"/>
          <w:sz w:val="24"/>
          <w:szCs w:val="24"/>
          <w:lang w:bidi="fa-IR"/>
        </w:rPr>
        <w:t>sadi</w:t>
      </w:r>
      <w:proofErr w:type="spellEnd"/>
      <w:r w:rsidRPr="005A1A27">
        <w:rPr>
          <w:rFonts w:ascii="Arial Narrow" w:hAnsi="Arial Narrow" w:cs="Times New Roman"/>
          <w:sz w:val="24"/>
          <w:szCs w:val="24"/>
          <w:lang w:bidi="fa-IR"/>
        </w:rPr>
        <w:t xml:space="preserve"> with ethics code of IR.SUMS.REC.1397.219 funded by Shiraz University of Medical Sciences. We appreciate the helps of deputy department and authorities of the hospitals affiliated to Shiraz University of Medical Sciences and the nurses who participated in the study.</w:t>
      </w:r>
      <w:r w:rsidR="00045A36" w:rsidRPr="005A1A27">
        <w:rPr>
          <w:rFonts w:ascii="Arial Narrow" w:eastAsia="Calibri" w:hAnsi="Arial Narrow" w:cstheme="majorBidi"/>
          <w:sz w:val="24"/>
          <w:szCs w:val="24"/>
        </w:rPr>
        <w:t xml:space="preserve"> </w:t>
      </w:r>
      <w:r w:rsidR="00045A36" w:rsidRPr="005A1A27">
        <w:rPr>
          <w:rFonts w:ascii="Arial Narrow" w:hAnsi="Arial Narrow" w:cs="Times New Roman"/>
          <w:sz w:val="24"/>
          <w:szCs w:val="24"/>
          <w:lang w:bidi="fa-IR"/>
        </w:rPr>
        <w:t xml:space="preserve">The authors would like to thank Center for Development of Clinical Research of </w:t>
      </w:r>
      <w:proofErr w:type="spellStart"/>
      <w:r w:rsidR="00045A36" w:rsidRPr="005A1A27">
        <w:rPr>
          <w:rFonts w:ascii="Arial Narrow" w:hAnsi="Arial Narrow" w:cs="Times New Roman"/>
          <w:sz w:val="24"/>
          <w:szCs w:val="24"/>
          <w:lang w:bidi="fa-IR"/>
        </w:rPr>
        <w:t>Nemazee</w:t>
      </w:r>
      <w:proofErr w:type="spellEnd"/>
      <w:r w:rsidR="00045A36" w:rsidRPr="005A1A27">
        <w:rPr>
          <w:rFonts w:ascii="Arial Narrow" w:hAnsi="Arial Narrow" w:cs="Times New Roman"/>
          <w:sz w:val="24"/>
          <w:szCs w:val="24"/>
          <w:lang w:bidi="fa-IR"/>
        </w:rPr>
        <w:t xml:space="preserve"> Hospital and Dr. Amir Yousef </w:t>
      </w:r>
      <w:proofErr w:type="spellStart"/>
      <w:r w:rsidR="00045A36" w:rsidRPr="005A1A27">
        <w:rPr>
          <w:rFonts w:ascii="Arial Narrow" w:hAnsi="Arial Narrow" w:cs="Times New Roman"/>
          <w:sz w:val="24"/>
          <w:szCs w:val="24"/>
          <w:lang w:bidi="fa-IR"/>
        </w:rPr>
        <w:t>Farahmandi</w:t>
      </w:r>
      <w:proofErr w:type="spellEnd"/>
      <w:r w:rsidR="00045A36" w:rsidRPr="005A1A27">
        <w:rPr>
          <w:rFonts w:ascii="Arial Narrow" w:hAnsi="Arial Narrow" w:cs="Times New Roman"/>
          <w:sz w:val="24"/>
          <w:szCs w:val="24"/>
          <w:lang w:bidi="fa-IR"/>
        </w:rPr>
        <w:t xml:space="preserve"> for editorial assistance.</w:t>
      </w:r>
    </w:p>
    <w:p w14:paraId="59BB7B62" w14:textId="77777777" w:rsidR="00451991" w:rsidRPr="00845B7E" w:rsidRDefault="00451991" w:rsidP="005A1A27">
      <w:pPr>
        <w:tabs>
          <w:tab w:val="left" w:pos="3271"/>
        </w:tabs>
        <w:bidi w:val="0"/>
        <w:spacing w:line="240" w:lineRule="auto"/>
        <w:contextualSpacing/>
        <w:jc w:val="both"/>
        <w:rPr>
          <w:rFonts w:ascii="Arial Narrow" w:hAnsi="Arial Narrow" w:cs="Times New Roman"/>
          <w:sz w:val="24"/>
          <w:szCs w:val="24"/>
          <w:lang w:bidi="fa-IR"/>
        </w:rPr>
      </w:pPr>
    </w:p>
    <w:p w14:paraId="52789D42" w14:textId="58ED02B5" w:rsidR="006B38D1" w:rsidRPr="00845B7E" w:rsidRDefault="006B38D1" w:rsidP="005A1A27">
      <w:pPr>
        <w:bidi w:val="0"/>
        <w:spacing w:line="240" w:lineRule="auto"/>
        <w:contextualSpacing/>
        <w:rPr>
          <w:rFonts w:ascii="Arial Narrow" w:hAnsi="Arial Narrow" w:cstheme="majorBidi"/>
          <w:b/>
          <w:bCs/>
          <w:sz w:val="24"/>
          <w:szCs w:val="24"/>
          <w:lang w:bidi="fa-IR"/>
        </w:rPr>
      </w:pPr>
      <w:r w:rsidRPr="00845B7E">
        <w:rPr>
          <w:rFonts w:ascii="Arial Narrow" w:hAnsi="Arial Narrow" w:cstheme="majorBidi"/>
          <w:b/>
          <w:bCs/>
          <w:sz w:val="24"/>
          <w:szCs w:val="24"/>
          <w:lang w:bidi="fa-IR"/>
        </w:rPr>
        <w:t>References</w:t>
      </w:r>
    </w:p>
    <w:p w14:paraId="178DAE80" w14:textId="316C28B0" w:rsidR="00B16F30" w:rsidRPr="00845B7E" w:rsidRDefault="00B16F30" w:rsidP="00B16F30">
      <w:pPr>
        <w:bidi w:val="0"/>
        <w:spacing w:line="240" w:lineRule="auto"/>
        <w:contextualSpacing/>
        <w:rPr>
          <w:rFonts w:ascii="Arial Narrow" w:hAnsi="Arial Narrow" w:cstheme="majorBidi"/>
          <w:b/>
          <w:bCs/>
          <w:sz w:val="24"/>
          <w:szCs w:val="24"/>
          <w:lang w:bidi="fa-IR"/>
        </w:rPr>
      </w:pPr>
    </w:p>
    <w:p w14:paraId="6B70C16F" w14:textId="143F600B" w:rsidR="00B16F30" w:rsidRPr="00845B7E" w:rsidRDefault="00B16F30" w:rsidP="00B16F30">
      <w:pPr>
        <w:bidi w:val="0"/>
        <w:spacing w:line="240" w:lineRule="auto"/>
        <w:contextualSpacing/>
        <w:rPr>
          <w:rFonts w:ascii="Arial Narrow" w:hAnsi="Arial Narrow" w:cstheme="majorBidi"/>
          <w:sz w:val="24"/>
          <w:szCs w:val="24"/>
          <w:lang w:bidi="fa-IR"/>
        </w:rPr>
      </w:pPr>
      <w:r w:rsidRPr="00845B7E">
        <w:rPr>
          <w:rFonts w:ascii="Arial Narrow" w:hAnsi="Arial Narrow" w:cstheme="majorBidi"/>
          <w:sz w:val="24"/>
          <w:szCs w:val="24"/>
          <w:lang w:bidi="fa-IR"/>
        </w:rPr>
        <w:t>1.</w:t>
      </w:r>
      <w:r w:rsidRPr="00845B7E">
        <w:rPr>
          <w:rFonts w:ascii="Arial Narrow" w:hAnsi="Arial Narrow" w:cstheme="majorBidi"/>
          <w:sz w:val="24"/>
          <w:szCs w:val="24"/>
          <w:lang w:bidi="fa-IR"/>
        </w:rPr>
        <w:tab/>
      </w:r>
      <w:proofErr w:type="spellStart"/>
      <w:r w:rsidRPr="00845B7E">
        <w:rPr>
          <w:rFonts w:ascii="Arial Narrow" w:hAnsi="Arial Narrow" w:cstheme="majorBidi"/>
          <w:sz w:val="24"/>
          <w:szCs w:val="24"/>
          <w:lang w:bidi="fa-IR"/>
        </w:rPr>
        <w:t>Malliarou</w:t>
      </w:r>
      <w:proofErr w:type="spellEnd"/>
      <w:r w:rsidRPr="00845B7E">
        <w:rPr>
          <w:rFonts w:ascii="Arial Narrow" w:hAnsi="Arial Narrow" w:cstheme="majorBidi"/>
          <w:sz w:val="24"/>
          <w:szCs w:val="24"/>
          <w:lang w:bidi="fa-IR"/>
        </w:rPr>
        <w:t xml:space="preserve"> M, </w:t>
      </w:r>
      <w:proofErr w:type="spellStart"/>
      <w:r w:rsidRPr="00845B7E">
        <w:rPr>
          <w:rFonts w:ascii="Arial Narrow" w:hAnsi="Arial Narrow" w:cstheme="majorBidi"/>
          <w:sz w:val="24"/>
          <w:szCs w:val="24"/>
          <w:lang w:bidi="fa-IR"/>
        </w:rPr>
        <w:t>Gerogianni</w:t>
      </w:r>
      <w:proofErr w:type="spellEnd"/>
      <w:r w:rsidRPr="00845B7E">
        <w:rPr>
          <w:rFonts w:ascii="Arial Narrow" w:hAnsi="Arial Narrow" w:cstheme="majorBidi"/>
          <w:sz w:val="24"/>
          <w:szCs w:val="24"/>
          <w:lang w:bidi="fa-IR"/>
        </w:rPr>
        <w:t xml:space="preserve"> G, </w:t>
      </w:r>
      <w:proofErr w:type="spellStart"/>
      <w:r w:rsidRPr="00845B7E">
        <w:rPr>
          <w:rFonts w:ascii="Arial Narrow" w:hAnsi="Arial Narrow" w:cstheme="majorBidi"/>
          <w:sz w:val="24"/>
          <w:szCs w:val="24"/>
          <w:lang w:bidi="fa-IR"/>
        </w:rPr>
        <w:t>Babatsikou</w:t>
      </w:r>
      <w:proofErr w:type="spellEnd"/>
      <w:r w:rsidRPr="00845B7E">
        <w:rPr>
          <w:rFonts w:ascii="Arial Narrow" w:hAnsi="Arial Narrow" w:cstheme="majorBidi"/>
          <w:sz w:val="24"/>
          <w:szCs w:val="24"/>
          <w:lang w:bidi="fa-IR"/>
        </w:rPr>
        <w:t xml:space="preserve"> F, </w:t>
      </w:r>
      <w:proofErr w:type="spellStart"/>
      <w:r w:rsidRPr="00845B7E">
        <w:rPr>
          <w:rFonts w:ascii="Arial Narrow" w:hAnsi="Arial Narrow" w:cstheme="majorBidi"/>
          <w:sz w:val="24"/>
          <w:szCs w:val="24"/>
          <w:lang w:bidi="fa-IR"/>
        </w:rPr>
        <w:t>Kotrotsiou</w:t>
      </w:r>
      <w:proofErr w:type="spellEnd"/>
      <w:r w:rsidRPr="00845B7E">
        <w:rPr>
          <w:rFonts w:ascii="Arial Narrow" w:hAnsi="Arial Narrow" w:cstheme="majorBidi"/>
          <w:sz w:val="24"/>
          <w:szCs w:val="24"/>
          <w:lang w:bidi="fa-IR"/>
        </w:rPr>
        <w:t xml:space="preserve"> E, </w:t>
      </w:r>
      <w:proofErr w:type="spellStart"/>
      <w:r w:rsidRPr="00845B7E">
        <w:rPr>
          <w:rFonts w:ascii="Arial Narrow" w:hAnsi="Arial Narrow" w:cstheme="majorBidi"/>
          <w:sz w:val="24"/>
          <w:szCs w:val="24"/>
          <w:lang w:bidi="fa-IR"/>
        </w:rPr>
        <w:t>Zyga</w:t>
      </w:r>
      <w:proofErr w:type="spellEnd"/>
      <w:r w:rsidRPr="00845B7E">
        <w:rPr>
          <w:rFonts w:ascii="Arial Narrow" w:hAnsi="Arial Narrow" w:cstheme="majorBidi"/>
          <w:sz w:val="24"/>
          <w:szCs w:val="24"/>
          <w:lang w:bidi="fa-IR"/>
        </w:rPr>
        <w:t xml:space="preserve"> S. Family perceptions of intensive care unit nurses’ roles: a Greek perspective. </w:t>
      </w:r>
      <w:r w:rsidR="00555035" w:rsidRPr="00845B7E">
        <w:rPr>
          <w:rFonts w:ascii="Arial Narrow" w:hAnsi="Arial Narrow" w:cstheme="majorBidi"/>
          <w:sz w:val="24"/>
          <w:szCs w:val="24"/>
          <w:lang w:bidi="fa-IR"/>
        </w:rPr>
        <w:t>Health Psychol. Res</w:t>
      </w:r>
      <w:r w:rsidRPr="00845B7E">
        <w:rPr>
          <w:rFonts w:ascii="Arial Narrow" w:hAnsi="Arial Narrow" w:cstheme="majorBidi"/>
          <w:sz w:val="24"/>
          <w:szCs w:val="24"/>
          <w:lang w:bidi="fa-IR"/>
        </w:rPr>
        <w:t>. 2014;</w:t>
      </w:r>
      <w:r w:rsidR="00555035" w:rsidRPr="00845B7E">
        <w:rPr>
          <w:rFonts w:ascii="Arial Narrow" w:hAnsi="Arial Narrow" w:cstheme="majorBidi"/>
          <w:sz w:val="24"/>
          <w:szCs w:val="24"/>
          <w:lang w:bidi="fa-IR"/>
        </w:rPr>
        <w:t xml:space="preserve"> </w:t>
      </w:r>
      <w:r w:rsidRPr="00845B7E">
        <w:rPr>
          <w:rFonts w:ascii="Arial Narrow" w:hAnsi="Arial Narrow" w:cstheme="majorBidi"/>
          <w:sz w:val="24"/>
          <w:szCs w:val="24"/>
          <w:lang w:bidi="fa-IR"/>
        </w:rPr>
        <w:t>2(1)</w:t>
      </w:r>
      <w:r w:rsidR="00555035" w:rsidRPr="00845B7E">
        <w:rPr>
          <w:rFonts w:ascii="Arial Narrow" w:hAnsi="Arial Narrow" w:cstheme="majorBidi"/>
          <w:sz w:val="24"/>
          <w:szCs w:val="24"/>
          <w:lang w:bidi="fa-IR"/>
        </w:rPr>
        <w:t>:994</w:t>
      </w:r>
      <w:r w:rsidRPr="00845B7E">
        <w:rPr>
          <w:rFonts w:ascii="Arial Narrow" w:hAnsi="Arial Narrow" w:cstheme="majorBidi"/>
          <w:sz w:val="24"/>
          <w:szCs w:val="24"/>
          <w:lang w:bidi="fa-IR"/>
        </w:rPr>
        <w:t>.</w:t>
      </w:r>
    </w:p>
    <w:p w14:paraId="5FB9B0B0" w14:textId="5E3A0F02" w:rsidR="00B16F30" w:rsidRPr="00845B7E" w:rsidRDefault="00B16F30" w:rsidP="00B16F30">
      <w:pPr>
        <w:bidi w:val="0"/>
        <w:spacing w:line="240" w:lineRule="auto"/>
        <w:contextualSpacing/>
        <w:rPr>
          <w:rFonts w:ascii="Arial Narrow" w:hAnsi="Arial Narrow" w:cstheme="majorBidi"/>
          <w:sz w:val="24"/>
          <w:szCs w:val="24"/>
          <w:lang w:bidi="fa-IR"/>
        </w:rPr>
      </w:pPr>
      <w:r w:rsidRPr="00845B7E">
        <w:rPr>
          <w:rFonts w:ascii="Arial Narrow" w:hAnsi="Arial Narrow" w:cstheme="majorBidi"/>
          <w:sz w:val="24"/>
          <w:szCs w:val="24"/>
          <w:lang w:bidi="fa-IR"/>
        </w:rPr>
        <w:t>2.</w:t>
      </w:r>
      <w:r w:rsidRPr="00845B7E">
        <w:rPr>
          <w:rFonts w:ascii="Arial Narrow" w:hAnsi="Arial Narrow" w:cstheme="majorBidi"/>
          <w:sz w:val="24"/>
          <w:szCs w:val="24"/>
          <w:lang w:bidi="fa-IR"/>
        </w:rPr>
        <w:tab/>
        <w:t>Adams AMN, Chamberlain D, Giles TM. The perceived and experienced role of the nurse unit manager in supporting the wellbeing of intensive care unit nurses: An integrative literature review. Aust</w:t>
      </w:r>
      <w:r w:rsidR="00555035" w:rsidRPr="00845B7E">
        <w:rPr>
          <w:rFonts w:ascii="Arial Narrow" w:hAnsi="Arial Narrow" w:cstheme="majorBidi"/>
          <w:sz w:val="24"/>
          <w:szCs w:val="24"/>
          <w:lang w:bidi="fa-IR"/>
        </w:rPr>
        <w:t>.</w:t>
      </w:r>
      <w:r w:rsidRPr="00845B7E">
        <w:rPr>
          <w:rFonts w:ascii="Arial Narrow" w:hAnsi="Arial Narrow" w:cstheme="majorBidi"/>
          <w:sz w:val="24"/>
          <w:szCs w:val="24"/>
          <w:lang w:bidi="fa-IR"/>
        </w:rPr>
        <w:t xml:space="preserve"> Crit</w:t>
      </w:r>
      <w:r w:rsidR="00555035" w:rsidRPr="00845B7E">
        <w:rPr>
          <w:rFonts w:ascii="Arial Narrow" w:hAnsi="Arial Narrow" w:cstheme="majorBidi"/>
          <w:sz w:val="24"/>
          <w:szCs w:val="24"/>
          <w:lang w:bidi="fa-IR"/>
        </w:rPr>
        <w:t>.</w:t>
      </w:r>
      <w:r w:rsidRPr="00845B7E">
        <w:rPr>
          <w:rFonts w:ascii="Arial Narrow" w:hAnsi="Arial Narrow" w:cstheme="majorBidi"/>
          <w:sz w:val="24"/>
          <w:szCs w:val="24"/>
          <w:lang w:bidi="fa-IR"/>
        </w:rPr>
        <w:t xml:space="preserve"> Care. 2019;</w:t>
      </w:r>
      <w:r w:rsidR="00555035" w:rsidRPr="00845B7E">
        <w:rPr>
          <w:rFonts w:ascii="Arial Narrow" w:hAnsi="Arial Narrow" w:cstheme="majorBidi"/>
          <w:sz w:val="24"/>
          <w:szCs w:val="24"/>
          <w:lang w:bidi="fa-IR"/>
        </w:rPr>
        <w:t xml:space="preserve"> </w:t>
      </w:r>
      <w:r w:rsidRPr="00845B7E">
        <w:rPr>
          <w:rFonts w:ascii="Arial Narrow" w:hAnsi="Arial Narrow" w:cstheme="majorBidi"/>
          <w:sz w:val="24"/>
          <w:szCs w:val="24"/>
          <w:lang w:bidi="fa-IR"/>
        </w:rPr>
        <w:t>32(4):319-29.</w:t>
      </w:r>
    </w:p>
    <w:p w14:paraId="71BC4965" w14:textId="4A30AEF8" w:rsidR="00B16F30" w:rsidRPr="00845B7E" w:rsidRDefault="00B16F30" w:rsidP="00B16F30">
      <w:pPr>
        <w:bidi w:val="0"/>
        <w:spacing w:line="240" w:lineRule="auto"/>
        <w:contextualSpacing/>
        <w:rPr>
          <w:rFonts w:ascii="Arial Narrow" w:hAnsi="Arial Narrow" w:cstheme="majorBidi"/>
          <w:sz w:val="24"/>
          <w:szCs w:val="24"/>
          <w:lang w:bidi="fa-IR"/>
        </w:rPr>
      </w:pPr>
      <w:r w:rsidRPr="00845B7E">
        <w:rPr>
          <w:rFonts w:ascii="Arial Narrow" w:hAnsi="Arial Narrow" w:cstheme="majorBidi"/>
          <w:sz w:val="24"/>
          <w:szCs w:val="24"/>
          <w:lang w:bidi="fa-IR"/>
        </w:rPr>
        <w:t>3.</w:t>
      </w:r>
      <w:r w:rsidRPr="00845B7E">
        <w:rPr>
          <w:rFonts w:ascii="Arial Narrow" w:hAnsi="Arial Narrow" w:cstheme="majorBidi"/>
          <w:sz w:val="24"/>
          <w:szCs w:val="24"/>
          <w:lang w:bidi="fa-IR"/>
        </w:rPr>
        <w:tab/>
        <w:t xml:space="preserve">Teixeira C, Ribeiro O, Fonseca AM, Carvalho AS. Burnout in intensive care units-a consideration of the possible prevalence and frequency of new risk factors: a descriptive correlational </w:t>
      </w:r>
      <w:proofErr w:type="spellStart"/>
      <w:r w:rsidRPr="00845B7E">
        <w:rPr>
          <w:rFonts w:ascii="Arial Narrow" w:hAnsi="Arial Narrow" w:cstheme="majorBidi"/>
          <w:sz w:val="24"/>
          <w:szCs w:val="24"/>
          <w:lang w:bidi="fa-IR"/>
        </w:rPr>
        <w:t>multicentre</w:t>
      </w:r>
      <w:proofErr w:type="spellEnd"/>
      <w:r w:rsidRPr="00845B7E">
        <w:rPr>
          <w:rFonts w:ascii="Arial Narrow" w:hAnsi="Arial Narrow" w:cstheme="majorBidi"/>
          <w:sz w:val="24"/>
          <w:szCs w:val="24"/>
          <w:lang w:bidi="fa-IR"/>
        </w:rPr>
        <w:t xml:space="preserve"> study. BMC </w:t>
      </w:r>
      <w:proofErr w:type="spellStart"/>
      <w:r w:rsidR="00555035" w:rsidRPr="00845B7E">
        <w:rPr>
          <w:rFonts w:ascii="Arial Narrow" w:hAnsi="Arial Narrow" w:cstheme="majorBidi"/>
          <w:sz w:val="24"/>
          <w:szCs w:val="24"/>
          <w:lang w:bidi="fa-IR"/>
        </w:rPr>
        <w:t>A</w:t>
      </w:r>
      <w:r w:rsidRPr="00845B7E">
        <w:rPr>
          <w:rFonts w:ascii="Arial Narrow" w:hAnsi="Arial Narrow" w:cstheme="majorBidi"/>
          <w:sz w:val="24"/>
          <w:szCs w:val="24"/>
          <w:lang w:bidi="fa-IR"/>
        </w:rPr>
        <w:t>nesthesiol</w:t>
      </w:r>
      <w:proofErr w:type="spellEnd"/>
      <w:r w:rsidRPr="00845B7E">
        <w:rPr>
          <w:rFonts w:ascii="Arial Narrow" w:hAnsi="Arial Narrow" w:cstheme="majorBidi"/>
          <w:sz w:val="24"/>
          <w:szCs w:val="24"/>
          <w:lang w:bidi="fa-IR"/>
        </w:rPr>
        <w:t>. 2013;</w:t>
      </w:r>
      <w:r w:rsidR="00555035" w:rsidRPr="00845B7E">
        <w:rPr>
          <w:rFonts w:ascii="Arial Narrow" w:hAnsi="Arial Narrow" w:cstheme="majorBidi"/>
          <w:sz w:val="24"/>
          <w:szCs w:val="24"/>
          <w:lang w:bidi="fa-IR"/>
        </w:rPr>
        <w:t xml:space="preserve"> </w:t>
      </w:r>
      <w:r w:rsidRPr="00845B7E">
        <w:rPr>
          <w:rFonts w:ascii="Arial Narrow" w:hAnsi="Arial Narrow" w:cstheme="majorBidi"/>
          <w:sz w:val="24"/>
          <w:szCs w:val="24"/>
          <w:lang w:bidi="fa-IR"/>
        </w:rPr>
        <w:t>13(1):38.</w:t>
      </w:r>
    </w:p>
    <w:p w14:paraId="5F589263" w14:textId="7B146D38" w:rsidR="00B16F30" w:rsidRPr="00845B7E" w:rsidRDefault="00B16F30" w:rsidP="00B16F30">
      <w:pPr>
        <w:bidi w:val="0"/>
        <w:spacing w:line="240" w:lineRule="auto"/>
        <w:contextualSpacing/>
        <w:rPr>
          <w:rFonts w:ascii="Arial Narrow" w:hAnsi="Arial Narrow" w:cstheme="majorBidi"/>
          <w:sz w:val="24"/>
          <w:szCs w:val="24"/>
          <w:lang w:bidi="fa-IR"/>
        </w:rPr>
      </w:pPr>
      <w:r w:rsidRPr="00845B7E">
        <w:rPr>
          <w:rFonts w:ascii="Arial Narrow" w:hAnsi="Arial Narrow" w:cstheme="majorBidi"/>
          <w:sz w:val="24"/>
          <w:szCs w:val="24"/>
          <w:lang w:bidi="fa-IR"/>
        </w:rPr>
        <w:t>4.</w:t>
      </w:r>
      <w:r w:rsidRPr="00845B7E">
        <w:rPr>
          <w:rFonts w:ascii="Arial Narrow" w:hAnsi="Arial Narrow" w:cstheme="majorBidi"/>
          <w:sz w:val="24"/>
          <w:szCs w:val="24"/>
          <w:lang w:bidi="fa-IR"/>
        </w:rPr>
        <w:tab/>
        <w:t xml:space="preserve">Lyndon A. Burnout among health professionals and its effect on patient safety. Agency of Healthcare Research and </w:t>
      </w:r>
      <w:proofErr w:type="gramStart"/>
      <w:r w:rsidRPr="00845B7E">
        <w:rPr>
          <w:rFonts w:ascii="Arial Narrow" w:hAnsi="Arial Narrow" w:cstheme="majorBidi"/>
          <w:sz w:val="24"/>
          <w:szCs w:val="24"/>
          <w:lang w:bidi="fa-IR"/>
        </w:rPr>
        <w:t>Quality</w:t>
      </w:r>
      <w:r w:rsidR="00555035" w:rsidRPr="00845B7E">
        <w:rPr>
          <w:rFonts w:ascii="Arial Narrow" w:hAnsi="Arial Narrow" w:cstheme="majorBidi"/>
          <w:sz w:val="24"/>
          <w:szCs w:val="24"/>
          <w:lang w:bidi="fa-IR"/>
        </w:rPr>
        <w:t xml:space="preserve">; </w:t>
      </w:r>
      <w:r w:rsidRPr="00845B7E">
        <w:rPr>
          <w:rFonts w:ascii="Arial Narrow" w:hAnsi="Arial Narrow" w:cstheme="majorBidi"/>
          <w:sz w:val="24"/>
          <w:szCs w:val="24"/>
          <w:lang w:bidi="fa-IR"/>
        </w:rPr>
        <w:t xml:space="preserve"> 2016</w:t>
      </w:r>
      <w:proofErr w:type="gramEnd"/>
      <w:r w:rsidRPr="00845B7E">
        <w:rPr>
          <w:rFonts w:ascii="Arial Narrow" w:hAnsi="Arial Narrow" w:cstheme="majorBidi"/>
          <w:sz w:val="24"/>
          <w:szCs w:val="24"/>
          <w:lang w:bidi="fa-IR"/>
        </w:rPr>
        <w:t>.</w:t>
      </w:r>
    </w:p>
    <w:p w14:paraId="63F4D2FA" w14:textId="273603C4" w:rsidR="00B16F30" w:rsidRPr="00845B7E" w:rsidRDefault="00B16F30" w:rsidP="00B16F30">
      <w:pPr>
        <w:bidi w:val="0"/>
        <w:spacing w:line="240" w:lineRule="auto"/>
        <w:contextualSpacing/>
        <w:rPr>
          <w:rFonts w:ascii="Arial Narrow" w:hAnsi="Arial Narrow" w:cstheme="majorBidi"/>
          <w:sz w:val="24"/>
          <w:szCs w:val="24"/>
          <w:lang w:bidi="fa-IR"/>
        </w:rPr>
      </w:pPr>
      <w:r w:rsidRPr="00845B7E">
        <w:rPr>
          <w:rFonts w:ascii="Arial Narrow" w:hAnsi="Arial Narrow" w:cstheme="majorBidi"/>
          <w:sz w:val="24"/>
          <w:szCs w:val="24"/>
          <w:lang w:bidi="fa-IR"/>
        </w:rPr>
        <w:t>5.</w:t>
      </w:r>
      <w:r w:rsidRPr="00845B7E">
        <w:rPr>
          <w:rFonts w:ascii="Arial Narrow" w:hAnsi="Arial Narrow" w:cstheme="majorBidi"/>
          <w:sz w:val="24"/>
          <w:szCs w:val="24"/>
          <w:lang w:bidi="fa-IR"/>
        </w:rPr>
        <w:tab/>
        <w:t xml:space="preserve">Guan S, </w:t>
      </w:r>
      <w:proofErr w:type="spellStart"/>
      <w:r w:rsidRPr="00845B7E">
        <w:rPr>
          <w:rFonts w:ascii="Arial Narrow" w:hAnsi="Arial Narrow" w:cstheme="majorBidi"/>
          <w:sz w:val="24"/>
          <w:szCs w:val="24"/>
          <w:lang w:bidi="fa-IR"/>
        </w:rPr>
        <w:t>Xiaerfuding</w:t>
      </w:r>
      <w:proofErr w:type="spellEnd"/>
      <w:r w:rsidRPr="00845B7E">
        <w:rPr>
          <w:rFonts w:ascii="Arial Narrow" w:hAnsi="Arial Narrow" w:cstheme="majorBidi"/>
          <w:sz w:val="24"/>
          <w:szCs w:val="24"/>
          <w:lang w:bidi="fa-IR"/>
        </w:rPr>
        <w:t xml:space="preserve"> X, Ning L, Lian Y, Jiang Y, Liu J, et al. Effect of job strain on job burnout, mental fatigue and chronic diseases among civil servants in the Xinjiang Uygur Autonomous Region of China. Int</w:t>
      </w:r>
      <w:r w:rsidR="00555035" w:rsidRPr="00845B7E">
        <w:rPr>
          <w:rFonts w:ascii="Arial Narrow" w:hAnsi="Arial Narrow" w:cstheme="majorBidi"/>
          <w:sz w:val="24"/>
          <w:szCs w:val="24"/>
          <w:lang w:bidi="fa-IR"/>
        </w:rPr>
        <w:t>. J. Environ. Res. Public Health</w:t>
      </w:r>
      <w:r w:rsidRPr="00845B7E">
        <w:rPr>
          <w:rFonts w:ascii="Arial Narrow" w:hAnsi="Arial Narrow" w:cstheme="majorBidi"/>
          <w:sz w:val="24"/>
          <w:szCs w:val="24"/>
          <w:lang w:bidi="fa-IR"/>
        </w:rPr>
        <w:t>. 2017;</w:t>
      </w:r>
      <w:r w:rsidR="00555035" w:rsidRPr="00845B7E">
        <w:rPr>
          <w:rFonts w:ascii="Arial Narrow" w:hAnsi="Arial Narrow" w:cstheme="majorBidi"/>
          <w:sz w:val="24"/>
          <w:szCs w:val="24"/>
          <w:lang w:bidi="fa-IR"/>
        </w:rPr>
        <w:t xml:space="preserve"> </w:t>
      </w:r>
      <w:r w:rsidRPr="00845B7E">
        <w:rPr>
          <w:rFonts w:ascii="Arial Narrow" w:hAnsi="Arial Narrow" w:cstheme="majorBidi"/>
          <w:sz w:val="24"/>
          <w:szCs w:val="24"/>
          <w:lang w:bidi="fa-IR"/>
        </w:rPr>
        <w:t>14(8):872.</w:t>
      </w:r>
    </w:p>
    <w:p w14:paraId="424EBA0E" w14:textId="45069419" w:rsidR="00B16F30" w:rsidRPr="00845B7E" w:rsidRDefault="00B16F30" w:rsidP="00B16F30">
      <w:pPr>
        <w:bidi w:val="0"/>
        <w:spacing w:line="240" w:lineRule="auto"/>
        <w:contextualSpacing/>
        <w:rPr>
          <w:rFonts w:ascii="Arial Narrow" w:hAnsi="Arial Narrow" w:cstheme="majorBidi"/>
          <w:sz w:val="24"/>
          <w:szCs w:val="24"/>
          <w:lang w:bidi="fa-IR"/>
        </w:rPr>
      </w:pPr>
      <w:r w:rsidRPr="00845B7E">
        <w:rPr>
          <w:rFonts w:ascii="Arial Narrow" w:hAnsi="Arial Narrow" w:cstheme="majorBidi"/>
          <w:sz w:val="24"/>
          <w:szCs w:val="24"/>
          <w:lang w:bidi="fa-IR"/>
        </w:rPr>
        <w:lastRenderedPageBreak/>
        <w:t>6.</w:t>
      </w:r>
      <w:r w:rsidRPr="00845B7E">
        <w:rPr>
          <w:rFonts w:ascii="Arial Narrow" w:hAnsi="Arial Narrow" w:cstheme="majorBidi"/>
          <w:sz w:val="24"/>
          <w:szCs w:val="24"/>
          <w:lang w:bidi="fa-IR"/>
        </w:rPr>
        <w:tab/>
        <w:t xml:space="preserve">Wang QQ, </w:t>
      </w:r>
      <w:proofErr w:type="spellStart"/>
      <w:r w:rsidRPr="00845B7E">
        <w:rPr>
          <w:rFonts w:ascii="Arial Narrow" w:hAnsi="Arial Narrow" w:cstheme="majorBidi"/>
          <w:sz w:val="24"/>
          <w:szCs w:val="24"/>
          <w:lang w:bidi="fa-IR"/>
        </w:rPr>
        <w:t>Lv</w:t>
      </w:r>
      <w:proofErr w:type="spellEnd"/>
      <w:r w:rsidRPr="00845B7E">
        <w:rPr>
          <w:rFonts w:ascii="Arial Narrow" w:hAnsi="Arial Narrow" w:cstheme="majorBidi"/>
          <w:sz w:val="24"/>
          <w:szCs w:val="24"/>
          <w:lang w:bidi="fa-IR"/>
        </w:rPr>
        <w:t xml:space="preserve"> WJ, Qian RL, Zhang YH. Job burnout and quality of working life among Chinese nurses: A cross</w:t>
      </w:r>
      <w:r w:rsidRPr="00845B7E">
        <w:rPr>
          <w:rFonts w:ascii="Cambria Math" w:hAnsi="Cambria Math" w:cs="Cambria Math"/>
          <w:sz w:val="24"/>
          <w:szCs w:val="24"/>
          <w:lang w:bidi="fa-IR"/>
        </w:rPr>
        <w:t>‐</w:t>
      </w:r>
      <w:r w:rsidRPr="00845B7E">
        <w:rPr>
          <w:rFonts w:ascii="Arial Narrow" w:hAnsi="Arial Narrow" w:cstheme="majorBidi"/>
          <w:sz w:val="24"/>
          <w:szCs w:val="24"/>
          <w:lang w:bidi="fa-IR"/>
        </w:rPr>
        <w:t>sectional study. J</w:t>
      </w:r>
      <w:r w:rsidR="008E1FE0" w:rsidRPr="00845B7E">
        <w:rPr>
          <w:rFonts w:ascii="Arial Narrow" w:hAnsi="Arial Narrow" w:cstheme="majorBidi"/>
          <w:sz w:val="24"/>
          <w:szCs w:val="24"/>
          <w:lang w:bidi="fa-IR"/>
        </w:rPr>
        <w:t xml:space="preserve">. </w:t>
      </w:r>
      <w:proofErr w:type="spellStart"/>
      <w:r w:rsidRPr="00845B7E">
        <w:rPr>
          <w:rFonts w:ascii="Arial Narrow" w:hAnsi="Arial Narrow" w:cstheme="majorBidi"/>
          <w:sz w:val="24"/>
          <w:szCs w:val="24"/>
          <w:lang w:bidi="fa-IR"/>
        </w:rPr>
        <w:t>Nurs</w:t>
      </w:r>
      <w:proofErr w:type="spellEnd"/>
      <w:r w:rsidR="008E1FE0" w:rsidRPr="00845B7E">
        <w:rPr>
          <w:rFonts w:ascii="Arial Narrow" w:hAnsi="Arial Narrow" w:cstheme="majorBidi"/>
          <w:sz w:val="24"/>
          <w:szCs w:val="24"/>
          <w:lang w:bidi="fa-IR"/>
        </w:rPr>
        <w:t xml:space="preserve">. </w:t>
      </w:r>
      <w:proofErr w:type="spellStart"/>
      <w:r w:rsidRPr="00845B7E">
        <w:rPr>
          <w:rFonts w:ascii="Arial Narrow" w:hAnsi="Arial Narrow" w:cstheme="majorBidi"/>
          <w:sz w:val="24"/>
          <w:szCs w:val="24"/>
          <w:lang w:bidi="fa-IR"/>
        </w:rPr>
        <w:t>Manag</w:t>
      </w:r>
      <w:proofErr w:type="spellEnd"/>
      <w:r w:rsidRPr="00845B7E">
        <w:rPr>
          <w:rFonts w:ascii="Arial Narrow" w:hAnsi="Arial Narrow" w:cstheme="majorBidi"/>
          <w:sz w:val="24"/>
          <w:szCs w:val="24"/>
          <w:lang w:bidi="fa-IR"/>
        </w:rPr>
        <w:t>. 2019;</w:t>
      </w:r>
      <w:r w:rsidR="008E1FE0" w:rsidRPr="00845B7E">
        <w:rPr>
          <w:rFonts w:ascii="Arial Narrow" w:hAnsi="Arial Narrow" w:cstheme="majorBidi"/>
          <w:sz w:val="24"/>
          <w:szCs w:val="24"/>
          <w:lang w:bidi="fa-IR"/>
        </w:rPr>
        <w:t xml:space="preserve"> </w:t>
      </w:r>
      <w:r w:rsidRPr="00845B7E">
        <w:rPr>
          <w:rFonts w:ascii="Arial Narrow" w:hAnsi="Arial Narrow" w:cstheme="majorBidi"/>
          <w:sz w:val="24"/>
          <w:szCs w:val="24"/>
          <w:lang w:bidi="fa-IR"/>
        </w:rPr>
        <w:t>27(8):1835-44.</w:t>
      </w:r>
    </w:p>
    <w:p w14:paraId="614480E1" w14:textId="7C8FB1F7" w:rsidR="00B16F30" w:rsidRPr="00845B7E" w:rsidRDefault="00B16F30" w:rsidP="008E1FE0">
      <w:pPr>
        <w:bidi w:val="0"/>
        <w:spacing w:line="240" w:lineRule="auto"/>
        <w:ind w:left="720" w:hanging="720"/>
        <w:contextualSpacing/>
        <w:rPr>
          <w:rFonts w:ascii="Arial Narrow" w:hAnsi="Arial Narrow" w:cstheme="majorBidi"/>
          <w:sz w:val="24"/>
          <w:szCs w:val="24"/>
          <w:lang w:bidi="fa-IR"/>
        </w:rPr>
      </w:pPr>
      <w:r w:rsidRPr="00845B7E">
        <w:rPr>
          <w:rFonts w:ascii="Arial Narrow" w:hAnsi="Arial Narrow" w:cstheme="majorBidi"/>
          <w:sz w:val="24"/>
          <w:szCs w:val="24"/>
          <w:lang w:bidi="fa-IR"/>
        </w:rPr>
        <w:t>7.</w:t>
      </w:r>
      <w:r w:rsidRPr="00845B7E">
        <w:rPr>
          <w:rFonts w:ascii="Arial Narrow" w:hAnsi="Arial Narrow" w:cstheme="majorBidi"/>
          <w:sz w:val="24"/>
          <w:szCs w:val="24"/>
          <w:lang w:bidi="fa-IR"/>
        </w:rPr>
        <w:tab/>
      </w:r>
      <w:proofErr w:type="spellStart"/>
      <w:r w:rsidRPr="00845B7E">
        <w:rPr>
          <w:rFonts w:ascii="Arial Narrow" w:hAnsi="Arial Narrow" w:cstheme="majorBidi"/>
          <w:sz w:val="24"/>
          <w:szCs w:val="24"/>
          <w:lang w:bidi="fa-IR"/>
        </w:rPr>
        <w:t>Rivaz</w:t>
      </w:r>
      <w:proofErr w:type="spellEnd"/>
      <w:r w:rsidRPr="00845B7E">
        <w:rPr>
          <w:rFonts w:ascii="Arial Narrow" w:hAnsi="Arial Narrow" w:cstheme="majorBidi"/>
          <w:sz w:val="24"/>
          <w:szCs w:val="24"/>
          <w:lang w:bidi="fa-IR"/>
        </w:rPr>
        <w:t xml:space="preserve"> M, </w:t>
      </w:r>
      <w:proofErr w:type="spellStart"/>
      <w:r w:rsidRPr="00845B7E">
        <w:rPr>
          <w:rFonts w:ascii="Arial Narrow" w:hAnsi="Arial Narrow" w:cstheme="majorBidi"/>
          <w:sz w:val="24"/>
          <w:szCs w:val="24"/>
          <w:lang w:bidi="fa-IR"/>
        </w:rPr>
        <w:t>Tavakolinia</w:t>
      </w:r>
      <w:proofErr w:type="spellEnd"/>
      <w:r w:rsidRPr="00845B7E">
        <w:rPr>
          <w:rFonts w:ascii="Arial Narrow" w:hAnsi="Arial Narrow" w:cstheme="majorBidi"/>
          <w:sz w:val="24"/>
          <w:szCs w:val="24"/>
          <w:lang w:bidi="fa-IR"/>
        </w:rPr>
        <w:t xml:space="preserve"> M, </w:t>
      </w:r>
      <w:proofErr w:type="spellStart"/>
      <w:r w:rsidRPr="00845B7E">
        <w:rPr>
          <w:rFonts w:ascii="Arial Narrow" w:hAnsi="Arial Narrow" w:cstheme="majorBidi"/>
          <w:sz w:val="24"/>
          <w:szCs w:val="24"/>
          <w:lang w:bidi="fa-IR"/>
        </w:rPr>
        <w:t>Momennasab</w:t>
      </w:r>
      <w:proofErr w:type="spellEnd"/>
      <w:r w:rsidRPr="00845B7E">
        <w:rPr>
          <w:rFonts w:ascii="Arial Narrow" w:hAnsi="Arial Narrow" w:cstheme="majorBidi"/>
          <w:sz w:val="24"/>
          <w:szCs w:val="24"/>
          <w:lang w:bidi="fa-IR"/>
        </w:rPr>
        <w:t xml:space="preserve"> M. Nursing professional practice environment and its relationship with nursing outcomes in intensive care units: a test of the structural equation model. Scand</w:t>
      </w:r>
      <w:r w:rsidR="008E1FE0" w:rsidRPr="00845B7E">
        <w:rPr>
          <w:rFonts w:ascii="Arial Narrow" w:hAnsi="Arial Narrow" w:cstheme="majorBidi"/>
          <w:sz w:val="24"/>
          <w:szCs w:val="24"/>
          <w:lang w:bidi="fa-IR"/>
        </w:rPr>
        <w:t xml:space="preserve">. J. </w:t>
      </w:r>
      <w:r w:rsidRPr="00845B7E">
        <w:rPr>
          <w:rFonts w:ascii="Arial Narrow" w:hAnsi="Arial Narrow" w:cstheme="majorBidi"/>
          <w:sz w:val="24"/>
          <w:szCs w:val="24"/>
          <w:lang w:bidi="fa-IR"/>
        </w:rPr>
        <w:t>Caring Sci. 2020</w:t>
      </w:r>
      <w:r w:rsidR="008E1FE0" w:rsidRPr="00845B7E">
        <w:rPr>
          <w:rFonts w:ascii="Arial Narrow" w:hAnsi="Arial Narrow" w:cstheme="majorBidi"/>
          <w:sz w:val="24"/>
          <w:szCs w:val="24"/>
          <w:lang w:bidi="fa-IR"/>
        </w:rPr>
        <w:t xml:space="preserve"> [cited 8 sept 2020]</w:t>
      </w:r>
      <w:r w:rsidRPr="00845B7E">
        <w:rPr>
          <w:rFonts w:ascii="Arial Narrow" w:hAnsi="Arial Narrow" w:cstheme="majorBidi"/>
          <w:sz w:val="24"/>
          <w:szCs w:val="24"/>
          <w:lang w:bidi="fa-IR"/>
        </w:rPr>
        <w:t>.</w:t>
      </w:r>
      <w:r w:rsidR="00B249FE" w:rsidRPr="00845B7E">
        <w:rPr>
          <w:rFonts w:ascii="Arial Narrow" w:hAnsi="Arial Narrow" w:cstheme="majorBidi"/>
          <w:sz w:val="24"/>
          <w:szCs w:val="24"/>
          <w:lang w:bidi="fa-IR"/>
        </w:rPr>
        <w:t xml:space="preserve"> </w:t>
      </w:r>
      <w:r w:rsidR="008E1FE0" w:rsidRPr="00845B7E">
        <w:rPr>
          <w:rFonts w:ascii="Arial Narrow" w:hAnsi="Arial Narrow" w:cstheme="majorBidi"/>
          <w:sz w:val="24"/>
          <w:szCs w:val="24"/>
          <w:lang w:bidi="fa-IR"/>
        </w:rPr>
        <w:t xml:space="preserve">Available from: </w:t>
      </w:r>
      <w:hyperlink r:id="rId10" w:history="1">
        <w:r w:rsidR="00B249FE" w:rsidRPr="00845B7E">
          <w:rPr>
            <w:rFonts w:ascii="Arial Narrow" w:hAnsi="Arial Narrow" w:cstheme="majorBidi"/>
            <w:sz w:val="24"/>
            <w:szCs w:val="24"/>
            <w:lang w:bidi="fa-IR"/>
          </w:rPr>
          <w:t>https://doi.org/10.1111/scs.12877</w:t>
        </w:r>
      </w:hyperlink>
    </w:p>
    <w:p w14:paraId="1C1110C1" w14:textId="60FEBFB2" w:rsidR="00B16F30" w:rsidRPr="00845B7E" w:rsidRDefault="00B16F30" w:rsidP="00B249FE">
      <w:pPr>
        <w:bidi w:val="0"/>
        <w:spacing w:line="240" w:lineRule="auto"/>
        <w:ind w:left="720" w:hanging="720"/>
        <w:contextualSpacing/>
        <w:rPr>
          <w:rFonts w:ascii="Arial Narrow" w:hAnsi="Arial Narrow" w:cstheme="majorBidi"/>
          <w:sz w:val="24"/>
          <w:szCs w:val="24"/>
          <w:lang w:bidi="fa-IR"/>
        </w:rPr>
      </w:pPr>
      <w:r w:rsidRPr="00845B7E">
        <w:rPr>
          <w:rFonts w:ascii="Arial Narrow" w:hAnsi="Arial Narrow" w:cstheme="majorBidi"/>
          <w:sz w:val="24"/>
          <w:szCs w:val="24"/>
          <w:lang w:bidi="fa-IR"/>
        </w:rPr>
        <w:t>8.</w:t>
      </w:r>
      <w:r w:rsidRPr="00845B7E">
        <w:rPr>
          <w:rFonts w:ascii="Arial Narrow" w:hAnsi="Arial Narrow" w:cstheme="majorBidi"/>
          <w:sz w:val="24"/>
          <w:szCs w:val="24"/>
          <w:lang w:bidi="fa-IR"/>
        </w:rPr>
        <w:tab/>
      </w:r>
      <w:proofErr w:type="spellStart"/>
      <w:r w:rsidRPr="00845B7E">
        <w:rPr>
          <w:rFonts w:ascii="Arial Narrow" w:hAnsi="Arial Narrow" w:cstheme="majorBidi"/>
          <w:sz w:val="24"/>
          <w:szCs w:val="24"/>
          <w:lang w:bidi="fa-IR"/>
        </w:rPr>
        <w:t>Isfahani</w:t>
      </w:r>
      <w:proofErr w:type="spellEnd"/>
      <w:r w:rsidRPr="00845B7E">
        <w:rPr>
          <w:rFonts w:ascii="Arial Narrow" w:hAnsi="Arial Narrow" w:cstheme="majorBidi"/>
          <w:sz w:val="24"/>
          <w:szCs w:val="24"/>
          <w:lang w:bidi="fa-IR"/>
        </w:rPr>
        <w:t xml:space="preserve"> P. The Prevalence of Burnout among Nurses in Hospitals of Iran: A Systematic Review and Meta-Analysis. J</w:t>
      </w:r>
      <w:r w:rsidR="00B249FE" w:rsidRPr="00845B7E">
        <w:rPr>
          <w:rFonts w:ascii="Arial Narrow" w:hAnsi="Arial Narrow" w:cstheme="majorBidi"/>
          <w:sz w:val="24"/>
          <w:szCs w:val="24"/>
          <w:lang w:bidi="fa-IR"/>
        </w:rPr>
        <w:t xml:space="preserve">. </w:t>
      </w:r>
      <w:r w:rsidRPr="00845B7E">
        <w:rPr>
          <w:rFonts w:ascii="Arial Narrow" w:hAnsi="Arial Narrow" w:cstheme="majorBidi"/>
          <w:sz w:val="24"/>
          <w:szCs w:val="24"/>
          <w:lang w:bidi="fa-IR"/>
        </w:rPr>
        <w:t>Health. 2019;</w:t>
      </w:r>
      <w:r w:rsidR="00B249FE" w:rsidRPr="00845B7E">
        <w:rPr>
          <w:rFonts w:ascii="Arial Narrow" w:hAnsi="Arial Narrow" w:cstheme="majorBidi"/>
          <w:sz w:val="24"/>
          <w:szCs w:val="24"/>
          <w:lang w:bidi="fa-IR"/>
        </w:rPr>
        <w:t xml:space="preserve"> </w:t>
      </w:r>
      <w:r w:rsidRPr="00845B7E">
        <w:rPr>
          <w:rFonts w:ascii="Arial Narrow" w:hAnsi="Arial Narrow" w:cstheme="majorBidi"/>
          <w:sz w:val="24"/>
          <w:szCs w:val="24"/>
          <w:lang w:bidi="fa-IR"/>
        </w:rPr>
        <w:t>10(2):240-50.</w:t>
      </w:r>
    </w:p>
    <w:p w14:paraId="55BC8DDC" w14:textId="09E3EFBE" w:rsidR="00B16F30" w:rsidRPr="00845B7E" w:rsidRDefault="00B16F30" w:rsidP="00B16F30">
      <w:pPr>
        <w:bidi w:val="0"/>
        <w:spacing w:line="240" w:lineRule="auto"/>
        <w:contextualSpacing/>
        <w:rPr>
          <w:rFonts w:ascii="Arial Narrow" w:hAnsi="Arial Narrow" w:cstheme="majorBidi"/>
          <w:sz w:val="24"/>
          <w:szCs w:val="24"/>
          <w:lang w:bidi="fa-IR"/>
        </w:rPr>
      </w:pPr>
      <w:r w:rsidRPr="00845B7E">
        <w:rPr>
          <w:rFonts w:ascii="Arial Narrow" w:hAnsi="Arial Narrow" w:cstheme="majorBidi"/>
          <w:sz w:val="24"/>
          <w:szCs w:val="24"/>
          <w:lang w:bidi="fa-IR"/>
        </w:rPr>
        <w:t>9.</w:t>
      </w:r>
      <w:r w:rsidRPr="00845B7E">
        <w:rPr>
          <w:rFonts w:ascii="Arial Narrow" w:hAnsi="Arial Narrow" w:cstheme="majorBidi"/>
          <w:sz w:val="24"/>
          <w:szCs w:val="24"/>
          <w:lang w:bidi="fa-IR"/>
        </w:rPr>
        <w:tab/>
      </w:r>
      <w:proofErr w:type="spellStart"/>
      <w:r w:rsidRPr="00845B7E">
        <w:rPr>
          <w:rFonts w:ascii="Arial Narrow" w:hAnsi="Arial Narrow" w:cstheme="majorBidi"/>
          <w:sz w:val="24"/>
          <w:szCs w:val="24"/>
          <w:lang w:bidi="fa-IR"/>
        </w:rPr>
        <w:t>Ojekou</w:t>
      </w:r>
      <w:proofErr w:type="spellEnd"/>
      <w:r w:rsidRPr="00845B7E">
        <w:rPr>
          <w:rFonts w:ascii="Arial Narrow" w:hAnsi="Arial Narrow" w:cstheme="majorBidi"/>
          <w:sz w:val="24"/>
          <w:szCs w:val="24"/>
          <w:lang w:bidi="fa-IR"/>
        </w:rPr>
        <w:t xml:space="preserve"> GP, Dorothy OT. Effect of work environment on level of work stress and burnout among nurses in a teaching hospital in Nigeria. Open </w:t>
      </w:r>
      <w:r w:rsidR="00B249FE" w:rsidRPr="00845B7E">
        <w:rPr>
          <w:rFonts w:ascii="Arial Narrow" w:hAnsi="Arial Narrow" w:cstheme="majorBidi"/>
          <w:sz w:val="24"/>
          <w:szCs w:val="24"/>
          <w:lang w:bidi="fa-IR"/>
        </w:rPr>
        <w:t xml:space="preserve">J. </w:t>
      </w:r>
      <w:proofErr w:type="spellStart"/>
      <w:r w:rsidR="00B249FE" w:rsidRPr="00845B7E">
        <w:rPr>
          <w:rFonts w:ascii="Arial Narrow" w:hAnsi="Arial Narrow" w:cstheme="majorBidi"/>
          <w:sz w:val="24"/>
          <w:szCs w:val="24"/>
          <w:lang w:bidi="fa-IR"/>
        </w:rPr>
        <w:t>Nurs</w:t>
      </w:r>
      <w:proofErr w:type="spellEnd"/>
      <w:r w:rsidRPr="00845B7E">
        <w:rPr>
          <w:rFonts w:ascii="Arial Narrow" w:hAnsi="Arial Narrow" w:cstheme="majorBidi"/>
          <w:sz w:val="24"/>
          <w:szCs w:val="24"/>
          <w:lang w:bidi="fa-IR"/>
        </w:rPr>
        <w:t>. 2015;</w:t>
      </w:r>
      <w:r w:rsidR="00B249FE" w:rsidRPr="00845B7E">
        <w:rPr>
          <w:rFonts w:ascii="Arial Narrow" w:hAnsi="Arial Narrow" w:cstheme="majorBidi"/>
          <w:sz w:val="24"/>
          <w:szCs w:val="24"/>
          <w:lang w:bidi="fa-IR"/>
        </w:rPr>
        <w:t xml:space="preserve"> </w:t>
      </w:r>
      <w:r w:rsidRPr="00845B7E">
        <w:rPr>
          <w:rFonts w:ascii="Arial Narrow" w:hAnsi="Arial Narrow" w:cstheme="majorBidi"/>
          <w:sz w:val="24"/>
          <w:szCs w:val="24"/>
          <w:lang w:bidi="fa-IR"/>
        </w:rPr>
        <w:t>5(10):948</w:t>
      </w:r>
      <w:r w:rsidR="00B249FE" w:rsidRPr="00845B7E">
        <w:rPr>
          <w:rFonts w:ascii="Arial Narrow" w:hAnsi="Arial Narrow" w:cstheme="majorBidi"/>
          <w:sz w:val="24"/>
          <w:szCs w:val="24"/>
          <w:lang w:bidi="fa-IR"/>
        </w:rPr>
        <w:t>-55</w:t>
      </w:r>
      <w:r w:rsidRPr="00845B7E">
        <w:rPr>
          <w:rFonts w:ascii="Arial Narrow" w:hAnsi="Arial Narrow" w:cstheme="majorBidi"/>
          <w:sz w:val="24"/>
          <w:szCs w:val="24"/>
          <w:lang w:bidi="fa-IR"/>
        </w:rPr>
        <w:t>.</w:t>
      </w:r>
    </w:p>
    <w:p w14:paraId="3D9B1148" w14:textId="34F3CE1D" w:rsidR="00B16F30" w:rsidRPr="00845B7E" w:rsidRDefault="00B16F30" w:rsidP="00B16F30">
      <w:pPr>
        <w:bidi w:val="0"/>
        <w:spacing w:line="240" w:lineRule="auto"/>
        <w:contextualSpacing/>
        <w:rPr>
          <w:rFonts w:ascii="Arial Narrow" w:hAnsi="Arial Narrow" w:cstheme="majorBidi"/>
          <w:sz w:val="24"/>
          <w:szCs w:val="24"/>
          <w:lang w:bidi="fa-IR"/>
        </w:rPr>
      </w:pPr>
      <w:r w:rsidRPr="00845B7E">
        <w:rPr>
          <w:rFonts w:ascii="Arial Narrow" w:hAnsi="Arial Narrow" w:cstheme="majorBidi"/>
          <w:sz w:val="24"/>
          <w:szCs w:val="24"/>
          <w:lang w:bidi="fa-IR"/>
        </w:rPr>
        <w:t>10.</w:t>
      </w:r>
      <w:r w:rsidRPr="00845B7E">
        <w:rPr>
          <w:rFonts w:ascii="Arial Narrow" w:hAnsi="Arial Narrow" w:cstheme="majorBidi"/>
          <w:sz w:val="24"/>
          <w:szCs w:val="24"/>
          <w:lang w:bidi="fa-IR"/>
        </w:rPr>
        <w:tab/>
        <w:t xml:space="preserve">Mulki JP, Jaramillo JF, </w:t>
      </w:r>
      <w:proofErr w:type="spellStart"/>
      <w:r w:rsidRPr="00845B7E">
        <w:rPr>
          <w:rFonts w:ascii="Arial Narrow" w:hAnsi="Arial Narrow" w:cstheme="majorBidi"/>
          <w:sz w:val="24"/>
          <w:szCs w:val="24"/>
          <w:lang w:bidi="fa-IR"/>
        </w:rPr>
        <w:t>Locander</w:t>
      </w:r>
      <w:proofErr w:type="spellEnd"/>
      <w:r w:rsidRPr="00845B7E">
        <w:rPr>
          <w:rFonts w:ascii="Arial Narrow" w:hAnsi="Arial Narrow" w:cstheme="majorBidi"/>
          <w:sz w:val="24"/>
          <w:szCs w:val="24"/>
          <w:lang w:bidi="fa-IR"/>
        </w:rPr>
        <w:t xml:space="preserve"> WB. Effect of ethical climate on turnover intention: Linking attitudinal-and stress theory. J</w:t>
      </w:r>
      <w:r w:rsidR="00B249FE" w:rsidRPr="00845B7E">
        <w:rPr>
          <w:rFonts w:ascii="Arial Narrow" w:hAnsi="Arial Narrow" w:cstheme="majorBidi"/>
          <w:sz w:val="24"/>
          <w:szCs w:val="24"/>
          <w:lang w:bidi="fa-IR"/>
        </w:rPr>
        <w:t>.</w:t>
      </w:r>
      <w:r w:rsidRPr="00845B7E">
        <w:rPr>
          <w:rFonts w:ascii="Arial Narrow" w:hAnsi="Arial Narrow" w:cstheme="majorBidi"/>
          <w:sz w:val="24"/>
          <w:szCs w:val="24"/>
          <w:lang w:bidi="fa-IR"/>
        </w:rPr>
        <w:t xml:space="preserve"> Bus</w:t>
      </w:r>
      <w:r w:rsidR="00B249FE" w:rsidRPr="00845B7E">
        <w:rPr>
          <w:rFonts w:ascii="Arial Narrow" w:hAnsi="Arial Narrow" w:cstheme="majorBidi"/>
          <w:sz w:val="24"/>
          <w:szCs w:val="24"/>
          <w:lang w:bidi="fa-IR"/>
        </w:rPr>
        <w:t>.</w:t>
      </w:r>
      <w:r w:rsidRPr="00845B7E">
        <w:rPr>
          <w:rFonts w:ascii="Arial Narrow" w:hAnsi="Arial Narrow" w:cstheme="majorBidi"/>
          <w:sz w:val="24"/>
          <w:szCs w:val="24"/>
          <w:lang w:bidi="fa-IR"/>
        </w:rPr>
        <w:t xml:space="preserve"> Ethics. 2008;</w:t>
      </w:r>
      <w:r w:rsidR="00B249FE" w:rsidRPr="00845B7E">
        <w:rPr>
          <w:rFonts w:ascii="Arial Narrow" w:hAnsi="Arial Narrow" w:cstheme="majorBidi"/>
          <w:sz w:val="24"/>
          <w:szCs w:val="24"/>
          <w:lang w:bidi="fa-IR"/>
        </w:rPr>
        <w:t xml:space="preserve"> </w:t>
      </w:r>
      <w:r w:rsidRPr="00845B7E">
        <w:rPr>
          <w:rFonts w:ascii="Arial Narrow" w:hAnsi="Arial Narrow" w:cstheme="majorBidi"/>
          <w:sz w:val="24"/>
          <w:szCs w:val="24"/>
          <w:lang w:bidi="fa-IR"/>
        </w:rPr>
        <w:t>78(4):559-74.</w:t>
      </w:r>
    </w:p>
    <w:p w14:paraId="00F2C144" w14:textId="5A914494" w:rsidR="00B16F30" w:rsidRPr="00845B7E" w:rsidRDefault="00B16F30" w:rsidP="00B16F30">
      <w:pPr>
        <w:bidi w:val="0"/>
        <w:spacing w:line="240" w:lineRule="auto"/>
        <w:contextualSpacing/>
        <w:rPr>
          <w:rFonts w:ascii="Arial Narrow" w:hAnsi="Arial Narrow" w:cstheme="majorBidi"/>
          <w:sz w:val="24"/>
          <w:szCs w:val="24"/>
          <w:lang w:bidi="fa-IR"/>
        </w:rPr>
      </w:pPr>
      <w:r w:rsidRPr="00845B7E">
        <w:rPr>
          <w:rFonts w:ascii="Arial Narrow" w:hAnsi="Arial Narrow" w:cstheme="majorBidi"/>
          <w:sz w:val="24"/>
          <w:szCs w:val="24"/>
          <w:lang w:bidi="fa-IR"/>
        </w:rPr>
        <w:t>11.</w:t>
      </w:r>
      <w:r w:rsidRPr="00845B7E">
        <w:rPr>
          <w:rFonts w:ascii="Arial Narrow" w:hAnsi="Arial Narrow" w:cstheme="majorBidi"/>
          <w:sz w:val="24"/>
          <w:szCs w:val="24"/>
          <w:lang w:bidi="fa-IR"/>
        </w:rPr>
        <w:tab/>
      </w:r>
      <w:proofErr w:type="spellStart"/>
      <w:r w:rsidRPr="00845B7E">
        <w:rPr>
          <w:rFonts w:ascii="Arial Narrow" w:hAnsi="Arial Narrow" w:cstheme="majorBidi"/>
          <w:sz w:val="24"/>
          <w:szCs w:val="24"/>
          <w:lang w:bidi="fa-IR"/>
        </w:rPr>
        <w:t>Cerit</w:t>
      </w:r>
      <w:proofErr w:type="spellEnd"/>
      <w:r w:rsidRPr="00845B7E">
        <w:rPr>
          <w:rFonts w:ascii="Arial Narrow" w:hAnsi="Arial Narrow" w:cstheme="majorBidi"/>
          <w:sz w:val="24"/>
          <w:szCs w:val="24"/>
          <w:lang w:bidi="fa-IR"/>
        </w:rPr>
        <w:t xml:space="preserve"> B, </w:t>
      </w:r>
      <w:proofErr w:type="spellStart"/>
      <w:r w:rsidRPr="00845B7E">
        <w:rPr>
          <w:rFonts w:ascii="Arial Narrow" w:hAnsi="Arial Narrow" w:cstheme="majorBidi"/>
          <w:sz w:val="24"/>
          <w:szCs w:val="24"/>
          <w:lang w:bidi="fa-IR"/>
        </w:rPr>
        <w:t>Özveren</w:t>
      </w:r>
      <w:proofErr w:type="spellEnd"/>
      <w:r w:rsidRPr="00845B7E">
        <w:rPr>
          <w:rFonts w:ascii="Arial Narrow" w:hAnsi="Arial Narrow" w:cstheme="majorBidi"/>
          <w:sz w:val="24"/>
          <w:szCs w:val="24"/>
          <w:lang w:bidi="fa-IR"/>
        </w:rPr>
        <w:t xml:space="preserve"> H. Effect of hospital ethical climate on the nurses' moral sensitivity. Eur</w:t>
      </w:r>
      <w:r w:rsidR="00B249FE" w:rsidRPr="00845B7E">
        <w:rPr>
          <w:rFonts w:ascii="Arial Narrow" w:hAnsi="Arial Narrow" w:cstheme="majorBidi"/>
          <w:sz w:val="24"/>
          <w:szCs w:val="24"/>
          <w:lang w:bidi="fa-IR"/>
        </w:rPr>
        <w:t>. Res.</w:t>
      </w:r>
      <w:r w:rsidRPr="00845B7E">
        <w:rPr>
          <w:rFonts w:ascii="Arial Narrow" w:hAnsi="Arial Narrow" w:cstheme="majorBidi"/>
          <w:sz w:val="24"/>
          <w:szCs w:val="24"/>
          <w:lang w:bidi="fa-IR"/>
        </w:rPr>
        <w:t xml:space="preserve"> J. 2019;</w:t>
      </w:r>
      <w:r w:rsidR="00B249FE" w:rsidRPr="00845B7E">
        <w:rPr>
          <w:rFonts w:ascii="Arial Narrow" w:hAnsi="Arial Narrow" w:cstheme="majorBidi"/>
          <w:sz w:val="24"/>
          <w:szCs w:val="24"/>
          <w:lang w:bidi="fa-IR"/>
        </w:rPr>
        <w:t xml:space="preserve"> </w:t>
      </w:r>
      <w:r w:rsidRPr="00845B7E">
        <w:rPr>
          <w:rFonts w:ascii="Arial Narrow" w:hAnsi="Arial Narrow" w:cstheme="majorBidi"/>
          <w:sz w:val="24"/>
          <w:szCs w:val="24"/>
          <w:lang w:bidi="fa-IR"/>
        </w:rPr>
        <w:t>5(2):282-90.</w:t>
      </w:r>
    </w:p>
    <w:p w14:paraId="7BECF377" w14:textId="48359FC3" w:rsidR="00B16F30" w:rsidRPr="00845B7E" w:rsidRDefault="00B16F30" w:rsidP="00B16F30">
      <w:pPr>
        <w:bidi w:val="0"/>
        <w:spacing w:line="240" w:lineRule="auto"/>
        <w:contextualSpacing/>
        <w:rPr>
          <w:rFonts w:ascii="Arial Narrow" w:hAnsi="Arial Narrow" w:cstheme="majorBidi"/>
          <w:sz w:val="24"/>
          <w:szCs w:val="24"/>
          <w:lang w:bidi="fa-IR"/>
        </w:rPr>
      </w:pPr>
      <w:r w:rsidRPr="00845B7E">
        <w:rPr>
          <w:rFonts w:ascii="Arial Narrow" w:hAnsi="Arial Narrow" w:cstheme="majorBidi"/>
          <w:sz w:val="24"/>
          <w:szCs w:val="24"/>
          <w:lang w:bidi="fa-IR"/>
        </w:rPr>
        <w:t>12.</w:t>
      </w:r>
      <w:r w:rsidRPr="00845B7E">
        <w:rPr>
          <w:rFonts w:ascii="Arial Narrow" w:hAnsi="Arial Narrow" w:cstheme="majorBidi"/>
          <w:sz w:val="24"/>
          <w:szCs w:val="24"/>
          <w:lang w:bidi="fa-IR"/>
        </w:rPr>
        <w:tab/>
      </w:r>
      <w:proofErr w:type="spellStart"/>
      <w:r w:rsidRPr="00845B7E">
        <w:rPr>
          <w:rFonts w:ascii="Arial Narrow" w:hAnsi="Arial Narrow" w:cstheme="majorBidi"/>
          <w:sz w:val="24"/>
          <w:szCs w:val="24"/>
          <w:lang w:bidi="fa-IR"/>
        </w:rPr>
        <w:t>Rivaz</w:t>
      </w:r>
      <w:proofErr w:type="spellEnd"/>
      <w:r w:rsidRPr="00845B7E">
        <w:rPr>
          <w:rFonts w:ascii="Arial Narrow" w:hAnsi="Arial Narrow" w:cstheme="majorBidi"/>
          <w:sz w:val="24"/>
          <w:szCs w:val="24"/>
          <w:lang w:bidi="fa-IR"/>
        </w:rPr>
        <w:t xml:space="preserve"> M, </w:t>
      </w:r>
      <w:proofErr w:type="spellStart"/>
      <w:r w:rsidRPr="00845B7E">
        <w:rPr>
          <w:rFonts w:ascii="Arial Narrow" w:hAnsi="Arial Narrow" w:cstheme="majorBidi"/>
          <w:sz w:val="24"/>
          <w:szCs w:val="24"/>
          <w:lang w:bidi="fa-IR"/>
        </w:rPr>
        <w:t>Rakhshan</w:t>
      </w:r>
      <w:proofErr w:type="spellEnd"/>
      <w:r w:rsidRPr="00845B7E">
        <w:rPr>
          <w:rFonts w:ascii="Arial Narrow" w:hAnsi="Arial Narrow" w:cstheme="majorBidi"/>
          <w:sz w:val="24"/>
          <w:szCs w:val="24"/>
          <w:lang w:bidi="fa-IR"/>
        </w:rPr>
        <w:t xml:space="preserve"> M, </w:t>
      </w:r>
      <w:proofErr w:type="spellStart"/>
      <w:r w:rsidRPr="00845B7E">
        <w:rPr>
          <w:rFonts w:ascii="Arial Narrow" w:hAnsi="Arial Narrow" w:cstheme="majorBidi"/>
          <w:sz w:val="24"/>
          <w:szCs w:val="24"/>
          <w:lang w:bidi="fa-IR"/>
        </w:rPr>
        <w:t>Vizeshfar</w:t>
      </w:r>
      <w:proofErr w:type="spellEnd"/>
      <w:r w:rsidRPr="00845B7E">
        <w:rPr>
          <w:rFonts w:ascii="Arial Narrow" w:hAnsi="Arial Narrow" w:cstheme="majorBidi"/>
          <w:sz w:val="24"/>
          <w:szCs w:val="24"/>
          <w:lang w:bidi="fa-IR"/>
        </w:rPr>
        <w:t xml:space="preserve"> F, </w:t>
      </w:r>
      <w:proofErr w:type="spellStart"/>
      <w:r w:rsidRPr="00845B7E">
        <w:rPr>
          <w:rFonts w:ascii="Arial Narrow" w:hAnsi="Arial Narrow" w:cstheme="majorBidi"/>
          <w:sz w:val="24"/>
          <w:szCs w:val="24"/>
          <w:lang w:bidi="fa-IR"/>
        </w:rPr>
        <w:t>Setoodegan</w:t>
      </w:r>
      <w:proofErr w:type="spellEnd"/>
      <w:r w:rsidRPr="00845B7E">
        <w:rPr>
          <w:rFonts w:ascii="Arial Narrow" w:hAnsi="Arial Narrow" w:cstheme="majorBidi"/>
          <w:sz w:val="24"/>
          <w:szCs w:val="24"/>
          <w:lang w:bidi="fa-IR"/>
        </w:rPr>
        <w:t xml:space="preserve"> E. Validation of the Iranian Version of the Hospital Ethical Climate Survey. J</w:t>
      </w:r>
      <w:r w:rsidR="00B249FE" w:rsidRPr="00845B7E">
        <w:rPr>
          <w:rFonts w:ascii="Arial Narrow" w:hAnsi="Arial Narrow" w:cstheme="majorBidi"/>
          <w:sz w:val="24"/>
          <w:szCs w:val="24"/>
          <w:lang w:bidi="fa-IR"/>
        </w:rPr>
        <w:t>.</w:t>
      </w:r>
      <w:r w:rsidRPr="00845B7E">
        <w:rPr>
          <w:rFonts w:ascii="Arial Narrow" w:hAnsi="Arial Narrow" w:cstheme="majorBidi"/>
          <w:sz w:val="24"/>
          <w:szCs w:val="24"/>
          <w:lang w:bidi="fa-IR"/>
        </w:rPr>
        <w:t xml:space="preserve"> </w:t>
      </w:r>
      <w:proofErr w:type="spellStart"/>
      <w:r w:rsidRPr="00845B7E">
        <w:rPr>
          <w:rFonts w:ascii="Arial Narrow" w:hAnsi="Arial Narrow" w:cstheme="majorBidi"/>
          <w:sz w:val="24"/>
          <w:szCs w:val="24"/>
          <w:lang w:bidi="fa-IR"/>
        </w:rPr>
        <w:t>Nurs</w:t>
      </w:r>
      <w:proofErr w:type="spellEnd"/>
      <w:r w:rsidR="00B249FE" w:rsidRPr="00845B7E">
        <w:rPr>
          <w:rFonts w:ascii="Arial Narrow" w:hAnsi="Arial Narrow" w:cstheme="majorBidi"/>
          <w:sz w:val="24"/>
          <w:szCs w:val="24"/>
          <w:lang w:bidi="fa-IR"/>
        </w:rPr>
        <w:t xml:space="preserve">. </w:t>
      </w:r>
      <w:r w:rsidRPr="00845B7E">
        <w:rPr>
          <w:rFonts w:ascii="Arial Narrow" w:hAnsi="Arial Narrow" w:cstheme="majorBidi"/>
          <w:sz w:val="24"/>
          <w:szCs w:val="24"/>
          <w:lang w:bidi="fa-IR"/>
        </w:rPr>
        <w:t>Meas. 2020</w:t>
      </w:r>
      <w:r w:rsidR="00B249FE" w:rsidRPr="00845B7E">
        <w:rPr>
          <w:rFonts w:ascii="Arial Narrow" w:hAnsi="Arial Narrow" w:cstheme="majorBidi"/>
          <w:sz w:val="24"/>
          <w:szCs w:val="24"/>
          <w:lang w:bidi="fa-IR"/>
        </w:rPr>
        <w:t xml:space="preserve"> [</w:t>
      </w:r>
      <w:proofErr w:type="gramStart"/>
      <w:r w:rsidR="00B249FE" w:rsidRPr="00845B7E">
        <w:rPr>
          <w:rFonts w:ascii="Arial Narrow" w:hAnsi="Arial Narrow" w:cstheme="majorBidi"/>
          <w:sz w:val="24"/>
          <w:szCs w:val="24"/>
          <w:lang w:bidi="fa-IR"/>
        </w:rPr>
        <w:t>cited  8</w:t>
      </w:r>
      <w:proofErr w:type="gramEnd"/>
      <w:r w:rsidR="00B249FE" w:rsidRPr="00845B7E">
        <w:rPr>
          <w:rFonts w:ascii="Arial Narrow" w:hAnsi="Arial Narrow" w:cstheme="majorBidi"/>
          <w:sz w:val="24"/>
          <w:szCs w:val="24"/>
          <w:lang w:bidi="fa-IR"/>
        </w:rPr>
        <w:t xml:space="preserve"> </w:t>
      </w:r>
      <w:proofErr w:type="spellStart"/>
      <w:r w:rsidR="00B249FE" w:rsidRPr="00845B7E">
        <w:rPr>
          <w:rFonts w:ascii="Arial Narrow" w:hAnsi="Arial Narrow" w:cstheme="majorBidi"/>
          <w:sz w:val="24"/>
          <w:szCs w:val="24"/>
          <w:lang w:bidi="fa-IR"/>
        </w:rPr>
        <w:t>sep</w:t>
      </w:r>
      <w:proofErr w:type="spellEnd"/>
      <w:r w:rsidR="00B249FE" w:rsidRPr="00845B7E">
        <w:rPr>
          <w:rFonts w:ascii="Arial Narrow" w:hAnsi="Arial Narrow" w:cstheme="majorBidi"/>
          <w:sz w:val="24"/>
          <w:szCs w:val="24"/>
          <w:lang w:bidi="fa-IR"/>
        </w:rPr>
        <w:t xml:space="preserve"> 2020]</w:t>
      </w:r>
      <w:r w:rsidRPr="00845B7E">
        <w:rPr>
          <w:rFonts w:ascii="Arial Narrow" w:hAnsi="Arial Narrow" w:cstheme="majorBidi"/>
          <w:sz w:val="24"/>
          <w:szCs w:val="24"/>
          <w:lang w:bidi="fa-IR"/>
        </w:rPr>
        <w:t>.</w:t>
      </w:r>
      <w:r w:rsidR="00B249FE" w:rsidRPr="00845B7E">
        <w:rPr>
          <w:rFonts w:ascii="Arial Narrow" w:hAnsi="Arial Narrow" w:cstheme="majorBidi"/>
          <w:sz w:val="24"/>
          <w:szCs w:val="24"/>
          <w:lang w:bidi="fa-IR"/>
        </w:rPr>
        <w:t xml:space="preserve"> Available from: https://doi.org/</w:t>
      </w:r>
      <w:r w:rsidR="00B249FE" w:rsidRPr="00845B7E">
        <w:rPr>
          <w:rFonts w:ascii="Arial" w:hAnsi="Arial" w:cs="Arial"/>
          <w:shd w:val="clear" w:color="auto" w:fill="FFFFFF"/>
        </w:rPr>
        <w:t>10.1891/JNM-D-18-00086</w:t>
      </w:r>
    </w:p>
    <w:p w14:paraId="4C450B0D" w14:textId="4C3ED5E7" w:rsidR="00B16F30" w:rsidRPr="00845B7E" w:rsidRDefault="00B16F30" w:rsidP="00B16F30">
      <w:pPr>
        <w:bidi w:val="0"/>
        <w:spacing w:line="240" w:lineRule="auto"/>
        <w:contextualSpacing/>
        <w:rPr>
          <w:rFonts w:ascii="Arial Narrow" w:hAnsi="Arial Narrow" w:cstheme="majorBidi"/>
          <w:sz w:val="24"/>
          <w:szCs w:val="24"/>
          <w:lang w:bidi="fa-IR"/>
        </w:rPr>
      </w:pPr>
      <w:r w:rsidRPr="00845B7E">
        <w:rPr>
          <w:rFonts w:ascii="Arial Narrow" w:hAnsi="Arial Narrow" w:cstheme="majorBidi"/>
          <w:sz w:val="24"/>
          <w:szCs w:val="24"/>
          <w:lang w:bidi="fa-IR"/>
        </w:rPr>
        <w:t>13.</w:t>
      </w:r>
      <w:r w:rsidRPr="00845B7E">
        <w:rPr>
          <w:rFonts w:ascii="Arial Narrow" w:hAnsi="Arial Narrow" w:cstheme="majorBidi"/>
          <w:sz w:val="24"/>
          <w:szCs w:val="24"/>
          <w:lang w:bidi="fa-IR"/>
        </w:rPr>
        <w:tab/>
      </w:r>
      <w:proofErr w:type="spellStart"/>
      <w:r w:rsidRPr="00845B7E">
        <w:rPr>
          <w:rFonts w:ascii="Arial Narrow" w:hAnsi="Arial Narrow" w:cstheme="majorBidi"/>
          <w:sz w:val="24"/>
          <w:szCs w:val="24"/>
          <w:lang w:bidi="fa-IR"/>
        </w:rPr>
        <w:t>Shakerinia</w:t>
      </w:r>
      <w:proofErr w:type="spellEnd"/>
      <w:r w:rsidRPr="00845B7E">
        <w:rPr>
          <w:rFonts w:ascii="Arial Narrow" w:hAnsi="Arial Narrow" w:cstheme="majorBidi"/>
          <w:sz w:val="24"/>
          <w:szCs w:val="24"/>
          <w:lang w:bidi="fa-IR"/>
        </w:rPr>
        <w:t xml:space="preserve"> I. The ethical climate relationships with organizational supports in organizational behaviors of nurses in public hospitals in Rasht province. Hospital. 2012;</w:t>
      </w:r>
      <w:r w:rsidR="00B249FE" w:rsidRPr="00845B7E">
        <w:rPr>
          <w:rFonts w:ascii="Arial Narrow" w:hAnsi="Arial Narrow" w:cstheme="majorBidi"/>
          <w:sz w:val="24"/>
          <w:szCs w:val="24"/>
          <w:lang w:bidi="fa-IR"/>
        </w:rPr>
        <w:t xml:space="preserve"> </w:t>
      </w:r>
      <w:r w:rsidRPr="00845B7E">
        <w:rPr>
          <w:rFonts w:ascii="Arial Narrow" w:hAnsi="Arial Narrow" w:cstheme="majorBidi"/>
          <w:sz w:val="24"/>
          <w:szCs w:val="24"/>
          <w:lang w:bidi="fa-IR"/>
        </w:rPr>
        <w:t>11(1):19-28.</w:t>
      </w:r>
    </w:p>
    <w:p w14:paraId="0FC5C99E" w14:textId="1A08BFFD" w:rsidR="00B16F30" w:rsidRPr="00845B7E" w:rsidRDefault="00B16F30" w:rsidP="00B16F30">
      <w:pPr>
        <w:bidi w:val="0"/>
        <w:spacing w:line="240" w:lineRule="auto"/>
        <w:contextualSpacing/>
        <w:rPr>
          <w:rFonts w:ascii="Arial Narrow" w:hAnsi="Arial Narrow" w:cstheme="majorBidi"/>
          <w:sz w:val="24"/>
          <w:szCs w:val="24"/>
          <w:lang w:bidi="fa-IR"/>
        </w:rPr>
      </w:pPr>
      <w:r w:rsidRPr="00845B7E">
        <w:rPr>
          <w:rFonts w:ascii="Arial Narrow" w:hAnsi="Arial Narrow" w:cstheme="majorBidi"/>
          <w:sz w:val="24"/>
          <w:szCs w:val="24"/>
          <w:lang w:bidi="fa-IR"/>
        </w:rPr>
        <w:t>14.</w:t>
      </w:r>
      <w:r w:rsidRPr="00845B7E">
        <w:rPr>
          <w:rFonts w:ascii="Arial Narrow" w:hAnsi="Arial Narrow" w:cstheme="majorBidi"/>
          <w:sz w:val="24"/>
          <w:szCs w:val="24"/>
          <w:lang w:bidi="fa-IR"/>
        </w:rPr>
        <w:tab/>
        <w:t>Olson LL. Hospital nurses' perceptions of the ethical climate of their work setting. Image</w:t>
      </w:r>
      <w:r w:rsidR="00B249FE" w:rsidRPr="00845B7E">
        <w:rPr>
          <w:rFonts w:ascii="Arial Narrow" w:hAnsi="Arial Narrow" w:cstheme="majorBidi"/>
          <w:sz w:val="24"/>
          <w:szCs w:val="24"/>
          <w:lang w:bidi="fa-IR"/>
        </w:rPr>
        <w:t xml:space="preserve"> J.</w:t>
      </w:r>
      <w:r w:rsidRPr="00845B7E">
        <w:rPr>
          <w:rFonts w:ascii="Arial Narrow" w:hAnsi="Arial Narrow" w:cstheme="majorBidi"/>
          <w:sz w:val="24"/>
          <w:szCs w:val="24"/>
          <w:lang w:bidi="fa-IR"/>
        </w:rPr>
        <w:t xml:space="preserve"> </w:t>
      </w:r>
      <w:proofErr w:type="spellStart"/>
      <w:r w:rsidRPr="00845B7E">
        <w:rPr>
          <w:rFonts w:ascii="Arial Narrow" w:hAnsi="Arial Narrow" w:cstheme="majorBidi"/>
          <w:sz w:val="24"/>
          <w:szCs w:val="24"/>
          <w:lang w:bidi="fa-IR"/>
        </w:rPr>
        <w:t>Nurs</w:t>
      </w:r>
      <w:proofErr w:type="spellEnd"/>
      <w:r w:rsidR="00B249FE" w:rsidRPr="00845B7E">
        <w:rPr>
          <w:rFonts w:ascii="Arial Narrow" w:hAnsi="Arial Narrow" w:cstheme="majorBidi"/>
          <w:sz w:val="24"/>
          <w:szCs w:val="24"/>
          <w:lang w:bidi="fa-IR"/>
        </w:rPr>
        <w:t>.</w:t>
      </w:r>
      <w:r w:rsidR="009D0ACE" w:rsidRPr="00845B7E">
        <w:rPr>
          <w:rFonts w:ascii="Arial Narrow" w:hAnsi="Arial Narrow" w:cstheme="majorBidi"/>
          <w:sz w:val="24"/>
          <w:szCs w:val="24"/>
          <w:lang w:bidi="fa-IR"/>
        </w:rPr>
        <w:t xml:space="preserve"> </w:t>
      </w:r>
      <w:r w:rsidRPr="00845B7E">
        <w:rPr>
          <w:rFonts w:ascii="Arial Narrow" w:hAnsi="Arial Narrow" w:cstheme="majorBidi"/>
          <w:sz w:val="24"/>
          <w:szCs w:val="24"/>
          <w:lang w:bidi="fa-IR"/>
        </w:rPr>
        <w:t>Sch. 1998;</w:t>
      </w:r>
      <w:r w:rsidR="00B249FE" w:rsidRPr="00845B7E">
        <w:rPr>
          <w:rFonts w:ascii="Arial Narrow" w:hAnsi="Arial Narrow" w:cstheme="majorBidi"/>
          <w:sz w:val="24"/>
          <w:szCs w:val="24"/>
          <w:lang w:bidi="fa-IR"/>
        </w:rPr>
        <w:t xml:space="preserve"> </w:t>
      </w:r>
      <w:r w:rsidRPr="00845B7E">
        <w:rPr>
          <w:rFonts w:ascii="Arial Narrow" w:hAnsi="Arial Narrow" w:cstheme="majorBidi"/>
          <w:sz w:val="24"/>
          <w:szCs w:val="24"/>
          <w:lang w:bidi="fa-IR"/>
        </w:rPr>
        <w:t>30(4):345-9.</w:t>
      </w:r>
    </w:p>
    <w:p w14:paraId="31D46859" w14:textId="77777777" w:rsidR="00B16F30" w:rsidRPr="00845B7E" w:rsidRDefault="00B16F30" w:rsidP="00B16F30">
      <w:pPr>
        <w:bidi w:val="0"/>
        <w:spacing w:line="240" w:lineRule="auto"/>
        <w:contextualSpacing/>
        <w:rPr>
          <w:rFonts w:ascii="Arial Narrow" w:hAnsi="Arial Narrow" w:cstheme="majorBidi"/>
          <w:sz w:val="24"/>
          <w:szCs w:val="24"/>
          <w:lang w:bidi="fa-IR"/>
        </w:rPr>
      </w:pPr>
      <w:r w:rsidRPr="00845B7E">
        <w:rPr>
          <w:rFonts w:ascii="Arial Narrow" w:hAnsi="Arial Narrow" w:cstheme="majorBidi"/>
          <w:sz w:val="24"/>
          <w:szCs w:val="24"/>
          <w:lang w:bidi="fa-IR"/>
        </w:rPr>
        <w:t>15.</w:t>
      </w:r>
      <w:r w:rsidRPr="00845B7E">
        <w:rPr>
          <w:rFonts w:ascii="Arial Narrow" w:hAnsi="Arial Narrow" w:cstheme="majorBidi"/>
          <w:sz w:val="24"/>
          <w:szCs w:val="24"/>
          <w:lang w:bidi="fa-IR"/>
        </w:rPr>
        <w:tab/>
        <w:t>Maslach C, Jackson SE, Leiter MP, Schaufeli WB, Schwab RL. Maslach burnout inventory: Consulting psychologists press Palo Alto, CA; 1986.</w:t>
      </w:r>
    </w:p>
    <w:p w14:paraId="3CB3EFC8" w14:textId="204C4FA0" w:rsidR="00B16F30" w:rsidRPr="00845B7E" w:rsidRDefault="00B16F30" w:rsidP="00B16F30">
      <w:pPr>
        <w:bidi w:val="0"/>
        <w:spacing w:line="240" w:lineRule="auto"/>
        <w:contextualSpacing/>
        <w:rPr>
          <w:rFonts w:ascii="Arial Narrow" w:hAnsi="Arial Narrow" w:cstheme="majorBidi"/>
          <w:sz w:val="24"/>
          <w:szCs w:val="24"/>
          <w:lang w:bidi="fa-IR"/>
        </w:rPr>
      </w:pPr>
      <w:r w:rsidRPr="00845B7E">
        <w:rPr>
          <w:rFonts w:ascii="Arial Narrow" w:hAnsi="Arial Narrow" w:cstheme="majorBidi"/>
          <w:sz w:val="24"/>
          <w:szCs w:val="24"/>
          <w:lang w:val="es-CO" w:bidi="fa-IR"/>
        </w:rPr>
        <w:t>16.</w:t>
      </w:r>
      <w:r w:rsidRPr="00845B7E">
        <w:rPr>
          <w:rFonts w:ascii="Arial Narrow" w:hAnsi="Arial Narrow" w:cstheme="majorBidi"/>
          <w:sz w:val="24"/>
          <w:szCs w:val="24"/>
          <w:lang w:val="es-CO" w:bidi="fa-IR"/>
        </w:rPr>
        <w:tab/>
      </w:r>
      <w:proofErr w:type="spellStart"/>
      <w:r w:rsidRPr="00845B7E">
        <w:rPr>
          <w:rFonts w:ascii="Arial Narrow" w:hAnsi="Arial Narrow" w:cstheme="majorBidi"/>
          <w:sz w:val="24"/>
          <w:szCs w:val="24"/>
          <w:lang w:val="es-CO" w:bidi="fa-IR"/>
        </w:rPr>
        <w:t>Barimani</w:t>
      </w:r>
      <w:proofErr w:type="spellEnd"/>
      <w:r w:rsidRPr="00845B7E">
        <w:rPr>
          <w:rFonts w:ascii="Arial Narrow" w:hAnsi="Arial Narrow" w:cstheme="majorBidi"/>
          <w:sz w:val="24"/>
          <w:szCs w:val="24"/>
          <w:lang w:val="es-CO" w:bidi="fa-IR"/>
        </w:rPr>
        <w:t xml:space="preserve"> A, </w:t>
      </w:r>
      <w:proofErr w:type="spellStart"/>
      <w:r w:rsidRPr="00845B7E">
        <w:rPr>
          <w:rFonts w:ascii="Arial Narrow" w:hAnsi="Arial Narrow" w:cstheme="majorBidi"/>
          <w:sz w:val="24"/>
          <w:szCs w:val="24"/>
          <w:lang w:val="es-CO" w:bidi="fa-IR"/>
        </w:rPr>
        <w:t>Rejeh</w:t>
      </w:r>
      <w:proofErr w:type="spellEnd"/>
      <w:r w:rsidRPr="00845B7E">
        <w:rPr>
          <w:rFonts w:ascii="Arial Narrow" w:hAnsi="Arial Narrow" w:cstheme="majorBidi"/>
          <w:sz w:val="24"/>
          <w:szCs w:val="24"/>
          <w:lang w:val="es-CO" w:bidi="fa-IR"/>
        </w:rPr>
        <w:t xml:space="preserve"> N, </w:t>
      </w:r>
      <w:proofErr w:type="spellStart"/>
      <w:r w:rsidRPr="00845B7E">
        <w:rPr>
          <w:rFonts w:ascii="Arial Narrow" w:hAnsi="Arial Narrow" w:cstheme="majorBidi"/>
          <w:sz w:val="24"/>
          <w:szCs w:val="24"/>
          <w:lang w:val="es-CO" w:bidi="fa-IR"/>
        </w:rPr>
        <w:t>Karimooi</w:t>
      </w:r>
      <w:proofErr w:type="spellEnd"/>
      <w:r w:rsidRPr="00845B7E">
        <w:rPr>
          <w:rFonts w:ascii="Arial Narrow" w:hAnsi="Arial Narrow" w:cstheme="majorBidi"/>
          <w:sz w:val="24"/>
          <w:szCs w:val="24"/>
          <w:lang w:val="es-CO" w:bidi="fa-IR"/>
        </w:rPr>
        <w:t xml:space="preserve"> MH, </w:t>
      </w:r>
      <w:proofErr w:type="spellStart"/>
      <w:r w:rsidRPr="00845B7E">
        <w:rPr>
          <w:rFonts w:ascii="Arial Narrow" w:hAnsi="Arial Narrow" w:cstheme="majorBidi"/>
          <w:sz w:val="24"/>
          <w:szCs w:val="24"/>
          <w:lang w:val="es-CO" w:bidi="fa-IR"/>
        </w:rPr>
        <w:t>Tadrisi</w:t>
      </w:r>
      <w:proofErr w:type="spellEnd"/>
      <w:r w:rsidRPr="00845B7E">
        <w:rPr>
          <w:rFonts w:ascii="Arial Narrow" w:hAnsi="Arial Narrow" w:cstheme="majorBidi"/>
          <w:sz w:val="24"/>
          <w:szCs w:val="24"/>
          <w:lang w:val="es-CO" w:bidi="fa-IR"/>
        </w:rPr>
        <w:t xml:space="preserve"> SD. </w:t>
      </w:r>
      <w:r w:rsidRPr="00845B7E">
        <w:rPr>
          <w:rFonts w:ascii="Arial Narrow" w:hAnsi="Arial Narrow" w:cstheme="majorBidi"/>
          <w:sz w:val="24"/>
          <w:szCs w:val="24"/>
          <w:lang w:bidi="fa-IR"/>
        </w:rPr>
        <w:t>Relationship between Ethical Climate and Intent to Quit of Critical Care Nurses. Med</w:t>
      </w:r>
      <w:r w:rsidR="009D0ACE" w:rsidRPr="00845B7E">
        <w:rPr>
          <w:rFonts w:ascii="Arial Narrow" w:hAnsi="Arial Narrow" w:cstheme="majorBidi"/>
          <w:sz w:val="24"/>
          <w:szCs w:val="24"/>
          <w:lang w:bidi="fa-IR"/>
        </w:rPr>
        <w:t>.</w:t>
      </w:r>
      <w:r w:rsidRPr="00845B7E">
        <w:rPr>
          <w:rFonts w:ascii="Arial Narrow" w:hAnsi="Arial Narrow" w:cstheme="majorBidi"/>
          <w:sz w:val="24"/>
          <w:szCs w:val="24"/>
          <w:lang w:bidi="fa-IR"/>
        </w:rPr>
        <w:t xml:space="preserve"> Ethics J. 2019;</w:t>
      </w:r>
      <w:r w:rsidR="009D0ACE" w:rsidRPr="00845B7E">
        <w:rPr>
          <w:rFonts w:ascii="Arial Narrow" w:hAnsi="Arial Narrow" w:cstheme="majorBidi"/>
          <w:sz w:val="24"/>
          <w:szCs w:val="24"/>
          <w:lang w:bidi="fa-IR"/>
        </w:rPr>
        <w:t xml:space="preserve"> </w:t>
      </w:r>
      <w:r w:rsidRPr="00845B7E">
        <w:rPr>
          <w:rFonts w:ascii="Arial Narrow" w:hAnsi="Arial Narrow" w:cstheme="majorBidi"/>
          <w:sz w:val="24"/>
          <w:szCs w:val="24"/>
          <w:lang w:bidi="fa-IR"/>
        </w:rPr>
        <w:t>12(43):1-11.</w:t>
      </w:r>
    </w:p>
    <w:p w14:paraId="5E029024" w14:textId="2A107D42" w:rsidR="00B16F30" w:rsidRPr="00845B7E" w:rsidRDefault="00B16F30" w:rsidP="00B16F30">
      <w:pPr>
        <w:bidi w:val="0"/>
        <w:spacing w:line="240" w:lineRule="auto"/>
        <w:contextualSpacing/>
        <w:rPr>
          <w:rFonts w:ascii="Arial Narrow" w:hAnsi="Arial Narrow" w:cstheme="majorBidi"/>
          <w:sz w:val="24"/>
          <w:szCs w:val="24"/>
          <w:lang w:bidi="fa-IR"/>
        </w:rPr>
      </w:pPr>
      <w:r w:rsidRPr="00845B7E">
        <w:rPr>
          <w:rFonts w:ascii="Arial Narrow" w:hAnsi="Arial Narrow" w:cstheme="majorBidi"/>
          <w:sz w:val="24"/>
          <w:szCs w:val="24"/>
          <w:lang w:bidi="fa-IR"/>
        </w:rPr>
        <w:t>17.</w:t>
      </w:r>
      <w:r w:rsidRPr="00845B7E">
        <w:rPr>
          <w:rFonts w:ascii="Arial Narrow" w:hAnsi="Arial Narrow" w:cstheme="majorBidi"/>
          <w:sz w:val="24"/>
          <w:szCs w:val="24"/>
          <w:lang w:bidi="fa-IR"/>
        </w:rPr>
        <w:tab/>
      </w:r>
      <w:proofErr w:type="spellStart"/>
      <w:r w:rsidRPr="00845B7E">
        <w:rPr>
          <w:rFonts w:ascii="Arial Narrow" w:hAnsi="Arial Narrow" w:cstheme="majorBidi"/>
          <w:sz w:val="24"/>
          <w:szCs w:val="24"/>
          <w:lang w:bidi="fa-IR"/>
        </w:rPr>
        <w:t>Abadiga</w:t>
      </w:r>
      <w:proofErr w:type="spellEnd"/>
      <w:r w:rsidRPr="00845B7E">
        <w:rPr>
          <w:rFonts w:ascii="Arial Narrow" w:hAnsi="Arial Narrow" w:cstheme="majorBidi"/>
          <w:sz w:val="24"/>
          <w:szCs w:val="24"/>
          <w:lang w:bidi="fa-IR"/>
        </w:rPr>
        <w:t xml:space="preserve"> M, </w:t>
      </w:r>
      <w:proofErr w:type="spellStart"/>
      <w:r w:rsidRPr="00845B7E">
        <w:rPr>
          <w:rFonts w:ascii="Arial Narrow" w:hAnsi="Arial Narrow" w:cstheme="majorBidi"/>
          <w:sz w:val="24"/>
          <w:szCs w:val="24"/>
          <w:lang w:bidi="fa-IR"/>
        </w:rPr>
        <w:t>Nemera</w:t>
      </w:r>
      <w:proofErr w:type="spellEnd"/>
      <w:r w:rsidRPr="00845B7E">
        <w:rPr>
          <w:rFonts w:ascii="Arial Narrow" w:hAnsi="Arial Narrow" w:cstheme="majorBidi"/>
          <w:sz w:val="24"/>
          <w:szCs w:val="24"/>
          <w:lang w:bidi="fa-IR"/>
        </w:rPr>
        <w:t xml:space="preserve"> G, Hailu E, </w:t>
      </w:r>
      <w:proofErr w:type="spellStart"/>
      <w:r w:rsidRPr="00845B7E">
        <w:rPr>
          <w:rFonts w:ascii="Arial Narrow" w:hAnsi="Arial Narrow" w:cstheme="majorBidi"/>
          <w:sz w:val="24"/>
          <w:szCs w:val="24"/>
          <w:lang w:bidi="fa-IR"/>
        </w:rPr>
        <w:t>Mosisa</w:t>
      </w:r>
      <w:proofErr w:type="spellEnd"/>
      <w:r w:rsidRPr="00845B7E">
        <w:rPr>
          <w:rFonts w:ascii="Arial Narrow" w:hAnsi="Arial Narrow" w:cstheme="majorBidi"/>
          <w:sz w:val="24"/>
          <w:szCs w:val="24"/>
          <w:lang w:bidi="fa-IR"/>
        </w:rPr>
        <w:t xml:space="preserve"> G. Relationship between nurses’ perception of ethical climates and job satisfaction in </w:t>
      </w:r>
      <w:proofErr w:type="spellStart"/>
      <w:r w:rsidRPr="00845B7E">
        <w:rPr>
          <w:rFonts w:ascii="Arial Narrow" w:hAnsi="Arial Narrow" w:cstheme="majorBidi"/>
          <w:sz w:val="24"/>
          <w:szCs w:val="24"/>
          <w:lang w:bidi="fa-IR"/>
        </w:rPr>
        <w:t>Jimma</w:t>
      </w:r>
      <w:proofErr w:type="spellEnd"/>
      <w:r w:rsidRPr="00845B7E">
        <w:rPr>
          <w:rFonts w:ascii="Arial Narrow" w:hAnsi="Arial Narrow" w:cstheme="majorBidi"/>
          <w:sz w:val="24"/>
          <w:szCs w:val="24"/>
          <w:lang w:bidi="fa-IR"/>
        </w:rPr>
        <w:t xml:space="preserve"> University Specialized Hospital, Oromia region, south west Ethiopia. BMC </w:t>
      </w:r>
      <w:proofErr w:type="spellStart"/>
      <w:r w:rsidR="009D0ACE" w:rsidRPr="00845B7E">
        <w:rPr>
          <w:rFonts w:ascii="Arial Narrow" w:hAnsi="Arial Narrow" w:cstheme="majorBidi"/>
          <w:sz w:val="24"/>
          <w:szCs w:val="24"/>
          <w:lang w:bidi="fa-IR"/>
        </w:rPr>
        <w:t>N</w:t>
      </w:r>
      <w:r w:rsidRPr="00845B7E">
        <w:rPr>
          <w:rFonts w:ascii="Arial Narrow" w:hAnsi="Arial Narrow" w:cstheme="majorBidi"/>
          <w:sz w:val="24"/>
          <w:szCs w:val="24"/>
          <w:lang w:bidi="fa-IR"/>
        </w:rPr>
        <w:t>urs</w:t>
      </w:r>
      <w:proofErr w:type="spellEnd"/>
      <w:r w:rsidRPr="00845B7E">
        <w:rPr>
          <w:rFonts w:ascii="Arial Narrow" w:hAnsi="Arial Narrow" w:cstheme="majorBidi"/>
          <w:sz w:val="24"/>
          <w:szCs w:val="24"/>
          <w:lang w:bidi="fa-IR"/>
        </w:rPr>
        <w:t>. 2019;</w:t>
      </w:r>
      <w:r w:rsidR="009D0ACE" w:rsidRPr="00845B7E">
        <w:rPr>
          <w:rFonts w:ascii="Arial Narrow" w:hAnsi="Arial Narrow" w:cstheme="majorBidi"/>
          <w:sz w:val="24"/>
          <w:szCs w:val="24"/>
          <w:lang w:bidi="fa-IR"/>
        </w:rPr>
        <w:t xml:space="preserve"> </w:t>
      </w:r>
      <w:r w:rsidRPr="00845B7E">
        <w:rPr>
          <w:rFonts w:ascii="Arial Narrow" w:hAnsi="Arial Narrow" w:cstheme="majorBidi"/>
          <w:sz w:val="24"/>
          <w:szCs w:val="24"/>
          <w:lang w:bidi="fa-IR"/>
        </w:rPr>
        <w:t>18(1):39.</w:t>
      </w:r>
    </w:p>
    <w:p w14:paraId="23608FAB" w14:textId="3C4E11AC" w:rsidR="00B16F30" w:rsidRPr="00845B7E" w:rsidRDefault="00B16F30" w:rsidP="00B16F30">
      <w:pPr>
        <w:bidi w:val="0"/>
        <w:spacing w:line="240" w:lineRule="auto"/>
        <w:contextualSpacing/>
        <w:rPr>
          <w:rFonts w:ascii="Arial Narrow" w:hAnsi="Arial Narrow" w:cstheme="majorBidi"/>
          <w:sz w:val="24"/>
          <w:szCs w:val="24"/>
          <w:lang w:bidi="fa-IR"/>
        </w:rPr>
      </w:pPr>
      <w:r w:rsidRPr="00845B7E">
        <w:rPr>
          <w:rFonts w:ascii="Arial Narrow" w:hAnsi="Arial Narrow" w:cstheme="majorBidi"/>
          <w:sz w:val="24"/>
          <w:szCs w:val="24"/>
          <w:lang w:bidi="fa-IR"/>
        </w:rPr>
        <w:t>18.</w:t>
      </w:r>
      <w:r w:rsidRPr="00845B7E">
        <w:rPr>
          <w:rFonts w:ascii="Arial Narrow" w:hAnsi="Arial Narrow" w:cstheme="majorBidi"/>
          <w:sz w:val="24"/>
          <w:szCs w:val="24"/>
          <w:lang w:bidi="fa-IR"/>
        </w:rPr>
        <w:tab/>
      </w:r>
      <w:proofErr w:type="spellStart"/>
      <w:r w:rsidRPr="00845B7E">
        <w:rPr>
          <w:rFonts w:ascii="Arial Narrow" w:hAnsi="Arial Narrow" w:cstheme="majorBidi"/>
          <w:sz w:val="24"/>
          <w:szCs w:val="24"/>
          <w:lang w:bidi="fa-IR"/>
        </w:rPr>
        <w:t>Karagozoglu</w:t>
      </w:r>
      <w:proofErr w:type="spellEnd"/>
      <w:r w:rsidRPr="00845B7E">
        <w:rPr>
          <w:rFonts w:ascii="Arial Narrow" w:hAnsi="Arial Narrow" w:cstheme="majorBidi"/>
          <w:sz w:val="24"/>
          <w:szCs w:val="24"/>
          <w:lang w:bidi="fa-IR"/>
        </w:rPr>
        <w:t xml:space="preserve"> S, Yildirim G, </w:t>
      </w:r>
      <w:proofErr w:type="spellStart"/>
      <w:r w:rsidRPr="00845B7E">
        <w:rPr>
          <w:rFonts w:ascii="Arial Narrow" w:hAnsi="Arial Narrow" w:cstheme="majorBidi"/>
          <w:sz w:val="24"/>
          <w:szCs w:val="24"/>
          <w:lang w:bidi="fa-IR"/>
        </w:rPr>
        <w:t>Ozden</w:t>
      </w:r>
      <w:proofErr w:type="spellEnd"/>
      <w:r w:rsidRPr="00845B7E">
        <w:rPr>
          <w:rFonts w:ascii="Arial Narrow" w:hAnsi="Arial Narrow" w:cstheme="majorBidi"/>
          <w:sz w:val="24"/>
          <w:szCs w:val="24"/>
          <w:lang w:bidi="fa-IR"/>
        </w:rPr>
        <w:t xml:space="preserve"> D, </w:t>
      </w:r>
      <w:proofErr w:type="spellStart"/>
      <w:r w:rsidRPr="00845B7E">
        <w:rPr>
          <w:rFonts w:ascii="Arial Narrow" w:hAnsi="Arial Narrow" w:cstheme="majorBidi"/>
          <w:sz w:val="24"/>
          <w:szCs w:val="24"/>
          <w:lang w:bidi="fa-IR"/>
        </w:rPr>
        <w:t>Çınar</w:t>
      </w:r>
      <w:proofErr w:type="spellEnd"/>
      <w:r w:rsidRPr="00845B7E">
        <w:rPr>
          <w:rFonts w:ascii="Arial Narrow" w:hAnsi="Arial Narrow" w:cstheme="majorBidi"/>
          <w:sz w:val="24"/>
          <w:szCs w:val="24"/>
          <w:lang w:bidi="fa-IR"/>
        </w:rPr>
        <w:t xml:space="preserve"> Z. Moral distress in Turkish intensive care nurses. </w:t>
      </w:r>
      <w:proofErr w:type="spellStart"/>
      <w:r w:rsidRPr="00845B7E">
        <w:rPr>
          <w:rFonts w:ascii="Arial Narrow" w:hAnsi="Arial Narrow" w:cstheme="majorBidi"/>
          <w:sz w:val="24"/>
          <w:szCs w:val="24"/>
          <w:lang w:bidi="fa-IR"/>
        </w:rPr>
        <w:t>Nurs</w:t>
      </w:r>
      <w:proofErr w:type="spellEnd"/>
      <w:r w:rsidR="009D0ACE" w:rsidRPr="00845B7E">
        <w:rPr>
          <w:rFonts w:ascii="Arial Narrow" w:hAnsi="Arial Narrow" w:cstheme="majorBidi"/>
          <w:sz w:val="24"/>
          <w:szCs w:val="24"/>
          <w:lang w:bidi="fa-IR"/>
        </w:rPr>
        <w:t>.</w:t>
      </w:r>
      <w:r w:rsidRPr="00845B7E">
        <w:rPr>
          <w:rFonts w:ascii="Arial Narrow" w:hAnsi="Arial Narrow" w:cstheme="majorBidi"/>
          <w:sz w:val="24"/>
          <w:szCs w:val="24"/>
          <w:lang w:bidi="fa-IR"/>
        </w:rPr>
        <w:t xml:space="preserve"> Ethics. 2017;</w:t>
      </w:r>
      <w:r w:rsidR="009D0ACE" w:rsidRPr="00845B7E">
        <w:rPr>
          <w:rFonts w:ascii="Arial Narrow" w:hAnsi="Arial Narrow" w:cstheme="majorBidi"/>
          <w:sz w:val="24"/>
          <w:szCs w:val="24"/>
          <w:lang w:bidi="fa-IR"/>
        </w:rPr>
        <w:t xml:space="preserve"> </w:t>
      </w:r>
      <w:r w:rsidRPr="00845B7E">
        <w:rPr>
          <w:rFonts w:ascii="Arial Narrow" w:hAnsi="Arial Narrow" w:cstheme="majorBidi"/>
          <w:sz w:val="24"/>
          <w:szCs w:val="24"/>
          <w:lang w:bidi="fa-IR"/>
        </w:rPr>
        <w:t>24(2):209-24.</w:t>
      </w:r>
    </w:p>
    <w:p w14:paraId="4A745DC0" w14:textId="61BC47A8" w:rsidR="00B16F30" w:rsidRPr="00845B7E" w:rsidRDefault="00B16F30" w:rsidP="00B16F30">
      <w:pPr>
        <w:bidi w:val="0"/>
        <w:spacing w:line="240" w:lineRule="auto"/>
        <w:contextualSpacing/>
        <w:rPr>
          <w:rFonts w:ascii="Arial Narrow" w:hAnsi="Arial Narrow" w:cstheme="majorBidi"/>
          <w:sz w:val="24"/>
          <w:szCs w:val="24"/>
          <w:lang w:bidi="fa-IR"/>
        </w:rPr>
      </w:pPr>
      <w:r w:rsidRPr="00845B7E">
        <w:rPr>
          <w:rFonts w:ascii="Arial Narrow" w:hAnsi="Arial Narrow" w:cstheme="majorBidi"/>
          <w:sz w:val="24"/>
          <w:szCs w:val="24"/>
          <w:lang w:bidi="fa-IR"/>
        </w:rPr>
        <w:t>19.</w:t>
      </w:r>
      <w:r w:rsidRPr="00845B7E">
        <w:rPr>
          <w:rFonts w:ascii="Arial Narrow" w:hAnsi="Arial Narrow" w:cstheme="majorBidi"/>
          <w:sz w:val="24"/>
          <w:szCs w:val="24"/>
          <w:lang w:bidi="fa-IR"/>
        </w:rPr>
        <w:tab/>
        <w:t xml:space="preserve">Ulrich C, O’Donnell P, Taylor C, Farrar A, </w:t>
      </w:r>
      <w:proofErr w:type="spellStart"/>
      <w:r w:rsidRPr="00845B7E">
        <w:rPr>
          <w:rFonts w:ascii="Arial Narrow" w:hAnsi="Arial Narrow" w:cstheme="majorBidi"/>
          <w:sz w:val="24"/>
          <w:szCs w:val="24"/>
          <w:lang w:bidi="fa-IR"/>
        </w:rPr>
        <w:t>Danis</w:t>
      </w:r>
      <w:proofErr w:type="spellEnd"/>
      <w:r w:rsidRPr="00845B7E">
        <w:rPr>
          <w:rFonts w:ascii="Arial Narrow" w:hAnsi="Arial Narrow" w:cstheme="majorBidi"/>
          <w:sz w:val="24"/>
          <w:szCs w:val="24"/>
          <w:lang w:bidi="fa-IR"/>
        </w:rPr>
        <w:t xml:space="preserve"> M, Grady C. Ethical climate, ethics stress, and the job satisfaction of nurses and social workers in the United States. Soc</w:t>
      </w:r>
      <w:r w:rsidR="009D0ACE" w:rsidRPr="00845B7E">
        <w:rPr>
          <w:rFonts w:ascii="Arial Narrow" w:hAnsi="Arial Narrow" w:cstheme="majorBidi"/>
          <w:sz w:val="24"/>
          <w:szCs w:val="24"/>
          <w:lang w:bidi="fa-IR"/>
        </w:rPr>
        <w:t>.</w:t>
      </w:r>
      <w:r w:rsidRPr="00845B7E">
        <w:rPr>
          <w:rFonts w:ascii="Arial Narrow" w:hAnsi="Arial Narrow" w:cstheme="majorBidi"/>
          <w:sz w:val="24"/>
          <w:szCs w:val="24"/>
          <w:lang w:bidi="fa-IR"/>
        </w:rPr>
        <w:t xml:space="preserve"> </w:t>
      </w:r>
      <w:r w:rsidR="009D0ACE" w:rsidRPr="00845B7E">
        <w:rPr>
          <w:rFonts w:ascii="Arial Narrow" w:hAnsi="Arial Narrow" w:cstheme="majorBidi"/>
          <w:sz w:val="24"/>
          <w:szCs w:val="24"/>
          <w:lang w:bidi="fa-IR"/>
        </w:rPr>
        <w:t>Sci. Me</w:t>
      </w:r>
      <w:r w:rsidRPr="00845B7E">
        <w:rPr>
          <w:rFonts w:ascii="Arial Narrow" w:hAnsi="Arial Narrow" w:cstheme="majorBidi"/>
          <w:sz w:val="24"/>
          <w:szCs w:val="24"/>
          <w:lang w:bidi="fa-IR"/>
        </w:rPr>
        <w:t>d. 2007;</w:t>
      </w:r>
      <w:r w:rsidR="009D0ACE" w:rsidRPr="00845B7E">
        <w:rPr>
          <w:rFonts w:ascii="Arial Narrow" w:hAnsi="Arial Narrow" w:cstheme="majorBidi"/>
          <w:sz w:val="24"/>
          <w:szCs w:val="24"/>
          <w:lang w:bidi="fa-IR"/>
        </w:rPr>
        <w:t xml:space="preserve"> </w:t>
      </w:r>
      <w:r w:rsidRPr="00845B7E">
        <w:rPr>
          <w:rFonts w:ascii="Arial Narrow" w:hAnsi="Arial Narrow" w:cstheme="majorBidi"/>
          <w:sz w:val="24"/>
          <w:szCs w:val="24"/>
          <w:lang w:bidi="fa-IR"/>
        </w:rPr>
        <w:t>65(8):1708-19.</w:t>
      </w:r>
    </w:p>
    <w:p w14:paraId="6D3D654A" w14:textId="57C9C53B" w:rsidR="00B16F30" w:rsidRPr="00845B7E" w:rsidRDefault="00B16F30" w:rsidP="00B16F30">
      <w:pPr>
        <w:bidi w:val="0"/>
        <w:spacing w:line="240" w:lineRule="auto"/>
        <w:contextualSpacing/>
        <w:rPr>
          <w:rFonts w:ascii="Arial Narrow" w:hAnsi="Arial Narrow" w:cstheme="majorBidi"/>
          <w:sz w:val="24"/>
          <w:szCs w:val="24"/>
          <w:lang w:bidi="fa-IR"/>
        </w:rPr>
      </w:pPr>
      <w:r w:rsidRPr="00845B7E">
        <w:rPr>
          <w:rFonts w:ascii="Arial Narrow" w:hAnsi="Arial Narrow" w:cstheme="majorBidi"/>
          <w:sz w:val="24"/>
          <w:szCs w:val="24"/>
          <w:lang w:bidi="fa-IR"/>
        </w:rPr>
        <w:t>20.</w:t>
      </w:r>
      <w:r w:rsidRPr="00845B7E">
        <w:rPr>
          <w:rFonts w:ascii="Arial Narrow" w:hAnsi="Arial Narrow" w:cstheme="majorBidi"/>
          <w:sz w:val="24"/>
          <w:szCs w:val="24"/>
          <w:lang w:bidi="fa-IR"/>
        </w:rPr>
        <w:tab/>
        <w:t xml:space="preserve">Colville G, Dawson D, </w:t>
      </w:r>
      <w:proofErr w:type="spellStart"/>
      <w:r w:rsidRPr="00845B7E">
        <w:rPr>
          <w:rFonts w:ascii="Arial Narrow" w:hAnsi="Arial Narrow" w:cstheme="majorBidi"/>
          <w:sz w:val="24"/>
          <w:szCs w:val="24"/>
          <w:lang w:bidi="fa-IR"/>
        </w:rPr>
        <w:t>Rabinthiran</w:t>
      </w:r>
      <w:proofErr w:type="spellEnd"/>
      <w:r w:rsidRPr="00845B7E">
        <w:rPr>
          <w:rFonts w:ascii="Arial Narrow" w:hAnsi="Arial Narrow" w:cstheme="majorBidi"/>
          <w:sz w:val="24"/>
          <w:szCs w:val="24"/>
          <w:lang w:bidi="fa-IR"/>
        </w:rPr>
        <w:t xml:space="preserve"> S, Chaudry-Daley Z, Perkins-Porras L. A survey of moral distress in staff working in intensive care in the UK. J</w:t>
      </w:r>
      <w:r w:rsidR="009D0ACE" w:rsidRPr="00845B7E">
        <w:rPr>
          <w:rFonts w:ascii="Arial Narrow" w:hAnsi="Arial Narrow" w:cstheme="majorBidi"/>
          <w:sz w:val="24"/>
          <w:szCs w:val="24"/>
          <w:lang w:bidi="fa-IR"/>
        </w:rPr>
        <w:t xml:space="preserve">. </w:t>
      </w:r>
      <w:r w:rsidRPr="00845B7E">
        <w:rPr>
          <w:rFonts w:ascii="Arial Narrow" w:hAnsi="Arial Narrow" w:cstheme="majorBidi"/>
          <w:sz w:val="24"/>
          <w:szCs w:val="24"/>
          <w:lang w:bidi="fa-IR"/>
        </w:rPr>
        <w:t>Intensive Care Soc</w:t>
      </w:r>
      <w:r w:rsidR="009D0ACE" w:rsidRPr="00845B7E">
        <w:rPr>
          <w:rFonts w:ascii="Arial Narrow" w:hAnsi="Arial Narrow" w:cstheme="majorBidi"/>
          <w:sz w:val="24"/>
          <w:szCs w:val="24"/>
          <w:lang w:bidi="fa-IR"/>
        </w:rPr>
        <w:t>.</w:t>
      </w:r>
      <w:r w:rsidRPr="00845B7E">
        <w:rPr>
          <w:rFonts w:ascii="Arial Narrow" w:hAnsi="Arial Narrow" w:cstheme="majorBidi"/>
          <w:sz w:val="24"/>
          <w:szCs w:val="24"/>
          <w:lang w:bidi="fa-IR"/>
        </w:rPr>
        <w:t xml:space="preserve"> 2019;</w:t>
      </w:r>
      <w:r w:rsidR="009D0ACE" w:rsidRPr="00845B7E">
        <w:rPr>
          <w:rFonts w:ascii="Arial Narrow" w:hAnsi="Arial Narrow" w:cstheme="majorBidi"/>
          <w:sz w:val="24"/>
          <w:szCs w:val="24"/>
          <w:lang w:bidi="fa-IR"/>
        </w:rPr>
        <w:t xml:space="preserve"> </w:t>
      </w:r>
      <w:r w:rsidRPr="00845B7E">
        <w:rPr>
          <w:rFonts w:ascii="Arial Narrow" w:hAnsi="Arial Narrow" w:cstheme="majorBidi"/>
          <w:sz w:val="24"/>
          <w:szCs w:val="24"/>
          <w:lang w:bidi="fa-IR"/>
        </w:rPr>
        <w:t>20(3):196-203.</w:t>
      </w:r>
    </w:p>
    <w:p w14:paraId="6763C037" w14:textId="5EABE8BC" w:rsidR="00B16F30" w:rsidRPr="00845B7E" w:rsidRDefault="00B16F30" w:rsidP="00B16F30">
      <w:pPr>
        <w:bidi w:val="0"/>
        <w:spacing w:line="240" w:lineRule="auto"/>
        <w:contextualSpacing/>
        <w:rPr>
          <w:rFonts w:ascii="Arial Narrow" w:hAnsi="Arial Narrow" w:cstheme="majorBidi"/>
          <w:sz w:val="24"/>
          <w:szCs w:val="24"/>
          <w:lang w:val="es-CO" w:bidi="fa-IR"/>
        </w:rPr>
      </w:pPr>
      <w:r w:rsidRPr="00845B7E">
        <w:rPr>
          <w:rFonts w:ascii="Arial Narrow" w:hAnsi="Arial Narrow" w:cstheme="majorBidi"/>
          <w:sz w:val="24"/>
          <w:szCs w:val="24"/>
          <w:lang w:bidi="fa-IR"/>
        </w:rPr>
        <w:t>21.</w:t>
      </w:r>
      <w:r w:rsidRPr="00845B7E">
        <w:rPr>
          <w:rFonts w:ascii="Arial Narrow" w:hAnsi="Arial Narrow" w:cstheme="majorBidi"/>
          <w:sz w:val="24"/>
          <w:szCs w:val="24"/>
          <w:lang w:bidi="fa-IR"/>
        </w:rPr>
        <w:tab/>
      </w:r>
      <w:proofErr w:type="spellStart"/>
      <w:r w:rsidRPr="00845B7E">
        <w:rPr>
          <w:rFonts w:ascii="Arial Narrow" w:hAnsi="Arial Narrow" w:cstheme="majorBidi"/>
          <w:sz w:val="24"/>
          <w:szCs w:val="24"/>
          <w:lang w:bidi="fa-IR"/>
        </w:rPr>
        <w:t>Lahana</w:t>
      </w:r>
      <w:proofErr w:type="spellEnd"/>
      <w:r w:rsidRPr="00845B7E">
        <w:rPr>
          <w:rFonts w:ascii="Arial Narrow" w:hAnsi="Arial Narrow" w:cstheme="majorBidi"/>
          <w:sz w:val="24"/>
          <w:szCs w:val="24"/>
          <w:lang w:bidi="fa-IR"/>
        </w:rPr>
        <w:t xml:space="preserve"> E, </w:t>
      </w:r>
      <w:proofErr w:type="spellStart"/>
      <w:r w:rsidRPr="00845B7E">
        <w:rPr>
          <w:rFonts w:ascii="Arial Narrow" w:hAnsi="Arial Narrow" w:cstheme="majorBidi"/>
          <w:sz w:val="24"/>
          <w:szCs w:val="24"/>
          <w:lang w:bidi="fa-IR"/>
        </w:rPr>
        <w:t>Papadopoulou</w:t>
      </w:r>
      <w:proofErr w:type="spellEnd"/>
      <w:r w:rsidRPr="00845B7E">
        <w:rPr>
          <w:rFonts w:ascii="Arial Narrow" w:hAnsi="Arial Narrow" w:cstheme="majorBidi"/>
          <w:sz w:val="24"/>
          <w:szCs w:val="24"/>
          <w:lang w:bidi="fa-IR"/>
        </w:rPr>
        <w:t xml:space="preserve"> K, </w:t>
      </w:r>
      <w:proofErr w:type="spellStart"/>
      <w:r w:rsidRPr="00845B7E">
        <w:rPr>
          <w:rFonts w:ascii="Arial Narrow" w:hAnsi="Arial Narrow" w:cstheme="majorBidi"/>
          <w:sz w:val="24"/>
          <w:szCs w:val="24"/>
          <w:lang w:bidi="fa-IR"/>
        </w:rPr>
        <w:t>Roumeliotou</w:t>
      </w:r>
      <w:proofErr w:type="spellEnd"/>
      <w:r w:rsidRPr="00845B7E">
        <w:rPr>
          <w:rFonts w:ascii="Arial Narrow" w:hAnsi="Arial Narrow" w:cstheme="majorBidi"/>
          <w:sz w:val="24"/>
          <w:szCs w:val="24"/>
          <w:lang w:bidi="fa-IR"/>
        </w:rPr>
        <w:t xml:space="preserve"> O, </w:t>
      </w:r>
      <w:proofErr w:type="spellStart"/>
      <w:r w:rsidRPr="00845B7E">
        <w:rPr>
          <w:rFonts w:ascii="Arial Narrow" w:hAnsi="Arial Narrow" w:cstheme="majorBidi"/>
          <w:sz w:val="24"/>
          <w:szCs w:val="24"/>
          <w:lang w:bidi="fa-IR"/>
        </w:rPr>
        <w:t>Tsounis</w:t>
      </w:r>
      <w:proofErr w:type="spellEnd"/>
      <w:r w:rsidRPr="00845B7E">
        <w:rPr>
          <w:rFonts w:ascii="Arial Narrow" w:hAnsi="Arial Narrow" w:cstheme="majorBidi"/>
          <w:sz w:val="24"/>
          <w:szCs w:val="24"/>
          <w:lang w:bidi="fa-IR"/>
        </w:rPr>
        <w:t xml:space="preserve"> A, </w:t>
      </w:r>
      <w:proofErr w:type="spellStart"/>
      <w:r w:rsidRPr="00845B7E">
        <w:rPr>
          <w:rFonts w:ascii="Arial Narrow" w:hAnsi="Arial Narrow" w:cstheme="majorBidi"/>
          <w:sz w:val="24"/>
          <w:szCs w:val="24"/>
          <w:lang w:bidi="fa-IR"/>
        </w:rPr>
        <w:t>Sarafis</w:t>
      </w:r>
      <w:proofErr w:type="spellEnd"/>
      <w:r w:rsidRPr="00845B7E">
        <w:rPr>
          <w:rFonts w:ascii="Arial Narrow" w:hAnsi="Arial Narrow" w:cstheme="majorBidi"/>
          <w:sz w:val="24"/>
          <w:szCs w:val="24"/>
          <w:lang w:bidi="fa-IR"/>
        </w:rPr>
        <w:t xml:space="preserve"> P, </w:t>
      </w:r>
      <w:proofErr w:type="spellStart"/>
      <w:r w:rsidRPr="00845B7E">
        <w:rPr>
          <w:rFonts w:ascii="Arial Narrow" w:hAnsi="Arial Narrow" w:cstheme="majorBidi"/>
          <w:sz w:val="24"/>
          <w:szCs w:val="24"/>
          <w:lang w:bidi="fa-IR"/>
        </w:rPr>
        <w:t>Niakas</w:t>
      </w:r>
      <w:proofErr w:type="spellEnd"/>
      <w:r w:rsidRPr="00845B7E">
        <w:rPr>
          <w:rFonts w:ascii="Arial Narrow" w:hAnsi="Arial Narrow" w:cstheme="majorBidi"/>
          <w:sz w:val="24"/>
          <w:szCs w:val="24"/>
          <w:lang w:bidi="fa-IR"/>
        </w:rPr>
        <w:t xml:space="preserve"> D. Burnout among nurses working in social welfare centers for the disabled. </w:t>
      </w:r>
      <w:r w:rsidRPr="00845B7E">
        <w:rPr>
          <w:rFonts w:ascii="Arial Narrow" w:hAnsi="Arial Narrow" w:cstheme="majorBidi"/>
          <w:sz w:val="24"/>
          <w:szCs w:val="24"/>
          <w:lang w:val="es-CO" w:bidi="fa-IR"/>
        </w:rPr>
        <w:t xml:space="preserve">BMC </w:t>
      </w:r>
      <w:proofErr w:type="spellStart"/>
      <w:r w:rsidR="009D0ACE" w:rsidRPr="00845B7E">
        <w:rPr>
          <w:rFonts w:ascii="Arial Narrow" w:hAnsi="Arial Narrow" w:cstheme="majorBidi"/>
          <w:sz w:val="24"/>
          <w:szCs w:val="24"/>
          <w:lang w:val="es-CO" w:bidi="fa-IR"/>
        </w:rPr>
        <w:t>N</w:t>
      </w:r>
      <w:r w:rsidRPr="00845B7E">
        <w:rPr>
          <w:rFonts w:ascii="Arial Narrow" w:hAnsi="Arial Narrow" w:cstheme="majorBidi"/>
          <w:sz w:val="24"/>
          <w:szCs w:val="24"/>
          <w:lang w:val="es-CO" w:bidi="fa-IR"/>
        </w:rPr>
        <w:t>urs</w:t>
      </w:r>
      <w:proofErr w:type="spellEnd"/>
      <w:r w:rsidRPr="00845B7E">
        <w:rPr>
          <w:rFonts w:ascii="Arial Narrow" w:hAnsi="Arial Narrow" w:cstheme="majorBidi"/>
          <w:sz w:val="24"/>
          <w:szCs w:val="24"/>
          <w:lang w:val="es-CO" w:bidi="fa-IR"/>
        </w:rPr>
        <w:t>. 2017;</w:t>
      </w:r>
      <w:r w:rsidR="009D0ACE" w:rsidRPr="00845B7E">
        <w:rPr>
          <w:rFonts w:ascii="Arial Narrow" w:hAnsi="Arial Narrow" w:cstheme="majorBidi"/>
          <w:sz w:val="24"/>
          <w:szCs w:val="24"/>
          <w:lang w:val="es-CO" w:bidi="fa-IR"/>
        </w:rPr>
        <w:t xml:space="preserve"> </w:t>
      </w:r>
      <w:r w:rsidRPr="00845B7E">
        <w:rPr>
          <w:rFonts w:ascii="Arial Narrow" w:hAnsi="Arial Narrow" w:cstheme="majorBidi"/>
          <w:sz w:val="24"/>
          <w:szCs w:val="24"/>
          <w:lang w:val="es-CO" w:bidi="fa-IR"/>
        </w:rPr>
        <w:t>16(1):15.</w:t>
      </w:r>
    </w:p>
    <w:p w14:paraId="78D1F364" w14:textId="672EC374" w:rsidR="00B16F30" w:rsidRPr="00845B7E" w:rsidRDefault="00B16F30" w:rsidP="00B16F30">
      <w:pPr>
        <w:bidi w:val="0"/>
        <w:spacing w:line="240" w:lineRule="auto"/>
        <w:contextualSpacing/>
        <w:rPr>
          <w:rFonts w:ascii="Arial Narrow" w:hAnsi="Arial Narrow" w:cstheme="majorBidi"/>
          <w:sz w:val="24"/>
          <w:szCs w:val="24"/>
          <w:lang w:bidi="fa-IR"/>
        </w:rPr>
      </w:pPr>
      <w:r w:rsidRPr="00845B7E">
        <w:rPr>
          <w:rFonts w:ascii="Arial Narrow" w:hAnsi="Arial Narrow" w:cstheme="majorBidi"/>
          <w:sz w:val="24"/>
          <w:szCs w:val="24"/>
          <w:lang w:val="es-CO" w:bidi="fa-IR"/>
        </w:rPr>
        <w:t>22.</w:t>
      </w:r>
      <w:r w:rsidRPr="00845B7E">
        <w:rPr>
          <w:rFonts w:ascii="Arial Narrow" w:hAnsi="Arial Narrow" w:cstheme="majorBidi"/>
          <w:sz w:val="24"/>
          <w:szCs w:val="24"/>
          <w:lang w:val="es-CO" w:bidi="fa-IR"/>
        </w:rPr>
        <w:tab/>
        <w:t xml:space="preserve">Iglesias MEL, de Bengoa Vallejo RB, Fuentes PS. </w:t>
      </w:r>
      <w:r w:rsidRPr="00845B7E">
        <w:rPr>
          <w:rFonts w:ascii="Arial Narrow" w:hAnsi="Arial Narrow" w:cstheme="majorBidi"/>
          <w:sz w:val="24"/>
          <w:szCs w:val="24"/>
          <w:lang w:bidi="fa-IR"/>
        </w:rPr>
        <w:t>The relationship between experiential avoidance and burnout syndrome in critical care nurses: A cross-sectional questionnaire survey. Int</w:t>
      </w:r>
      <w:r w:rsidR="009D0ACE" w:rsidRPr="00845B7E">
        <w:rPr>
          <w:rFonts w:ascii="Arial Narrow" w:hAnsi="Arial Narrow" w:cstheme="majorBidi"/>
          <w:sz w:val="24"/>
          <w:szCs w:val="24"/>
          <w:lang w:bidi="fa-IR"/>
        </w:rPr>
        <w:t xml:space="preserve">. J. </w:t>
      </w:r>
      <w:proofErr w:type="spellStart"/>
      <w:r w:rsidR="009D0ACE" w:rsidRPr="00845B7E">
        <w:rPr>
          <w:rFonts w:ascii="Arial Narrow" w:hAnsi="Arial Narrow" w:cstheme="majorBidi"/>
          <w:sz w:val="24"/>
          <w:szCs w:val="24"/>
          <w:lang w:bidi="fa-IR"/>
        </w:rPr>
        <w:t>Nurs</w:t>
      </w:r>
      <w:proofErr w:type="spellEnd"/>
      <w:r w:rsidR="009D0ACE" w:rsidRPr="00845B7E">
        <w:rPr>
          <w:rFonts w:ascii="Arial Narrow" w:hAnsi="Arial Narrow" w:cstheme="majorBidi"/>
          <w:sz w:val="24"/>
          <w:szCs w:val="24"/>
          <w:lang w:bidi="fa-IR"/>
        </w:rPr>
        <w:t>. Stud.</w:t>
      </w:r>
      <w:r w:rsidRPr="00845B7E">
        <w:rPr>
          <w:rFonts w:ascii="Arial Narrow" w:hAnsi="Arial Narrow" w:cstheme="majorBidi"/>
          <w:sz w:val="24"/>
          <w:szCs w:val="24"/>
          <w:lang w:bidi="fa-IR"/>
        </w:rPr>
        <w:t xml:space="preserve"> 2010;47(1):30-7.</w:t>
      </w:r>
    </w:p>
    <w:p w14:paraId="2973355F" w14:textId="73B9E04D" w:rsidR="00B16F30" w:rsidRPr="00845B7E" w:rsidRDefault="00B16F30" w:rsidP="00B16F30">
      <w:pPr>
        <w:bidi w:val="0"/>
        <w:spacing w:line="240" w:lineRule="auto"/>
        <w:contextualSpacing/>
        <w:rPr>
          <w:rFonts w:ascii="Arial Narrow" w:hAnsi="Arial Narrow" w:cstheme="majorBidi"/>
          <w:sz w:val="24"/>
          <w:szCs w:val="24"/>
          <w:lang w:bidi="fa-IR"/>
        </w:rPr>
      </w:pPr>
      <w:r w:rsidRPr="00845B7E">
        <w:rPr>
          <w:rFonts w:ascii="Arial Narrow" w:hAnsi="Arial Narrow" w:cstheme="majorBidi"/>
          <w:sz w:val="24"/>
          <w:szCs w:val="24"/>
          <w:lang w:bidi="fa-IR"/>
        </w:rPr>
        <w:t>23.</w:t>
      </w:r>
      <w:r w:rsidRPr="00845B7E">
        <w:rPr>
          <w:rFonts w:ascii="Arial Narrow" w:hAnsi="Arial Narrow" w:cstheme="majorBidi"/>
          <w:sz w:val="24"/>
          <w:szCs w:val="24"/>
          <w:lang w:bidi="fa-IR"/>
        </w:rPr>
        <w:tab/>
        <w:t xml:space="preserve">Cetinkaya F, </w:t>
      </w:r>
      <w:proofErr w:type="spellStart"/>
      <w:r w:rsidRPr="00845B7E">
        <w:rPr>
          <w:rFonts w:ascii="Arial Narrow" w:hAnsi="Arial Narrow" w:cstheme="majorBidi"/>
          <w:sz w:val="24"/>
          <w:szCs w:val="24"/>
          <w:lang w:bidi="fa-IR"/>
        </w:rPr>
        <w:t>Akbulut</w:t>
      </w:r>
      <w:proofErr w:type="spellEnd"/>
      <w:r w:rsidRPr="00845B7E">
        <w:rPr>
          <w:rFonts w:ascii="Arial Narrow" w:hAnsi="Arial Narrow" w:cstheme="majorBidi"/>
          <w:sz w:val="24"/>
          <w:szCs w:val="24"/>
          <w:lang w:bidi="fa-IR"/>
        </w:rPr>
        <w:t xml:space="preserve"> Z, Dur N, </w:t>
      </w:r>
      <w:proofErr w:type="spellStart"/>
      <w:r w:rsidRPr="00845B7E">
        <w:rPr>
          <w:rFonts w:ascii="Arial Narrow" w:hAnsi="Arial Narrow" w:cstheme="majorBidi"/>
          <w:sz w:val="24"/>
          <w:szCs w:val="24"/>
          <w:lang w:bidi="fa-IR"/>
        </w:rPr>
        <w:t>Eryalcin</w:t>
      </w:r>
      <w:proofErr w:type="spellEnd"/>
      <w:r w:rsidRPr="00845B7E">
        <w:rPr>
          <w:rFonts w:ascii="Arial Narrow" w:hAnsi="Arial Narrow" w:cstheme="majorBidi"/>
          <w:sz w:val="24"/>
          <w:szCs w:val="24"/>
          <w:lang w:bidi="fa-IR"/>
        </w:rPr>
        <w:t xml:space="preserve"> O, Korkmaz M. Analysis of job satisfaction and burnout level of nurses in different generations. Int</w:t>
      </w:r>
      <w:r w:rsidR="0035164C" w:rsidRPr="00845B7E">
        <w:rPr>
          <w:rFonts w:ascii="Arial Narrow" w:hAnsi="Arial Narrow" w:cstheme="majorBidi"/>
          <w:sz w:val="24"/>
          <w:szCs w:val="24"/>
          <w:lang w:bidi="fa-IR"/>
        </w:rPr>
        <w:t>.</w:t>
      </w:r>
      <w:r w:rsidRPr="00845B7E">
        <w:rPr>
          <w:rFonts w:ascii="Arial Narrow" w:hAnsi="Arial Narrow" w:cstheme="majorBidi"/>
          <w:sz w:val="24"/>
          <w:szCs w:val="24"/>
          <w:lang w:bidi="fa-IR"/>
        </w:rPr>
        <w:t xml:space="preserve"> </w:t>
      </w:r>
      <w:r w:rsidR="0035164C" w:rsidRPr="00845B7E">
        <w:rPr>
          <w:rFonts w:ascii="Arial Narrow" w:hAnsi="Arial Narrow" w:cstheme="majorBidi"/>
          <w:sz w:val="24"/>
          <w:szCs w:val="24"/>
          <w:lang w:bidi="fa-IR"/>
        </w:rPr>
        <w:t xml:space="preserve">J. </w:t>
      </w:r>
      <w:r w:rsidRPr="00845B7E">
        <w:rPr>
          <w:rFonts w:ascii="Arial Narrow" w:hAnsi="Arial Narrow" w:cstheme="majorBidi"/>
          <w:sz w:val="24"/>
          <w:szCs w:val="24"/>
          <w:lang w:bidi="fa-IR"/>
        </w:rPr>
        <w:t>Caring Sci. 2017;</w:t>
      </w:r>
      <w:r w:rsidR="0035164C" w:rsidRPr="00845B7E">
        <w:rPr>
          <w:rFonts w:ascii="Arial Narrow" w:hAnsi="Arial Narrow" w:cstheme="majorBidi"/>
          <w:sz w:val="24"/>
          <w:szCs w:val="24"/>
          <w:lang w:bidi="fa-IR"/>
        </w:rPr>
        <w:t xml:space="preserve"> </w:t>
      </w:r>
      <w:r w:rsidRPr="00845B7E">
        <w:rPr>
          <w:rFonts w:ascii="Arial Narrow" w:hAnsi="Arial Narrow" w:cstheme="majorBidi"/>
          <w:sz w:val="24"/>
          <w:szCs w:val="24"/>
          <w:lang w:bidi="fa-IR"/>
        </w:rPr>
        <w:t>10(3):1507</w:t>
      </w:r>
      <w:r w:rsidR="0035164C" w:rsidRPr="00845B7E">
        <w:rPr>
          <w:rFonts w:ascii="Arial Narrow" w:hAnsi="Arial Narrow" w:cstheme="majorBidi"/>
          <w:sz w:val="24"/>
          <w:szCs w:val="24"/>
          <w:lang w:bidi="fa-IR"/>
        </w:rPr>
        <w:t>-13</w:t>
      </w:r>
      <w:r w:rsidRPr="00845B7E">
        <w:rPr>
          <w:rFonts w:ascii="Arial Narrow" w:hAnsi="Arial Narrow" w:cstheme="majorBidi"/>
          <w:sz w:val="24"/>
          <w:szCs w:val="24"/>
          <w:lang w:bidi="fa-IR"/>
        </w:rPr>
        <w:t>.</w:t>
      </w:r>
    </w:p>
    <w:p w14:paraId="43D342AC" w14:textId="561E2925" w:rsidR="00B16F30" w:rsidRPr="00845B7E" w:rsidRDefault="00B16F30" w:rsidP="00B16F30">
      <w:pPr>
        <w:bidi w:val="0"/>
        <w:spacing w:line="240" w:lineRule="auto"/>
        <w:contextualSpacing/>
        <w:rPr>
          <w:rFonts w:ascii="Arial Narrow" w:hAnsi="Arial Narrow" w:cstheme="majorBidi"/>
          <w:sz w:val="24"/>
          <w:szCs w:val="24"/>
          <w:lang w:bidi="fa-IR"/>
        </w:rPr>
      </w:pPr>
      <w:r w:rsidRPr="00845B7E">
        <w:rPr>
          <w:rFonts w:ascii="Arial Narrow" w:hAnsi="Arial Narrow" w:cstheme="majorBidi"/>
          <w:sz w:val="24"/>
          <w:szCs w:val="24"/>
          <w:lang w:bidi="fa-IR"/>
        </w:rPr>
        <w:t>24.</w:t>
      </w:r>
      <w:r w:rsidRPr="00845B7E">
        <w:rPr>
          <w:rFonts w:ascii="Arial Narrow" w:hAnsi="Arial Narrow" w:cstheme="majorBidi"/>
          <w:sz w:val="24"/>
          <w:szCs w:val="24"/>
          <w:lang w:bidi="fa-IR"/>
        </w:rPr>
        <w:tab/>
        <w:t xml:space="preserve">Meltzer LS, </w:t>
      </w:r>
      <w:proofErr w:type="spellStart"/>
      <w:r w:rsidRPr="00845B7E">
        <w:rPr>
          <w:rFonts w:ascii="Arial Narrow" w:hAnsi="Arial Narrow" w:cstheme="majorBidi"/>
          <w:sz w:val="24"/>
          <w:szCs w:val="24"/>
          <w:lang w:bidi="fa-IR"/>
        </w:rPr>
        <w:t>Huckabay</w:t>
      </w:r>
      <w:proofErr w:type="spellEnd"/>
      <w:r w:rsidRPr="00845B7E">
        <w:rPr>
          <w:rFonts w:ascii="Arial Narrow" w:hAnsi="Arial Narrow" w:cstheme="majorBidi"/>
          <w:sz w:val="24"/>
          <w:szCs w:val="24"/>
          <w:lang w:bidi="fa-IR"/>
        </w:rPr>
        <w:t xml:space="preserve"> LM. Critical care nurses’ perceptions of futile care and its effect on burnout. Am</w:t>
      </w:r>
      <w:r w:rsidR="0035164C" w:rsidRPr="00845B7E">
        <w:rPr>
          <w:rFonts w:ascii="Arial Narrow" w:hAnsi="Arial Narrow" w:cstheme="majorBidi"/>
          <w:sz w:val="24"/>
          <w:szCs w:val="24"/>
          <w:lang w:bidi="fa-IR"/>
        </w:rPr>
        <w:t>. J.</w:t>
      </w:r>
      <w:r w:rsidRPr="00845B7E">
        <w:rPr>
          <w:rFonts w:ascii="Arial Narrow" w:hAnsi="Arial Narrow" w:cstheme="majorBidi"/>
          <w:sz w:val="24"/>
          <w:szCs w:val="24"/>
          <w:lang w:bidi="fa-IR"/>
        </w:rPr>
        <w:t xml:space="preserve"> </w:t>
      </w:r>
      <w:r w:rsidR="0035164C" w:rsidRPr="00845B7E">
        <w:rPr>
          <w:rFonts w:ascii="Arial Narrow" w:hAnsi="Arial Narrow" w:cstheme="majorBidi"/>
          <w:sz w:val="24"/>
          <w:szCs w:val="24"/>
          <w:lang w:bidi="fa-IR"/>
        </w:rPr>
        <w:t>C</w:t>
      </w:r>
      <w:r w:rsidRPr="00845B7E">
        <w:rPr>
          <w:rFonts w:ascii="Arial Narrow" w:hAnsi="Arial Narrow" w:cstheme="majorBidi"/>
          <w:sz w:val="24"/>
          <w:szCs w:val="24"/>
          <w:lang w:bidi="fa-IR"/>
        </w:rPr>
        <w:t>rit</w:t>
      </w:r>
      <w:r w:rsidR="0035164C" w:rsidRPr="00845B7E">
        <w:rPr>
          <w:rFonts w:ascii="Arial Narrow" w:hAnsi="Arial Narrow" w:cstheme="majorBidi"/>
          <w:sz w:val="24"/>
          <w:szCs w:val="24"/>
          <w:lang w:bidi="fa-IR"/>
        </w:rPr>
        <w:t>. C</w:t>
      </w:r>
      <w:r w:rsidRPr="00845B7E">
        <w:rPr>
          <w:rFonts w:ascii="Arial Narrow" w:hAnsi="Arial Narrow" w:cstheme="majorBidi"/>
          <w:sz w:val="24"/>
          <w:szCs w:val="24"/>
          <w:lang w:bidi="fa-IR"/>
        </w:rPr>
        <w:t>are. 2004;13(3):202-8.</w:t>
      </w:r>
    </w:p>
    <w:p w14:paraId="1AB18D10" w14:textId="6838CCFF" w:rsidR="00B16F30" w:rsidRPr="00845B7E" w:rsidRDefault="00B16F30" w:rsidP="00B16F30">
      <w:pPr>
        <w:bidi w:val="0"/>
        <w:spacing w:line="240" w:lineRule="auto"/>
        <w:contextualSpacing/>
        <w:rPr>
          <w:rFonts w:ascii="Arial Narrow" w:hAnsi="Arial Narrow" w:cstheme="majorBidi"/>
          <w:sz w:val="24"/>
          <w:szCs w:val="24"/>
          <w:lang w:bidi="fa-IR"/>
        </w:rPr>
      </w:pPr>
      <w:r w:rsidRPr="00845B7E">
        <w:rPr>
          <w:rFonts w:ascii="Arial Narrow" w:hAnsi="Arial Narrow" w:cstheme="majorBidi"/>
          <w:sz w:val="24"/>
          <w:szCs w:val="24"/>
          <w:lang w:bidi="fa-IR"/>
        </w:rPr>
        <w:t>25.</w:t>
      </w:r>
      <w:r w:rsidRPr="00845B7E">
        <w:rPr>
          <w:rFonts w:ascii="Arial Narrow" w:hAnsi="Arial Narrow" w:cstheme="majorBidi"/>
          <w:sz w:val="24"/>
          <w:szCs w:val="24"/>
          <w:lang w:bidi="fa-IR"/>
        </w:rPr>
        <w:tab/>
      </w:r>
      <w:proofErr w:type="spellStart"/>
      <w:r w:rsidRPr="00845B7E">
        <w:rPr>
          <w:rFonts w:ascii="Arial Narrow" w:hAnsi="Arial Narrow" w:cstheme="majorBidi"/>
          <w:sz w:val="24"/>
          <w:szCs w:val="24"/>
          <w:lang w:bidi="fa-IR"/>
        </w:rPr>
        <w:t>Losa</w:t>
      </w:r>
      <w:proofErr w:type="spellEnd"/>
      <w:r w:rsidRPr="00845B7E">
        <w:rPr>
          <w:rFonts w:ascii="Arial Narrow" w:hAnsi="Arial Narrow" w:cstheme="majorBidi"/>
          <w:sz w:val="24"/>
          <w:szCs w:val="24"/>
          <w:lang w:bidi="fa-IR"/>
        </w:rPr>
        <w:t xml:space="preserve"> M. </w:t>
      </w:r>
      <w:proofErr w:type="spellStart"/>
      <w:r w:rsidRPr="00845B7E">
        <w:rPr>
          <w:rFonts w:ascii="Arial Narrow" w:hAnsi="Arial Narrow" w:cstheme="majorBidi"/>
          <w:sz w:val="24"/>
          <w:szCs w:val="24"/>
          <w:lang w:bidi="fa-IR"/>
        </w:rPr>
        <w:t>Becerro</w:t>
      </w:r>
      <w:proofErr w:type="spellEnd"/>
      <w:r w:rsidRPr="00845B7E">
        <w:rPr>
          <w:rFonts w:ascii="Arial Narrow" w:hAnsi="Arial Narrow" w:cstheme="majorBidi"/>
          <w:sz w:val="24"/>
          <w:szCs w:val="24"/>
          <w:lang w:bidi="fa-IR"/>
        </w:rPr>
        <w:t xml:space="preserve"> R, Salvadores P. The relationship between experiential avoidance and burnout syndrome in critical care nurses: a cross-sectional questionnaire survey. Int</w:t>
      </w:r>
      <w:r w:rsidR="0035164C" w:rsidRPr="00845B7E">
        <w:rPr>
          <w:rFonts w:ascii="Arial Narrow" w:hAnsi="Arial Narrow" w:cstheme="majorBidi"/>
          <w:sz w:val="24"/>
          <w:szCs w:val="24"/>
          <w:lang w:bidi="fa-IR"/>
        </w:rPr>
        <w:t>.</w:t>
      </w:r>
      <w:r w:rsidRPr="00845B7E">
        <w:rPr>
          <w:rFonts w:ascii="Arial Narrow" w:hAnsi="Arial Narrow" w:cstheme="majorBidi"/>
          <w:sz w:val="24"/>
          <w:szCs w:val="24"/>
          <w:lang w:bidi="fa-IR"/>
        </w:rPr>
        <w:t xml:space="preserve"> J</w:t>
      </w:r>
      <w:r w:rsidR="0035164C" w:rsidRPr="00845B7E">
        <w:rPr>
          <w:rFonts w:ascii="Arial Narrow" w:hAnsi="Arial Narrow" w:cstheme="majorBidi"/>
          <w:sz w:val="24"/>
          <w:szCs w:val="24"/>
          <w:lang w:bidi="fa-IR"/>
        </w:rPr>
        <w:t>.</w:t>
      </w:r>
      <w:r w:rsidRPr="00845B7E">
        <w:rPr>
          <w:rFonts w:ascii="Arial Narrow" w:hAnsi="Arial Narrow" w:cstheme="majorBidi"/>
          <w:sz w:val="24"/>
          <w:szCs w:val="24"/>
          <w:lang w:bidi="fa-IR"/>
        </w:rPr>
        <w:t xml:space="preserve"> </w:t>
      </w:r>
      <w:proofErr w:type="spellStart"/>
      <w:r w:rsidRPr="00845B7E">
        <w:rPr>
          <w:rFonts w:ascii="Arial Narrow" w:hAnsi="Arial Narrow" w:cstheme="majorBidi"/>
          <w:sz w:val="24"/>
          <w:szCs w:val="24"/>
          <w:lang w:bidi="fa-IR"/>
        </w:rPr>
        <w:t>Nurs</w:t>
      </w:r>
      <w:proofErr w:type="spellEnd"/>
      <w:r w:rsidR="0035164C" w:rsidRPr="00845B7E">
        <w:rPr>
          <w:rFonts w:ascii="Arial Narrow" w:hAnsi="Arial Narrow" w:cstheme="majorBidi"/>
          <w:sz w:val="24"/>
          <w:szCs w:val="24"/>
          <w:lang w:bidi="fa-IR"/>
        </w:rPr>
        <w:t>.</w:t>
      </w:r>
      <w:r w:rsidRPr="00845B7E">
        <w:rPr>
          <w:rFonts w:ascii="Arial Narrow" w:hAnsi="Arial Narrow" w:cstheme="majorBidi"/>
          <w:sz w:val="24"/>
          <w:szCs w:val="24"/>
          <w:lang w:bidi="fa-IR"/>
        </w:rPr>
        <w:t xml:space="preserve"> Stud. 2010;</w:t>
      </w:r>
      <w:r w:rsidR="0035164C" w:rsidRPr="00845B7E">
        <w:rPr>
          <w:rFonts w:ascii="Arial Narrow" w:hAnsi="Arial Narrow" w:cstheme="majorBidi"/>
          <w:sz w:val="24"/>
          <w:szCs w:val="24"/>
          <w:lang w:bidi="fa-IR"/>
        </w:rPr>
        <w:t xml:space="preserve"> </w:t>
      </w:r>
      <w:r w:rsidRPr="00845B7E">
        <w:rPr>
          <w:rFonts w:ascii="Arial Narrow" w:hAnsi="Arial Narrow" w:cstheme="majorBidi"/>
          <w:sz w:val="24"/>
          <w:szCs w:val="24"/>
          <w:lang w:bidi="fa-IR"/>
        </w:rPr>
        <w:t>47(1):30-7.</w:t>
      </w:r>
    </w:p>
    <w:p w14:paraId="287D6AB7" w14:textId="0B87703C" w:rsidR="00B16F30" w:rsidRPr="00845B7E" w:rsidRDefault="00B16F30" w:rsidP="00B16F30">
      <w:pPr>
        <w:bidi w:val="0"/>
        <w:spacing w:line="240" w:lineRule="auto"/>
        <w:contextualSpacing/>
        <w:rPr>
          <w:rFonts w:ascii="Arial Narrow" w:hAnsi="Arial Narrow" w:cstheme="majorBidi"/>
          <w:sz w:val="24"/>
          <w:szCs w:val="24"/>
          <w:lang w:bidi="fa-IR"/>
        </w:rPr>
      </w:pPr>
      <w:r w:rsidRPr="00845B7E">
        <w:rPr>
          <w:rFonts w:ascii="Arial Narrow" w:hAnsi="Arial Narrow" w:cstheme="majorBidi"/>
          <w:sz w:val="24"/>
          <w:szCs w:val="24"/>
          <w:lang w:bidi="fa-IR"/>
        </w:rPr>
        <w:t>26.</w:t>
      </w:r>
      <w:r w:rsidRPr="00845B7E">
        <w:rPr>
          <w:rFonts w:ascii="Arial Narrow" w:hAnsi="Arial Narrow" w:cstheme="majorBidi"/>
          <w:sz w:val="24"/>
          <w:szCs w:val="24"/>
          <w:lang w:bidi="fa-IR"/>
        </w:rPr>
        <w:tab/>
      </w:r>
      <w:proofErr w:type="spellStart"/>
      <w:r w:rsidRPr="00845B7E">
        <w:rPr>
          <w:rFonts w:ascii="Arial Narrow" w:hAnsi="Arial Narrow" w:cstheme="majorBidi"/>
          <w:sz w:val="24"/>
          <w:szCs w:val="24"/>
          <w:lang w:bidi="fa-IR"/>
        </w:rPr>
        <w:t>Wlodarczyk</w:t>
      </w:r>
      <w:proofErr w:type="spellEnd"/>
      <w:r w:rsidRPr="00845B7E">
        <w:rPr>
          <w:rFonts w:ascii="Arial Narrow" w:hAnsi="Arial Narrow" w:cstheme="majorBidi"/>
          <w:sz w:val="24"/>
          <w:szCs w:val="24"/>
          <w:lang w:bidi="fa-IR"/>
        </w:rPr>
        <w:t xml:space="preserve"> D, </w:t>
      </w:r>
      <w:proofErr w:type="spellStart"/>
      <w:r w:rsidRPr="00845B7E">
        <w:rPr>
          <w:rFonts w:ascii="Arial Narrow" w:hAnsi="Arial Narrow" w:cstheme="majorBidi"/>
          <w:sz w:val="24"/>
          <w:szCs w:val="24"/>
          <w:lang w:bidi="fa-IR"/>
        </w:rPr>
        <w:t>Lazarewicz</w:t>
      </w:r>
      <w:proofErr w:type="spellEnd"/>
      <w:r w:rsidRPr="00845B7E">
        <w:rPr>
          <w:rFonts w:ascii="Arial Narrow" w:hAnsi="Arial Narrow" w:cstheme="majorBidi"/>
          <w:sz w:val="24"/>
          <w:szCs w:val="24"/>
          <w:lang w:bidi="fa-IR"/>
        </w:rPr>
        <w:t xml:space="preserve"> M. Frequency and burden with ethical conflicts and burnout in nurses. </w:t>
      </w:r>
      <w:proofErr w:type="spellStart"/>
      <w:r w:rsidRPr="00845B7E">
        <w:rPr>
          <w:rFonts w:ascii="Arial Narrow" w:hAnsi="Arial Narrow" w:cstheme="majorBidi"/>
          <w:sz w:val="24"/>
          <w:szCs w:val="24"/>
          <w:lang w:bidi="fa-IR"/>
        </w:rPr>
        <w:t>Nurs</w:t>
      </w:r>
      <w:proofErr w:type="spellEnd"/>
      <w:r w:rsidR="0035164C" w:rsidRPr="00845B7E">
        <w:rPr>
          <w:rFonts w:ascii="Arial Narrow" w:hAnsi="Arial Narrow" w:cstheme="majorBidi"/>
          <w:sz w:val="24"/>
          <w:szCs w:val="24"/>
          <w:lang w:bidi="fa-IR"/>
        </w:rPr>
        <w:t>.</w:t>
      </w:r>
      <w:r w:rsidRPr="00845B7E">
        <w:rPr>
          <w:rFonts w:ascii="Arial Narrow" w:hAnsi="Arial Narrow" w:cstheme="majorBidi"/>
          <w:sz w:val="24"/>
          <w:szCs w:val="24"/>
          <w:lang w:bidi="fa-IR"/>
        </w:rPr>
        <w:t xml:space="preserve"> Ethics. 2011;18(6):847-61.</w:t>
      </w:r>
    </w:p>
    <w:p w14:paraId="6E73C864" w14:textId="1D1D94EC" w:rsidR="00B16F30" w:rsidRPr="00845B7E" w:rsidRDefault="00B16F30" w:rsidP="00B16F30">
      <w:pPr>
        <w:bidi w:val="0"/>
        <w:spacing w:line="240" w:lineRule="auto"/>
        <w:contextualSpacing/>
        <w:rPr>
          <w:rFonts w:ascii="Arial Narrow" w:hAnsi="Arial Narrow" w:cstheme="majorBidi"/>
          <w:sz w:val="24"/>
          <w:szCs w:val="24"/>
          <w:lang w:bidi="fa-IR"/>
        </w:rPr>
      </w:pPr>
      <w:r w:rsidRPr="00845B7E">
        <w:rPr>
          <w:rFonts w:ascii="Arial Narrow" w:hAnsi="Arial Narrow" w:cstheme="majorBidi"/>
          <w:sz w:val="24"/>
          <w:szCs w:val="24"/>
          <w:lang w:bidi="fa-IR"/>
        </w:rPr>
        <w:t>27.</w:t>
      </w:r>
      <w:r w:rsidRPr="00845B7E">
        <w:rPr>
          <w:rFonts w:ascii="Arial Narrow" w:hAnsi="Arial Narrow" w:cstheme="majorBidi"/>
          <w:sz w:val="24"/>
          <w:szCs w:val="24"/>
          <w:lang w:bidi="fa-IR"/>
        </w:rPr>
        <w:tab/>
      </w:r>
      <w:proofErr w:type="spellStart"/>
      <w:r w:rsidRPr="00845B7E">
        <w:rPr>
          <w:rFonts w:ascii="Arial Narrow" w:hAnsi="Arial Narrow" w:cstheme="majorBidi"/>
          <w:sz w:val="24"/>
          <w:szCs w:val="24"/>
          <w:lang w:bidi="fa-IR"/>
        </w:rPr>
        <w:t>Elçi</w:t>
      </w:r>
      <w:proofErr w:type="spellEnd"/>
      <w:r w:rsidRPr="00845B7E">
        <w:rPr>
          <w:rFonts w:ascii="Arial Narrow" w:hAnsi="Arial Narrow" w:cstheme="majorBidi"/>
          <w:sz w:val="24"/>
          <w:szCs w:val="24"/>
          <w:lang w:bidi="fa-IR"/>
        </w:rPr>
        <w:t xml:space="preserve"> M, </w:t>
      </w:r>
      <w:proofErr w:type="spellStart"/>
      <w:r w:rsidRPr="00845B7E">
        <w:rPr>
          <w:rFonts w:ascii="Arial Narrow" w:hAnsi="Arial Narrow" w:cstheme="majorBidi"/>
          <w:sz w:val="24"/>
          <w:szCs w:val="24"/>
          <w:lang w:bidi="fa-IR"/>
        </w:rPr>
        <w:t>Karabay</w:t>
      </w:r>
      <w:proofErr w:type="spellEnd"/>
      <w:r w:rsidRPr="00845B7E">
        <w:rPr>
          <w:rFonts w:ascii="Arial Narrow" w:hAnsi="Arial Narrow" w:cstheme="majorBidi"/>
          <w:sz w:val="24"/>
          <w:szCs w:val="24"/>
          <w:lang w:bidi="fa-IR"/>
        </w:rPr>
        <w:t xml:space="preserve"> ME, </w:t>
      </w:r>
      <w:proofErr w:type="spellStart"/>
      <w:r w:rsidRPr="00845B7E">
        <w:rPr>
          <w:rFonts w:ascii="Arial Narrow" w:hAnsi="Arial Narrow" w:cstheme="majorBidi"/>
          <w:sz w:val="24"/>
          <w:szCs w:val="24"/>
          <w:lang w:bidi="fa-IR"/>
        </w:rPr>
        <w:t>Akyüz</w:t>
      </w:r>
      <w:proofErr w:type="spellEnd"/>
      <w:r w:rsidRPr="00845B7E">
        <w:rPr>
          <w:rFonts w:ascii="Arial Narrow" w:hAnsi="Arial Narrow" w:cstheme="majorBidi"/>
          <w:sz w:val="24"/>
          <w:szCs w:val="24"/>
          <w:lang w:bidi="fa-IR"/>
        </w:rPr>
        <w:t xml:space="preserve"> B. Investigating the mediating effect of ethical climate on organizational justice and burnout: A study on financial sector. Procedia</w:t>
      </w:r>
      <w:r w:rsidR="0035164C" w:rsidRPr="00845B7E">
        <w:rPr>
          <w:rFonts w:ascii="Arial Narrow" w:hAnsi="Arial Narrow" w:cstheme="majorBidi"/>
          <w:sz w:val="24"/>
          <w:szCs w:val="24"/>
          <w:lang w:bidi="fa-IR"/>
        </w:rPr>
        <w:t xml:space="preserve"> </w:t>
      </w:r>
      <w:r w:rsidRPr="00845B7E">
        <w:rPr>
          <w:rFonts w:ascii="Arial Narrow" w:hAnsi="Arial Narrow" w:cstheme="majorBidi"/>
          <w:sz w:val="24"/>
          <w:szCs w:val="24"/>
          <w:lang w:bidi="fa-IR"/>
        </w:rPr>
        <w:t>So</w:t>
      </w:r>
      <w:r w:rsidR="0035164C" w:rsidRPr="00845B7E">
        <w:rPr>
          <w:rFonts w:ascii="Arial Narrow" w:hAnsi="Arial Narrow" w:cstheme="majorBidi"/>
          <w:sz w:val="24"/>
          <w:szCs w:val="24"/>
          <w:lang w:bidi="fa-IR"/>
        </w:rPr>
        <w:t xml:space="preserve">c. </w:t>
      </w:r>
      <w:proofErr w:type="spellStart"/>
      <w:r w:rsidRPr="00845B7E">
        <w:rPr>
          <w:rFonts w:ascii="Arial Narrow" w:hAnsi="Arial Narrow" w:cstheme="majorBidi"/>
          <w:sz w:val="24"/>
          <w:szCs w:val="24"/>
          <w:lang w:bidi="fa-IR"/>
        </w:rPr>
        <w:t>Behav</w:t>
      </w:r>
      <w:proofErr w:type="spellEnd"/>
      <w:r w:rsidR="0035164C" w:rsidRPr="00845B7E">
        <w:rPr>
          <w:rFonts w:ascii="Arial Narrow" w:hAnsi="Arial Narrow" w:cstheme="majorBidi"/>
          <w:sz w:val="24"/>
          <w:szCs w:val="24"/>
          <w:lang w:bidi="fa-IR"/>
        </w:rPr>
        <w:t>.</w:t>
      </w:r>
      <w:r w:rsidRPr="00845B7E">
        <w:rPr>
          <w:rFonts w:ascii="Arial Narrow" w:hAnsi="Arial Narrow" w:cstheme="majorBidi"/>
          <w:sz w:val="24"/>
          <w:szCs w:val="24"/>
          <w:lang w:bidi="fa-IR"/>
        </w:rPr>
        <w:t xml:space="preserve"> Sci. 2015;</w:t>
      </w:r>
      <w:r w:rsidR="0035164C" w:rsidRPr="00845B7E">
        <w:rPr>
          <w:rFonts w:ascii="Arial Narrow" w:hAnsi="Arial Narrow" w:cstheme="majorBidi"/>
          <w:sz w:val="24"/>
          <w:szCs w:val="24"/>
          <w:lang w:bidi="fa-IR"/>
        </w:rPr>
        <w:t xml:space="preserve"> </w:t>
      </w:r>
      <w:r w:rsidRPr="00845B7E">
        <w:rPr>
          <w:rFonts w:ascii="Arial Narrow" w:hAnsi="Arial Narrow" w:cstheme="majorBidi"/>
          <w:sz w:val="24"/>
          <w:szCs w:val="24"/>
          <w:lang w:bidi="fa-IR"/>
        </w:rPr>
        <w:t>207:587-97.</w:t>
      </w:r>
    </w:p>
    <w:p w14:paraId="6ADBA354" w14:textId="34BB7C9F" w:rsidR="00B16F30" w:rsidRPr="00845B7E" w:rsidRDefault="00B16F30" w:rsidP="00B16F30">
      <w:pPr>
        <w:bidi w:val="0"/>
        <w:spacing w:line="240" w:lineRule="auto"/>
        <w:contextualSpacing/>
        <w:rPr>
          <w:rFonts w:ascii="Arial Narrow" w:hAnsi="Arial Narrow" w:cstheme="majorBidi"/>
          <w:sz w:val="24"/>
          <w:szCs w:val="24"/>
          <w:lang w:bidi="fa-IR"/>
        </w:rPr>
      </w:pPr>
      <w:r w:rsidRPr="00845B7E">
        <w:rPr>
          <w:rFonts w:ascii="Arial Narrow" w:hAnsi="Arial Narrow" w:cstheme="majorBidi"/>
          <w:sz w:val="24"/>
          <w:szCs w:val="24"/>
          <w:lang w:bidi="fa-IR"/>
        </w:rPr>
        <w:t>28.</w:t>
      </w:r>
      <w:r w:rsidRPr="00845B7E">
        <w:rPr>
          <w:rFonts w:ascii="Arial Narrow" w:hAnsi="Arial Narrow" w:cstheme="majorBidi"/>
          <w:sz w:val="24"/>
          <w:szCs w:val="24"/>
          <w:lang w:bidi="fa-IR"/>
        </w:rPr>
        <w:tab/>
      </w:r>
      <w:proofErr w:type="spellStart"/>
      <w:r w:rsidRPr="00845B7E">
        <w:rPr>
          <w:rFonts w:ascii="Arial Narrow" w:hAnsi="Arial Narrow" w:cstheme="majorBidi"/>
          <w:sz w:val="24"/>
          <w:szCs w:val="24"/>
          <w:lang w:bidi="fa-IR"/>
        </w:rPr>
        <w:t>Minamizono</w:t>
      </w:r>
      <w:proofErr w:type="spellEnd"/>
      <w:r w:rsidRPr="00845B7E">
        <w:rPr>
          <w:rFonts w:ascii="Arial Narrow" w:hAnsi="Arial Narrow" w:cstheme="majorBidi"/>
          <w:sz w:val="24"/>
          <w:szCs w:val="24"/>
          <w:lang w:bidi="fa-IR"/>
        </w:rPr>
        <w:t xml:space="preserve"> S, Nomura K, Inoue Y, </w:t>
      </w:r>
      <w:proofErr w:type="spellStart"/>
      <w:r w:rsidRPr="00845B7E">
        <w:rPr>
          <w:rFonts w:ascii="Arial Narrow" w:hAnsi="Arial Narrow" w:cstheme="majorBidi"/>
          <w:sz w:val="24"/>
          <w:szCs w:val="24"/>
          <w:lang w:bidi="fa-IR"/>
        </w:rPr>
        <w:t>Hiraike</w:t>
      </w:r>
      <w:proofErr w:type="spellEnd"/>
      <w:r w:rsidRPr="00845B7E">
        <w:rPr>
          <w:rFonts w:ascii="Arial Narrow" w:hAnsi="Arial Narrow" w:cstheme="majorBidi"/>
          <w:sz w:val="24"/>
          <w:szCs w:val="24"/>
          <w:lang w:bidi="fa-IR"/>
        </w:rPr>
        <w:t xml:space="preserve"> H, Tsuchiya A, </w:t>
      </w:r>
      <w:proofErr w:type="spellStart"/>
      <w:r w:rsidRPr="00845B7E">
        <w:rPr>
          <w:rFonts w:ascii="Arial Narrow" w:hAnsi="Arial Narrow" w:cstheme="majorBidi"/>
          <w:sz w:val="24"/>
          <w:szCs w:val="24"/>
          <w:lang w:bidi="fa-IR"/>
        </w:rPr>
        <w:t>Okinaga</w:t>
      </w:r>
      <w:proofErr w:type="spellEnd"/>
      <w:r w:rsidRPr="00845B7E">
        <w:rPr>
          <w:rFonts w:ascii="Arial Narrow" w:hAnsi="Arial Narrow" w:cstheme="majorBidi"/>
          <w:sz w:val="24"/>
          <w:szCs w:val="24"/>
          <w:lang w:bidi="fa-IR"/>
        </w:rPr>
        <w:t xml:space="preserve"> H, et al. Gender division of labor, burnout, and intention to leave work among young female nurses in Japan: a cross-sectional study. Int</w:t>
      </w:r>
      <w:r w:rsidR="00845B7E" w:rsidRPr="00845B7E">
        <w:rPr>
          <w:rFonts w:ascii="Arial Narrow" w:hAnsi="Arial Narrow" w:cstheme="majorBidi"/>
          <w:sz w:val="24"/>
          <w:szCs w:val="24"/>
          <w:lang w:bidi="fa-IR"/>
        </w:rPr>
        <w:t xml:space="preserve">. J. </w:t>
      </w:r>
      <w:r w:rsidRPr="00845B7E">
        <w:rPr>
          <w:rFonts w:ascii="Arial Narrow" w:hAnsi="Arial Narrow" w:cstheme="majorBidi"/>
          <w:sz w:val="24"/>
          <w:szCs w:val="24"/>
          <w:lang w:bidi="fa-IR"/>
        </w:rPr>
        <w:t>Environ</w:t>
      </w:r>
      <w:r w:rsidR="00845B7E" w:rsidRPr="00845B7E">
        <w:rPr>
          <w:rFonts w:ascii="Arial Narrow" w:hAnsi="Arial Narrow" w:cstheme="majorBidi"/>
          <w:sz w:val="24"/>
          <w:szCs w:val="24"/>
          <w:lang w:bidi="fa-IR"/>
        </w:rPr>
        <w:t>.</w:t>
      </w:r>
      <w:r w:rsidRPr="00845B7E">
        <w:rPr>
          <w:rFonts w:ascii="Arial Narrow" w:hAnsi="Arial Narrow" w:cstheme="majorBidi"/>
          <w:sz w:val="24"/>
          <w:szCs w:val="24"/>
          <w:lang w:bidi="fa-IR"/>
        </w:rPr>
        <w:t xml:space="preserve"> Res</w:t>
      </w:r>
      <w:r w:rsidR="00845B7E" w:rsidRPr="00845B7E">
        <w:rPr>
          <w:rFonts w:ascii="Arial Narrow" w:hAnsi="Arial Narrow" w:cstheme="majorBidi"/>
          <w:sz w:val="24"/>
          <w:szCs w:val="24"/>
          <w:lang w:bidi="fa-IR"/>
        </w:rPr>
        <w:t xml:space="preserve">. </w:t>
      </w:r>
      <w:r w:rsidRPr="00845B7E">
        <w:rPr>
          <w:rFonts w:ascii="Arial Narrow" w:hAnsi="Arial Narrow" w:cstheme="majorBidi"/>
          <w:sz w:val="24"/>
          <w:szCs w:val="24"/>
          <w:lang w:bidi="fa-IR"/>
        </w:rPr>
        <w:t>Public Health. 2019;</w:t>
      </w:r>
      <w:r w:rsidR="00845B7E" w:rsidRPr="00845B7E">
        <w:rPr>
          <w:rFonts w:ascii="Arial Narrow" w:hAnsi="Arial Narrow" w:cstheme="majorBidi"/>
          <w:sz w:val="24"/>
          <w:szCs w:val="24"/>
          <w:lang w:bidi="fa-IR"/>
        </w:rPr>
        <w:t xml:space="preserve"> </w:t>
      </w:r>
      <w:r w:rsidRPr="00845B7E">
        <w:rPr>
          <w:rFonts w:ascii="Arial Narrow" w:hAnsi="Arial Narrow" w:cstheme="majorBidi"/>
          <w:sz w:val="24"/>
          <w:szCs w:val="24"/>
          <w:lang w:bidi="fa-IR"/>
        </w:rPr>
        <w:t>16(12):2201.</w:t>
      </w:r>
    </w:p>
    <w:p w14:paraId="0715C93A" w14:textId="3F2777F2" w:rsidR="00B16F30" w:rsidRPr="00845B7E" w:rsidRDefault="00B16F30" w:rsidP="00B16F30">
      <w:pPr>
        <w:bidi w:val="0"/>
        <w:spacing w:line="240" w:lineRule="auto"/>
        <w:contextualSpacing/>
        <w:rPr>
          <w:rFonts w:ascii="Arial Narrow" w:hAnsi="Arial Narrow" w:cstheme="majorBidi"/>
          <w:sz w:val="24"/>
          <w:szCs w:val="24"/>
          <w:lang w:bidi="fa-IR"/>
        </w:rPr>
      </w:pPr>
      <w:r w:rsidRPr="00845B7E">
        <w:rPr>
          <w:rFonts w:ascii="Arial Narrow" w:hAnsi="Arial Narrow" w:cstheme="majorBidi"/>
          <w:sz w:val="24"/>
          <w:szCs w:val="24"/>
          <w:lang w:bidi="fa-IR"/>
        </w:rPr>
        <w:t>29.</w:t>
      </w:r>
      <w:r w:rsidRPr="00845B7E">
        <w:rPr>
          <w:rFonts w:ascii="Arial Narrow" w:hAnsi="Arial Narrow" w:cstheme="majorBidi"/>
          <w:sz w:val="24"/>
          <w:szCs w:val="24"/>
          <w:lang w:bidi="fa-IR"/>
        </w:rPr>
        <w:tab/>
      </w:r>
      <w:proofErr w:type="spellStart"/>
      <w:r w:rsidRPr="00845B7E">
        <w:rPr>
          <w:rFonts w:ascii="Arial Narrow" w:hAnsi="Arial Narrow" w:cstheme="majorBidi"/>
          <w:sz w:val="24"/>
          <w:szCs w:val="24"/>
          <w:lang w:bidi="fa-IR"/>
        </w:rPr>
        <w:t>Saygili</w:t>
      </w:r>
      <w:proofErr w:type="spellEnd"/>
      <w:r w:rsidRPr="00845B7E">
        <w:rPr>
          <w:rFonts w:ascii="Arial Narrow" w:hAnsi="Arial Narrow" w:cstheme="majorBidi"/>
          <w:sz w:val="24"/>
          <w:szCs w:val="24"/>
          <w:lang w:bidi="fa-IR"/>
        </w:rPr>
        <w:t xml:space="preserve"> M, </w:t>
      </w:r>
      <w:proofErr w:type="spellStart"/>
      <w:r w:rsidRPr="00845B7E">
        <w:rPr>
          <w:rFonts w:ascii="Arial Narrow" w:hAnsi="Arial Narrow" w:cstheme="majorBidi"/>
          <w:sz w:val="24"/>
          <w:szCs w:val="24"/>
          <w:lang w:bidi="fa-IR"/>
        </w:rPr>
        <w:t>Özer</w:t>
      </w:r>
      <w:proofErr w:type="spellEnd"/>
      <w:r w:rsidRPr="00845B7E">
        <w:rPr>
          <w:rFonts w:ascii="Arial Narrow" w:hAnsi="Arial Narrow" w:cstheme="majorBidi"/>
          <w:sz w:val="24"/>
          <w:szCs w:val="24"/>
          <w:lang w:bidi="fa-IR"/>
        </w:rPr>
        <w:t xml:space="preserve"> Ö, </w:t>
      </w:r>
      <w:proofErr w:type="spellStart"/>
      <w:r w:rsidRPr="00845B7E">
        <w:rPr>
          <w:rFonts w:ascii="Arial Narrow" w:hAnsi="Arial Narrow" w:cstheme="majorBidi"/>
          <w:sz w:val="24"/>
          <w:szCs w:val="24"/>
          <w:lang w:bidi="fa-IR"/>
        </w:rPr>
        <w:t>Karakaya</w:t>
      </w:r>
      <w:proofErr w:type="spellEnd"/>
      <w:r w:rsidRPr="00845B7E">
        <w:rPr>
          <w:rFonts w:ascii="Arial Narrow" w:hAnsi="Arial Narrow" w:cstheme="majorBidi"/>
          <w:sz w:val="24"/>
          <w:szCs w:val="24"/>
          <w:lang w:bidi="fa-IR"/>
        </w:rPr>
        <w:t xml:space="preserve"> PÖ. Paternalistic Leadership, Ethical Climate and Performance in Health Staff. Hosp</w:t>
      </w:r>
      <w:r w:rsidR="00845B7E" w:rsidRPr="00845B7E">
        <w:rPr>
          <w:rFonts w:ascii="Arial Narrow" w:hAnsi="Arial Narrow" w:cstheme="majorBidi"/>
          <w:sz w:val="24"/>
          <w:szCs w:val="24"/>
          <w:lang w:bidi="fa-IR"/>
        </w:rPr>
        <w:t>.</w:t>
      </w:r>
      <w:r w:rsidRPr="00845B7E">
        <w:rPr>
          <w:rFonts w:ascii="Arial Narrow" w:hAnsi="Arial Narrow" w:cstheme="majorBidi"/>
          <w:sz w:val="24"/>
          <w:szCs w:val="24"/>
          <w:lang w:bidi="fa-IR"/>
        </w:rPr>
        <w:t xml:space="preserve"> Top. 2020;</w:t>
      </w:r>
      <w:r w:rsidR="00845B7E" w:rsidRPr="00845B7E">
        <w:rPr>
          <w:rFonts w:ascii="Arial Narrow" w:hAnsi="Arial Narrow" w:cstheme="majorBidi"/>
          <w:sz w:val="24"/>
          <w:szCs w:val="24"/>
          <w:lang w:bidi="fa-IR"/>
        </w:rPr>
        <w:t xml:space="preserve"> </w:t>
      </w:r>
      <w:r w:rsidRPr="00845B7E">
        <w:rPr>
          <w:rFonts w:ascii="Arial Narrow" w:hAnsi="Arial Narrow" w:cstheme="majorBidi"/>
          <w:sz w:val="24"/>
          <w:szCs w:val="24"/>
          <w:lang w:bidi="fa-IR"/>
        </w:rPr>
        <w:t>98(1):26-35.</w:t>
      </w:r>
    </w:p>
    <w:sectPr w:rsidR="00B16F30" w:rsidRPr="00845B7E" w:rsidSect="005A1A27">
      <w:footerReference w:type="default" r:id="rId11"/>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6E6E3" w14:textId="77777777" w:rsidR="00120602" w:rsidRDefault="00120602" w:rsidP="00DF7935">
      <w:pPr>
        <w:spacing w:line="240" w:lineRule="auto"/>
      </w:pPr>
      <w:r>
        <w:separator/>
      </w:r>
    </w:p>
  </w:endnote>
  <w:endnote w:type="continuationSeparator" w:id="0">
    <w:p w14:paraId="36562587" w14:textId="77777777" w:rsidR="00120602" w:rsidRDefault="00120602" w:rsidP="00DF7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2  Nazanin">
    <w:altName w:val="Courier New"/>
    <w:charset w:val="B2"/>
    <w:family w:val="auto"/>
    <w:pitch w:val="variable"/>
    <w:sig w:usb0="00002000" w:usb1="80000000" w:usb2="00000008" w:usb3="00000000" w:csb0="00000040" w:csb1="00000000"/>
  </w:font>
  <w:font w:name="2  Titr">
    <w:altName w:val="Arial"/>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Traditional Arabic">
    <w:altName w:val="Sakkal Majalla"/>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 Mitra">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AdvPSMER-R">
    <w:altName w:val="Cambria"/>
    <w:panose1 w:val="00000000000000000000"/>
    <w:charset w:val="00"/>
    <w:family w:val="roman"/>
    <w:notTrueType/>
    <w:pitch w:val="default"/>
    <w:sig w:usb0="00000003" w:usb1="00000000" w:usb2="00000000" w:usb3="00000000" w:csb0="00000001" w:csb1="00000000"/>
  </w:font>
  <w:font w:name="B Nazanin">
    <w:altName w:val="Arial"/>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204A0" w14:textId="77777777" w:rsidR="008E1FE0" w:rsidRDefault="008E1F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BEED5" w14:textId="77777777" w:rsidR="00120602" w:rsidRDefault="00120602" w:rsidP="00DF7935">
      <w:pPr>
        <w:spacing w:line="240" w:lineRule="auto"/>
      </w:pPr>
      <w:r>
        <w:separator/>
      </w:r>
    </w:p>
  </w:footnote>
  <w:footnote w:type="continuationSeparator" w:id="0">
    <w:p w14:paraId="3C8F6199" w14:textId="77777777" w:rsidR="00120602" w:rsidRDefault="00120602" w:rsidP="00DF793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2  Nazanin&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d95z99zmzt2skepvt5prfer5a5xv595t2zt&quot;&gt;My EndNote LibraryHES2&lt;record-ids&gt;&lt;item&gt;1&lt;/item&gt;&lt;item&gt;2&lt;/item&gt;&lt;item&gt;3&lt;/item&gt;&lt;item&gt;5&lt;/item&gt;&lt;item&gt;7&lt;/item&gt;&lt;item&gt;12&lt;/item&gt;&lt;item&gt;13&lt;/item&gt;&lt;item&gt;14&lt;/item&gt;&lt;item&gt;16&lt;/item&gt;&lt;item&gt;17&lt;/item&gt;&lt;item&gt;18&lt;/item&gt;&lt;item&gt;19&lt;/item&gt;&lt;item&gt;20&lt;/item&gt;&lt;item&gt;23&lt;/item&gt;&lt;item&gt;25&lt;/item&gt;&lt;item&gt;29&lt;/item&gt;&lt;item&gt;30&lt;/item&gt;&lt;item&gt;32&lt;/item&gt;&lt;item&gt;36&lt;/item&gt;&lt;item&gt;37&lt;/item&gt;&lt;item&gt;41&lt;/item&gt;&lt;item&gt;42&lt;/item&gt;&lt;item&gt;43&lt;/item&gt;&lt;item&gt;47&lt;/item&gt;&lt;item&gt;52&lt;/item&gt;&lt;item&gt;53&lt;/item&gt;&lt;item&gt;54&lt;/item&gt;&lt;item&gt;55&lt;/item&gt;&lt;item&gt;56&lt;/item&gt;&lt;/record-ids&gt;&lt;/item&gt;&lt;/Libraries&gt;"/>
  </w:docVars>
  <w:rsids>
    <w:rsidRoot w:val="001F5180"/>
    <w:rsid w:val="0000274F"/>
    <w:rsid w:val="00013A30"/>
    <w:rsid w:val="00015B5D"/>
    <w:rsid w:val="00026395"/>
    <w:rsid w:val="00031BA3"/>
    <w:rsid w:val="00031F9E"/>
    <w:rsid w:val="00035568"/>
    <w:rsid w:val="00037EFB"/>
    <w:rsid w:val="00040C4B"/>
    <w:rsid w:val="0004246D"/>
    <w:rsid w:val="00043C10"/>
    <w:rsid w:val="00045A36"/>
    <w:rsid w:val="00063EA6"/>
    <w:rsid w:val="00064C19"/>
    <w:rsid w:val="00074115"/>
    <w:rsid w:val="000763A2"/>
    <w:rsid w:val="00084408"/>
    <w:rsid w:val="000A1416"/>
    <w:rsid w:val="000A5FFC"/>
    <w:rsid w:val="000B0AC8"/>
    <w:rsid w:val="000B0BEF"/>
    <w:rsid w:val="000C515B"/>
    <w:rsid w:val="000C5249"/>
    <w:rsid w:val="000C6712"/>
    <w:rsid w:val="000C77EE"/>
    <w:rsid w:val="000D2EE7"/>
    <w:rsid w:val="000D4F67"/>
    <w:rsid w:val="000E203F"/>
    <w:rsid w:val="000F218D"/>
    <w:rsid w:val="000F49E1"/>
    <w:rsid w:val="000F57F6"/>
    <w:rsid w:val="000F595B"/>
    <w:rsid w:val="000F5EB6"/>
    <w:rsid w:val="0010007E"/>
    <w:rsid w:val="00100921"/>
    <w:rsid w:val="00113FB3"/>
    <w:rsid w:val="00120602"/>
    <w:rsid w:val="001234E3"/>
    <w:rsid w:val="001273D7"/>
    <w:rsid w:val="00132E40"/>
    <w:rsid w:val="00135808"/>
    <w:rsid w:val="0013660E"/>
    <w:rsid w:val="00141DDE"/>
    <w:rsid w:val="00143B59"/>
    <w:rsid w:val="0015160D"/>
    <w:rsid w:val="001577D5"/>
    <w:rsid w:val="001577E4"/>
    <w:rsid w:val="00161D74"/>
    <w:rsid w:val="00161DC6"/>
    <w:rsid w:val="0016360D"/>
    <w:rsid w:val="00165708"/>
    <w:rsid w:val="00165C08"/>
    <w:rsid w:val="00171A0C"/>
    <w:rsid w:val="00173C06"/>
    <w:rsid w:val="001803EA"/>
    <w:rsid w:val="001874E4"/>
    <w:rsid w:val="00190199"/>
    <w:rsid w:val="00196B30"/>
    <w:rsid w:val="001B16CD"/>
    <w:rsid w:val="001C108F"/>
    <w:rsid w:val="001C3FF1"/>
    <w:rsid w:val="001C65E4"/>
    <w:rsid w:val="001D13A9"/>
    <w:rsid w:val="001D166A"/>
    <w:rsid w:val="001D19A1"/>
    <w:rsid w:val="001D3726"/>
    <w:rsid w:val="001D3B47"/>
    <w:rsid w:val="001E0038"/>
    <w:rsid w:val="001F1F2B"/>
    <w:rsid w:val="001F2730"/>
    <w:rsid w:val="001F3A68"/>
    <w:rsid w:val="001F5180"/>
    <w:rsid w:val="002151C4"/>
    <w:rsid w:val="00216399"/>
    <w:rsid w:val="00217170"/>
    <w:rsid w:val="00217474"/>
    <w:rsid w:val="0024333E"/>
    <w:rsid w:val="00247290"/>
    <w:rsid w:val="002517D2"/>
    <w:rsid w:val="00253243"/>
    <w:rsid w:val="00253F2A"/>
    <w:rsid w:val="00263707"/>
    <w:rsid w:val="00264623"/>
    <w:rsid w:val="0027117C"/>
    <w:rsid w:val="0027376C"/>
    <w:rsid w:val="00296756"/>
    <w:rsid w:val="002A1CCB"/>
    <w:rsid w:val="002A1D33"/>
    <w:rsid w:val="002A5850"/>
    <w:rsid w:val="002A62F7"/>
    <w:rsid w:val="002B08C6"/>
    <w:rsid w:val="002B3550"/>
    <w:rsid w:val="002B3DA5"/>
    <w:rsid w:val="002B5458"/>
    <w:rsid w:val="002D6813"/>
    <w:rsid w:val="002E6E5C"/>
    <w:rsid w:val="002E7089"/>
    <w:rsid w:val="002F43C6"/>
    <w:rsid w:val="0030189A"/>
    <w:rsid w:val="0030794A"/>
    <w:rsid w:val="00331B6F"/>
    <w:rsid w:val="0033634B"/>
    <w:rsid w:val="003507B8"/>
    <w:rsid w:val="0035164C"/>
    <w:rsid w:val="00363A5F"/>
    <w:rsid w:val="00364944"/>
    <w:rsid w:val="00386DC7"/>
    <w:rsid w:val="003904EE"/>
    <w:rsid w:val="00391B06"/>
    <w:rsid w:val="00393CB8"/>
    <w:rsid w:val="00395D4D"/>
    <w:rsid w:val="003A3823"/>
    <w:rsid w:val="003A4A01"/>
    <w:rsid w:val="003A6583"/>
    <w:rsid w:val="003A70E1"/>
    <w:rsid w:val="003B02F8"/>
    <w:rsid w:val="003B53B8"/>
    <w:rsid w:val="003B5D37"/>
    <w:rsid w:val="003D2772"/>
    <w:rsid w:val="003D6364"/>
    <w:rsid w:val="003E53FE"/>
    <w:rsid w:val="003F14FD"/>
    <w:rsid w:val="00407770"/>
    <w:rsid w:val="0041221A"/>
    <w:rsid w:val="00422DD2"/>
    <w:rsid w:val="004233E2"/>
    <w:rsid w:val="00427BC9"/>
    <w:rsid w:val="00431226"/>
    <w:rsid w:val="004315E7"/>
    <w:rsid w:val="00451991"/>
    <w:rsid w:val="0045244A"/>
    <w:rsid w:val="004742F7"/>
    <w:rsid w:val="00482396"/>
    <w:rsid w:val="0048559D"/>
    <w:rsid w:val="00487723"/>
    <w:rsid w:val="004A0880"/>
    <w:rsid w:val="004B1C63"/>
    <w:rsid w:val="004B4026"/>
    <w:rsid w:val="004C3621"/>
    <w:rsid w:val="004D03FA"/>
    <w:rsid w:val="004D0ECF"/>
    <w:rsid w:val="004E1A05"/>
    <w:rsid w:val="004F2A9C"/>
    <w:rsid w:val="004F7E3D"/>
    <w:rsid w:val="00503393"/>
    <w:rsid w:val="00511205"/>
    <w:rsid w:val="00512D4E"/>
    <w:rsid w:val="00513D00"/>
    <w:rsid w:val="00516902"/>
    <w:rsid w:val="005179EA"/>
    <w:rsid w:val="00531DD2"/>
    <w:rsid w:val="00535D36"/>
    <w:rsid w:val="005536B3"/>
    <w:rsid w:val="00555035"/>
    <w:rsid w:val="005572A0"/>
    <w:rsid w:val="0055773E"/>
    <w:rsid w:val="00562673"/>
    <w:rsid w:val="00575F12"/>
    <w:rsid w:val="00581870"/>
    <w:rsid w:val="0058391F"/>
    <w:rsid w:val="00591A33"/>
    <w:rsid w:val="005A1A27"/>
    <w:rsid w:val="005A1EDD"/>
    <w:rsid w:val="005B3FA3"/>
    <w:rsid w:val="005B5240"/>
    <w:rsid w:val="005C2944"/>
    <w:rsid w:val="005C4A5D"/>
    <w:rsid w:val="005C4D77"/>
    <w:rsid w:val="005C6DFA"/>
    <w:rsid w:val="005F080F"/>
    <w:rsid w:val="00603C01"/>
    <w:rsid w:val="006063F2"/>
    <w:rsid w:val="00627E90"/>
    <w:rsid w:val="00631F30"/>
    <w:rsid w:val="00635BBD"/>
    <w:rsid w:val="00644D16"/>
    <w:rsid w:val="00645C95"/>
    <w:rsid w:val="006474DC"/>
    <w:rsid w:val="00652197"/>
    <w:rsid w:val="00674312"/>
    <w:rsid w:val="0068002A"/>
    <w:rsid w:val="00693861"/>
    <w:rsid w:val="006A0E0E"/>
    <w:rsid w:val="006A32D2"/>
    <w:rsid w:val="006A74BF"/>
    <w:rsid w:val="006B38D1"/>
    <w:rsid w:val="006B6E50"/>
    <w:rsid w:val="006C326D"/>
    <w:rsid w:val="006C41C1"/>
    <w:rsid w:val="006D4E43"/>
    <w:rsid w:val="006E5111"/>
    <w:rsid w:val="006E5AFA"/>
    <w:rsid w:val="006E6057"/>
    <w:rsid w:val="006F4F75"/>
    <w:rsid w:val="007016A3"/>
    <w:rsid w:val="00706B8E"/>
    <w:rsid w:val="00713ED6"/>
    <w:rsid w:val="00740A04"/>
    <w:rsid w:val="007475BF"/>
    <w:rsid w:val="00747AD1"/>
    <w:rsid w:val="007505BA"/>
    <w:rsid w:val="00755853"/>
    <w:rsid w:val="00766C1C"/>
    <w:rsid w:val="007765C3"/>
    <w:rsid w:val="00783323"/>
    <w:rsid w:val="00790014"/>
    <w:rsid w:val="007A0671"/>
    <w:rsid w:val="007B43EE"/>
    <w:rsid w:val="007E6167"/>
    <w:rsid w:val="007F0893"/>
    <w:rsid w:val="007F7150"/>
    <w:rsid w:val="0080653A"/>
    <w:rsid w:val="0080760E"/>
    <w:rsid w:val="00820FA4"/>
    <w:rsid w:val="00836626"/>
    <w:rsid w:val="008423CC"/>
    <w:rsid w:val="00845B7E"/>
    <w:rsid w:val="00890B19"/>
    <w:rsid w:val="00892A9D"/>
    <w:rsid w:val="0089528A"/>
    <w:rsid w:val="0089635F"/>
    <w:rsid w:val="008A4FFC"/>
    <w:rsid w:val="008A5244"/>
    <w:rsid w:val="008A54EC"/>
    <w:rsid w:val="008A7963"/>
    <w:rsid w:val="008B2978"/>
    <w:rsid w:val="008B76D3"/>
    <w:rsid w:val="008C2823"/>
    <w:rsid w:val="008E1FE0"/>
    <w:rsid w:val="008E4971"/>
    <w:rsid w:val="00905DAE"/>
    <w:rsid w:val="00913D87"/>
    <w:rsid w:val="00925B7E"/>
    <w:rsid w:val="00940D44"/>
    <w:rsid w:val="009617CF"/>
    <w:rsid w:val="00963776"/>
    <w:rsid w:val="009763B1"/>
    <w:rsid w:val="0098117E"/>
    <w:rsid w:val="00997E32"/>
    <w:rsid w:val="009A3215"/>
    <w:rsid w:val="009B75DB"/>
    <w:rsid w:val="009C6592"/>
    <w:rsid w:val="009D0ACE"/>
    <w:rsid w:val="009D736E"/>
    <w:rsid w:val="009E40FB"/>
    <w:rsid w:val="009F711E"/>
    <w:rsid w:val="009F7F57"/>
    <w:rsid w:val="00A12139"/>
    <w:rsid w:val="00A701D5"/>
    <w:rsid w:val="00A73A90"/>
    <w:rsid w:val="00A8697E"/>
    <w:rsid w:val="00A910BE"/>
    <w:rsid w:val="00A93EE0"/>
    <w:rsid w:val="00A97DCC"/>
    <w:rsid w:val="00AB2500"/>
    <w:rsid w:val="00AB3CCB"/>
    <w:rsid w:val="00AB723F"/>
    <w:rsid w:val="00AC35F0"/>
    <w:rsid w:val="00AC3ED3"/>
    <w:rsid w:val="00AC688D"/>
    <w:rsid w:val="00AD26A2"/>
    <w:rsid w:val="00AD4163"/>
    <w:rsid w:val="00AE6871"/>
    <w:rsid w:val="00B10B57"/>
    <w:rsid w:val="00B13622"/>
    <w:rsid w:val="00B16F30"/>
    <w:rsid w:val="00B233F2"/>
    <w:rsid w:val="00B249FE"/>
    <w:rsid w:val="00B2552E"/>
    <w:rsid w:val="00B31CDB"/>
    <w:rsid w:val="00B4180F"/>
    <w:rsid w:val="00B65C47"/>
    <w:rsid w:val="00B76E0F"/>
    <w:rsid w:val="00B846E3"/>
    <w:rsid w:val="00B8671E"/>
    <w:rsid w:val="00BB7D75"/>
    <w:rsid w:val="00BC3EEE"/>
    <w:rsid w:val="00BC6069"/>
    <w:rsid w:val="00BD5287"/>
    <w:rsid w:val="00BF0BE5"/>
    <w:rsid w:val="00BF37FB"/>
    <w:rsid w:val="00C07E4A"/>
    <w:rsid w:val="00C112F2"/>
    <w:rsid w:val="00C1532F"/>
    <w:rsid w:val="00C15604"/>
    <w:rsid w:val="00C17FA8"/>
    <w:rsid w:val="00C241DD"/>
    <w:rsid w:val="00C2613A"/>
    <w:rsid w:val="00C35D35"/>
    <w:rsid w:val="00C372F3"/>
    <w:rsid w:val="00C41ED9"/>
    <w:rsid w:val="00C42BD4"/>
    <w:rsid w:val="00C526F8"/>
    <w:rsid w:val="00C52ACB"/>
    <w:rsid w:val="00C551B3"/>
    <w:rsid w:val="00C56B0F"/>
    <w:rsid w:val="00C72D28"/>
    <w:rsid w:val="00C77C60"/>
    <w:rsid w:val="00C844C3"/>
    <w:rsid w:val="00C9264C"/>
    <w:rsid w:val="00C95300"/>
    <w:rsid w:val="00C96759"/>
    <w:rsid w:val="00CC4D24"/>
    <w:rsid w:val="00CD18E5"/>
    <w:rsid w:val="00D007FE"/>
    <w:rsid w:val="00D00B0D"/>
    <w:rsid w:val="00D02BDA"/>
    <w:rsid w:val="00D12C37"/>
    <w:rsid w:val="00D155FB"/>
    <w:rsid w:val="00D22175"/>
    <w:rsid w:val="00D2465D"/>
    <w:rsid w:val="00D263B4"/>
    <w:rsid w:val="00D3315E"/>
    <w:rsid w:val="00D37E4A"/>
    <w:rsid w:val="00D418BD"/>
    <w:rsid w:val="00D43F8B"/>
    <w:rsid w:val="00D62314"/>
    <w:rsid w:val="00D63633"/>
    <w:rsid w:val="00D752A2"/>
    <w:rsid w:val="00D845D3"/>
    <w:rsid w:val="00D84E77"/>
    <w:rsid w:val="00D8505F"/>
    <w:rsid w:val="00D87BB9"/>
    <w:rsid w:val="00DA3FD7"/>
    <w:rsid w:val="00DC4EBF"/>
    <w:rsid w:val="00DE634D"/>
    <w:rsid w:val="00DF7935"/>
    <w:rsid w:val="00E011A3"/>
    <w:rsid w:val="00E033F9"/>
    <w:rsid w:val="00E07BFF"/>
    <w:rsid w:val="00E1022B"/>
    <w:rsid w:val="00E22981"/>
    <w:rsid w:val="00E34630"/>
    <w:rsid w:val="00E40138"/>
    <w:rsid w:val="00E56920"/>
    <w:rsid w:val="00E62E65"/>
    <w:rsid w:val="00E72F96"/>
    <w:rsid w:val="00E80FEB"/>
    <w:rsid w:val="00E8289A"/>
    <w:rsid w:val="00E94570"/>
    <w:rsid w:val="00E9674B"/>
    <w:rsid w:val="00EA2286"/>
    <w:rsid w:val="00EA572C"/>
    <w:rsid w:val="00EA5F82"/>
    <w:rsid w:val="00EA7054"/>
    <w:rsid w:val="00ED1C72"/>
    <w:rsid w:val="00EE7780"/>
    <w:rsid w:val="00F206F1"/>
    <w:rsid w:val="00F22B86"/>
    <w:rsid w:val="00F32D2B"/>
    <w:rsid w:val="00F35E8C"/>
    <w:rsid w:val="00F41F3A"/>
    <w:rsid w:val="00F42A19"/>
    <w:rsid w:val="00F56657"/>
    <w:rsid w:val="00F70476"/>
    <w:rsid w:val="00F74786"/>
    <w:rsid w:val="00F768AE"/>
    <w:rsid w:val="00F834EA"/>
    <w:rsid w:val="00F84A02"/>
    <w:rsid w:val="00F85526"/>
    <w:rsid w:val="00F92200"/>
    <w:rsid w:val="00F93543"/>
    <w:rsid w:val="00FB4D8A"/>
    <w:rsid w:val="00FB53EA"/>
    <w:rsid w:val="00FD6478"/>
    <w:rsid w:val="00FF3536"/>
    <w:rsid w:val="00FF53EE"/>
    <w:rsid w:val="00FF6B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91C1A"/>
  <w15:docId w15:val="{081494A3-B435-46B1-B94D-594636B3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708"/>
    <w:pPr>
      <w:bidi/>
      <w:spacing w:after="0" w:line="360" w:lineRule="auto"/>
    </w:pPr>
    <w:rPr>
      <w:rFonts w:ascii="2  Nazanin" w:eastAsia="2  Nazanin" w:hAnsi="2  Nazanin" w:cs="2  Nazanin"/>
      <w:sz w:val="28"/>
      <w:szCs w:val="28"/>
    </w:rPr>
  </w:style>
  <w:style w:type="paragraph" w:styleId="Ttulo1">
    <w:name w:val="heading 1"/>
    <w:basedOn w:val="Normal"/>
    <w:next w:val="Normal"/>
    <w:link w:val="Ttulo1Car"/>
    <w:uiPriority w:val="99"/>
    <w:qFormat/>
    <w:rsid w:val="00264623"/>
    <w:pPr>
      <w:keepNext/>
      <w:spacing w:before="240" w:after="60"/>
      <w:outlineLvl w:val="0"/>
    </w:pPr>
    <w:rPr>
      <w:rFonts w:ascii="2  Titr" w:hAnsi="2  Titr" w:cs="2  Titr"/>
      <w:b/>
      <w:bCs/>
      <w:kern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unhideWhenUsed/>
    <w:rsid w:val="001F5180"/>
    <w:pPr>
      <w:spacing w:line="240" w:lineRule="auto"/>
    </w:pPr>
    <w:rPr>
      <w:rFonts w:ascii="Times New Roman" w:eastAsia="Times New Roman" w:hAnsi="Times New Roman" w:cs="Traditional Arabic"/>
      <w:sz w:val="20"/>
      <w:szCs w:val="20"/>
    </w:rPr>
  </w:style>
  <w:style w:type="character" w:customStyle="1" w:styleId="TextocomentarioCar">
    <w:name w:val="Texto comentario Car"/>
    <w:basedOn w:val="Fuentedeprrafopredeter"/>
    <w:link w:val="Textocomentario"/>
    <w:uiPriority w:val="99"/>
    <w:rsid w:val="001F5180"/>
    <w:rPr>
      <w:rFonts w:ascii="Times New Roman" w:eastAsia="Times New Roman" w:hAnsi="Times New Roman" w:cs="Traditional Arabic"/>
      <w:sz w:val="20"/>
      <w:szCs w:val="20"/>
    </w:rPr>
  </w:style>
  <w:style w:type="character" w:styleId="Refdecomentario">
    <w:name w:val="annotation reference"/>
    <w:basedOn w:val="Fuentedeprrafopredeter"/>
    <w:uiPriority w:val="99"/>
    <w:unhideWhenUsed/>
    <w:rsid w:val="001F5180"/>
    <w:rPr>
      <w:sz w:val="16"/>
      <w:szCs w:val="16"/>
    </w:rPr>
  </w:style>
  <w:style w:type="paragraph" w:styleId="Textodeglobo">
    <w:name w:val="Balloon Text"/>
    <w:basedOn w:val="Normal"/>
    <w:link w:val="TextodegloboCar"/>
    <w:uiPriority w:val="99"/>
    <w:semiHidden/>
    <w:unhideWhenUsed/>
    <w:rsid w:val="001F518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5180"/>
    <w:rPr>
      <w:rFonts w:ascii="Segoe UI" w:eastAsia="2  Nazanin" w:hAnsi="Segoe UI" w:cs="Segoe UI"/>
      <w:sz w:val="18"/>
      <w:szCs w:val="18"/>
    </w:rPr>
  </w:style>
  <w:style w:type="character" w:styleId="Hipervnculo">
    <w:name w:val="Hyperlink"/>
    <w:basedOn w:val="Fuentedeprrafopredeter"/>
    <w:uiPriority w:val="99"/>
    <w:unhideWhenUsed/>
    <w:rsid w:val="00F41F3A"/>
    <w:rPr>
      <w:color w:val="0000FF"/>
      <w:u w:val="single"/>
    </w:rPr>
  </w:style>
  <w:style w:type="character" w:customStyle="1" w:styleId="sentence">
    <w:name w:val="sentence"/>
    <w:basedOn w:val="Fuentedeprrafopredeter"/>
    <w:rsid w:val="006A74BF"/>
  </w:style>
  <w:style w:type="character" w:customStyle="1" w:styleId="correction">
    <w:name w:val="correction"/>
    <w:basedOn w:val="Fuentedeprrafopredeter"/>
    <w:rsid w:val="006A74BF"/>
  </w:style>
  <w:style w:type="character" w:customStyle="1" w:styleId="Ttulo1Car">
    <w:name w:val="Título 1 Car"/>
    <w:basedOn w:val="Fuentedeprrafopredeter"/>
    <w:link w:val="Ttulo1"/>
    <w:uiPriority w:val="99"/>
    <w:rsid w:val="00264623"/>
    <w:rPr>
      <w:rFonts w:ascii="2  Titr" w:eastAsia="2  Nazanin" w:hAnsi="2  Titr" w:cs="2  Titr"/>
      <w:b/>
      <w:bCs/>
      <w:kern w:val="32"/>
      <w:sz w:val="28"/>
      <w:szCs w:val="28"/>
    </w:rPr>
  </w:style>
  <w:style w:type="table" w:styleId="Tablaconcuadrcula">
    <w:name w:val="Table Grid"/>
    <w:basedOn w:val="Tablanormal"/>
    <w:uiPriority w:val="59"/>
    <w:rsid w:val="004519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451991"/>
    <w:pPr>
      <w:bidi w:val="0"/>
      <w:spacing w:after="200" w:line="240" w:lineRule="auto"/>
      <w:jc w:val="both"/>
    </w:pPr>
    <w:rPr>
      <w:rFonts w:eastAsia="Calibri"/>
      <w:noProof/>
      <w:szCs w:val="22"/>
    </w:rPr>
  </w:style>
  <w:style w:type="character" w:customStyle="1" w:styleId="EndNoteBibliographyChar">
    <w:name w:val="EndNote Bibliography Char"/>
    <w:link w:val="EndNoteBibliography"/>
    <w:rsid w:val="00451991"/>
    <w:rPr>
      <w:rFonts w:ascii="2  Nazanin" w:eastAsia="Calibri" w:hAnsi="2  Nazanin" w:cs="2  Nazanin"/>
      <w:noProof/>
      <w:sz w:val="28"/>
    </w:rPr>
  </w:style>
  <w:style w:type="paragraph" w:styleId="Asuntodelcomentario">
    <w:name w:val="annotation subject"/>
    <w:basedOn w:val="Textocomentario"/>
    <w:next w:val="Textocomentario"/>
    <w:link w:val="AsuntodelcomentarioCar"/>
    <w:uiPriority w:val="99"/>
    <w:semiHidden/>
    <w:unhideWhenUsed/>
    <w:rsid w:val="00031F9E"/>
    <w:rPr>
      <w:rFonts w:ascii="2  Nazanin" w:eastAsia="2  Nazanin" w:hAnsi="2  Nazanin" w:cs="2  Nazanin"/>
      <w:b/>
      <w:bCs/>
    </w:rPr>
  </w:style>
  <w:style w:type="character" w:customStyle="1" w:styleId="AsuntodelcomentarioCar">
    <w:name w:val="Asunto del comentario Car"/>
    <w:basedOn w:val="TextocomentarioCar"/>
    <w:link w:val="Asuntodelcomentario"/>
    <w:uiPriority w:val="99"/>
    <w:semiHidden/>
    <w:rsid w:val="00031F9E"/>
    <w:rPr>
      <w:rFonts w:ascii="2  Nazanin" w:eastAsia="2  Nazanin" w:hAnsi="2  Nazanin" w:cs="2  Nazanin"/>
      <w:b/>
      <w:bCs/>
      <w:sz w:val="20"/>
      <w:szCs w:val="20"/>
    </w:rPr>
  </w:style>
  <w:style w:type="character" w:customStyle="1" w:styleId="tlid-translation">
    <w:name w:val="tlid-translation"/>
    <w:rsid w:val="00143B59"/>
  </w:style>
  <w:style w:type="paragraph" w:styleId="Encabezado">
    <w:name w:val="header"/>
    <w:basedOn w:val="Normal"/>
    <w:link w:val="EncabezadoCar"/>
    <w:uiPriority w:val="99"/>
    <w:unhideWhenUsed/>
    <w:rsid w:val="00DF7935"/>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DF7935"/>
    <w:rPr>
      <w:rFonts w:ascii="2  Nazanin" w:eastAsia="2  Nazanin" w:hAnsi="2  Nazanin" w:cs="2  Nazanin"/>
      <w:sz w:val="28"/>
      <w:szCs w:val="28"/>
    </w:rPr>
  </w:style>
  <w:style w:type="paragraph" w:styleId="Piedepgina">
    <w:name w:val="footer"/>
    <w:basedOn w:val="Normal"/>
    <w:link w:val="PiedepginaCar"/>
    <w:uiPriority w:val="99"/>
    <w:unhideWhenUsed/>
    <w:rsid w:val="00DF7935"/>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DF7935"/>
    <w:rPr>
      <w:rFonts w:ascii="2  Nazanin" w:eastAsia="2  Nazanin" w:hAnsi="2  Nazanin" w:cs="2  Nazanin"/>
      <w:sz w:val="28"/>
      <w:szCs w:val="28"/>
    </w:rPr>
  </w:style>
  <w:style w:type="paragraph" w:customStyle="1" w:styleId="EndNoteBibliographyTitle">
    <w:name w:val="EndNote Bibliography Title"/>
    <w:basedOn w:val="Normal"/>
    <w:link w:val="EndNoteBibliographyTitleChar"/>
    <w:rsid w:val="00391B06"/>
    <w:pPr>
      <w:jc w:val="center"/>
    </w:pPr>
    <w:rPr>
      <w:noProof/>
    </w:rPr>
  </w:style>
  <w:style w:type="character" w:customStyle="1" w:styleId="EndNoteBibliographyTitleChar">
    <w:name w:val="EndNote Bibliography Title Char"/>
    <w:basedOn w:val="Fuentedeprrafopredeter"/>
    <w:link w:val="EndNoteBibliographyTitle"/>
    <w:rsid w:val="00391B06"/>
    <w:rPr>
      <w:rFonts w:ascii="2  Nazanin" w:eastAsia="2  Nazanin" w:hAnsi="2  Nazanin" w:cs="2  Nazanin"/>
      <w:noProof/>
      <w:sz w:val="28"/>
      <w:szCs w:val="28"/>
    </w:rPr>
  </w:style>
  <w:style w:type="paragraph" w:styleId="Textonotapie">
    <w:name w:val="footnote text"/>
    <w:aliases w:val="ft"/>
    <w:basedOn w:val="Normal"/>
    <w:link w:val="TextonotapieCar"/>
    <w:rsid w:val="00216399"/>
    <w:rPr>
      <w:sz w:val="20"/>
      <w:szCs w:val="20"/>
    </w:rPr>
  </w:style>
  <w:style w:type="character" w:customStyle="1" w:styleId="TextonotapieCar">
    <w:name w:val="Texto nota pie Car"/>
    <w:aliases w:val="ft Car"/>
    <w:basedOn w:val="Fuentedeprrafopredeter"/>
    <w:link w:val="Textonotapie"/>
    <w:rsid w:val="00216399"/>
    <w:rPr>
      <w:rFonts w:ascii="2  Nazanin" w:eastAsia="2  Nazanin" w:hAnsi="2  Nazanin" w:cs="2  Nazanin"/>
      <w:sz w:val="20"/>
      <w:szCs w:val="20"/>
    </w:rPr>
  </w:style>
  <w:style w:type="paragraph" w:styleId="NormalWeb">
    <w:name w:val="Normal (Web)"/>
    <w:basedOn w:val="Normal"/>
    <w:uiPriority w:val="99"/>
    <w:unhideWhenUsed/>
    <w:rsid w:val="00216399"/>
    <w:pPr>
      <w:bidi w:val="0"/>
      <w:spacing w:before="100" w:beforeAutospacing="1" w:after="100" w:afterAutospacing="1" w:line="240" w:lineRule="auto"/>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689044">
      <w:bodyDiv w:val="1"/>
      <w:marLeft w:val="0"/>
      <w:marRight w:val="0"/>
      <w:marTop w:val="0"/>
      <w:marBottom w:val="0"/>
      <w:divBdr>
        <w:top w:val="none" w:sz="0" w:space="0" w:color="auto"/>
        <w:left w:val="none" w:sz="0" w:space="0" w:color="auto"/>
        <w:bottom w:val="none" w:sz="0" w:space="0" w:color="auto"/>
        <w:right w:val="none" w:sz="0" w:space="0" w:color="auto"/>
      </w:divBdr>
      <w:divsChild>
        <w:div w:id="2066835933">
          <w:marLeft w:val="0"/>
          <w:marRight w:val="0"/>
          <w:marTop w:val="0"/>
          <w:marBottom w:val="0"/>
          <w:divBdr>
            <w:top w:val="none" w:sz="0" w:space="0" w:color="auto"/>
            <w:left w:val="none" w:sz="0" w:space="0" w:color="auto"/>
            <w:bottom w:val="none" w:sz="0" w:space="0" w:color="auto"/>
            <w:right w:val="none" w:sz="0" w:space="0" w:color="auto"/>
          </w:divBdr>
        </w:div>
        <w:div w:id="1532186596">
          <w:marLeft w:val="0"/>
          <w:marRight w:val="0"/>
          <w:marTop w:val="0"/>
          <w:marBottom w:val="0"/>
          <w:divBdr>
            <w:top w:val="none" w:sz="0" w:space="0" w:color="auto"/>
            <w:left w:val="none" w:sz="0" w:space="0" w:color="auto"/>
            <w:bottom w:val="none" w:sz="0" w:space="0" w:color="auto"/>
            <w:right w:val="none" w:sz="0" w:space="0" w:color="auto"/>
          </w:divBdr>
        </w:div>
        <w:div w:id="163521008">
          <w:marLeft w:val="0"/>
          <w:marRight w:val="0"/>
          <w:marTop w:val="0"/>
          <w:marBottom w:val="0"/>
          <w:divBdr>
            <w:top w:val="none" w:sz="0" w:space="0" w:color="auto"/>
            <w:left w:val="none" w:sz="0" w:space="0" w:color="auto"/>
            <w:bottom w:val="none" w:sz="0" w:space="0" w:color="auto"/>
            <w:right w:val="none" w:sz="0" w:space="0" w:color="auto"/>
          </w:divBdr>
        </w:div>
        <w:div w:id="2057464456">
          <w:marLeft w:val="0"/>
          <w:marRight w:val="0"/>
          <w:marTop w:val="0"/>
          <w:marBottom w:val="0"/>
          <w:divBdr>
            <w:top w:val="none" w:sz="0" w:space="0" w:color="auto"/>
            <w:left w:val="none" w:sz="0" w:space="0" w:color="auto"/>
            <w:bottom w:val="none" w:sz="0" w:space="0" w:color="auto"/>
            <w:right w:val="none" w:sz="0" w:space="0" w:color="auto"/>
          </w:divBdr>
        </w:div>
        <w:div w:id="476265861">
          <w:marLeft w:val="0"/>
          <w:marRight w:val="0"/>
          <w:marTop w:val="0"/>
          <w:marBottom w:val="0"/>
          <w:divBdr>
            <w:top w:val="none" w:sz="0" w:space="0" w:color="auto"/>
            <w:left w:val="none" w:sz="0" w:space="0" w:color="auto"/>
            <w:bottom w:val="none" w:sz="0" w:space="0" w:color="auto"/>
            <w:right w:val="none" w:sz="0" w:space="0" w:color="auto"/>
          </w:divBdr>
        </w:div>
        <w:div w:id="892884866">
          <w:marLeft w:val="0"/>
          <w:marRight w:val="0"/>
          <w:marTop w:val="0"/>
          <w:marBottom w:val="0"/>
          <w:divBdr>
            <w:top w:val="none" w:sz="0" w:space="0" w:color="auto"/>
            <w:left w:val="none" w:sz="0" w:space="0" w:color="auto"/>
            <w:bottom w:val="none" w:sz="0" w:space="0" w:color="auto"/>
            <w:right w:val="none" w:sz="0" w:space="0" w:color="auto"/>
          </w:divBdr>
        </w:div>
        <w:div w:id="727847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soorip@sums.ac.i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i.org/10.1111/scs.12877"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FB53A-3500-4FED-B0EF-B86BB7560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9903</Words>
  <Characters>54468</Characters>
  <Application>Microsoft Office Word</Application>
  <DocSecurity>0</DocSecurity>
  <Lines>453</Lines>
  <Paragraphs>128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Moorche 30 DVDs</Company>
  <LinksUpToDate>false</LinksUpToDate>
  <CharactersWithSpaces>64243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DR.Rivaz</dc:creator>
  <cp:lastModifiedBy>María de los Ángeles Rodríguez Gázquez</cp:lastModifiedBy>
  <cp:revision>2</cp:revision>
  <dcterms:created xsi:type="dcterms:W3CDTF">2020-10-05T19:59:00Z</dcterms:created>
  <dcterms:modified xsi:type="dcterms:W3CDTF">2020-10-05T19:59:00Z</dcterms:modified>
</cp:coreProperties>
</file>